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6A1F" w14:textId="77777777" w:rsidR="006C60B0" w:rsidRPr="00025938" w:rsidRDefault="006C60B0" w:rsidP="006C60B0">
      <w:pPr>
        <w:jc w:val="center"/>
        <w:rPr>
          <w:rFonts w:ascii="Times New Roman" w:hAnsi="Times New Roman" w:cs="Times New Roman"/>
          <w:b/>
          <w:bCs/>
          <w:color w:val="000066"/>
          <w:sz w:val="24"/>
          <w:szCs w:val="24"/>
        </w:rPr>
      </w:pPr>
    </w:p>
    <w:p w14:paraId="74FA7E78" w14:textId="365B7B51" w:rsidR="006C60B0" w:rsidRPr="00F21F3F" w:rsidRDefault="00D113C8" w:rsidP="006C60B0">
      <w:pPr>
        <w:jc w:val="center"/>
        <w:rPr>
          <w:rFonts w:ascii="Times New Roman" w:hAnsi="Times New Roman" w:cs="Times New Roman"/>
          <w:b/>
          <w:bCs/>
          <w:color w:val="000066"/>
          <w:sz w:val="24"/>
          <w:szCs w:val="24"/>
        </w:rPr>
      </w:pPr>
      <w:r>
        <w:rPr>
          <w:rFonts w:ascii="Times New Roman" w:hAnsi="Times New Roman" w:cs="Times New Roman"/>
          <w:b/>
          <w:bCs/>
          <w:noProof/>
          <w:color w:val="000066"/>
          <w:sz w:val="24"/>
          <w:szCs w:val="24"/>
        </w:rPr>
        <w:drawing>
          <wp:inline distT="0" distB="0" distL="0" distR="0" wp14:anchorId="6E96A2E5" wp14:editId="5FD8FC05">
            <wp:extent cx="2529840" cy="2529840"/>
            <wp:effectExtent l="0" t="0" r="3810" b="3810"/>
            <wp:docPr id="1101848146" name="Picture 2" descr="A logo with text and a couple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48146" name="Picture 2" descr="A logo with text and a couple of people in a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840" cy="2529840"/>
                    </a:xfrm>
                    <a:prstGeom prst="rect">
                      <a:avLst/>
                    </a:prstGeom>
                  </pic:spPr>
                </pic:pic>
              </a:graphicData>
            </a:graphic>
          </wp:inline>
        </w:drawing>
      </w:r>
    </w:p>
    <w:p w14:paraId="5761AC71" w14:textId="77777777" w:rsidR="006C60B0" w:rsidRPr="00F21F3F" w:rsidRDefault="006C60B0" w:rsidP="006C60B0">
      <w:pPr>
        <w:jc w:val="center"/>
        <w:rPr>
          <w:rFonts w:ascii="Times New Roman" w:hAnsi="Times New Roman" w:cs="Times New Roman"/>
          <w:b/>
          <w:bCs/>
          <w:color w:val="000066"/>
          <w:sz w:val="24"/>
          <w:szCs w:val="24"/>
        </w:rPr>
      </w:pPr>
    </w:p>
    <w:p w14:paraId="7F8E2999" w14:textId="3FDFFB4D" w:rsidR="006C60B0" w:rsidRPr="00F21F3F" w:rsidRDefault="006C60B0" w:rsidP="006C60B0">
      <w:pPr>
        <w:jc w:val="center"/>
        <w:rPr>
          <w:rFonts w:ascii="Times New Roman" w:hAnsi="Times New Roman" w:cs="Times New Roman"/>
          <w:b/>
          <w:bCs/>
          <w:color w:val="000066"/>
          <w:sz w:val="24"/>
          <w:szCs w:val="24"/>
        </w:rPr>
      </w:pPr>
      <w:r w:rsidRPr="00F21F3F">
        <w:rPr>
          <w:rFonts w:ascii="Times New Roman" w:hAnsi="Times New Roman" w:cs="Times New Roman"/>
          <w:b/>
          <w:bCs/>
          <w:color w:val="000066"/>
          <w:sz w:val="24"/>
          <w:szCs w:val="24"/>
        </w:rPr>
        <w:t>İZMİR DEMOKRASİ ÜNİVERSİTESİ</w:t>
      </w:r>
    </w:p>
    <w:p w14:paraId="133260C3" w14:textId="77777777" w:rsidR="00D113C8" w:rsidRDefault="00D113C8" w:rsidP="006C60B0">
      <w:pPr>
        <w:spacing w:after="0" w:line="360" w:lineRule="auto"/>
        <w:jc w:val="center"/>
        <w:rPr>
          <w:rFonts w:ascii="Times New Roman" w:eastAsia="Times New Roman" w:hAnsi="Times New Roman" w:cs="Times New Roman"/>
          <w:b/>
          <w:color w:val="002060"/>
          <w:kern w:val="0"/>
          <w:sz w:val="24"/>
          <w:szCs w:val="24"/>
          <w:lang w:eastAsia="tr-TR"/>
          <w14:ligatures w14:val="none"/>
        </w:rPr>
      </w:pPr>
    </w:p>
    <w:p w14:paraId="15EBABC3" w14:textId="027ABA6B" w:rsidR="0083370E" w:rsidRDefault="00D113C8" w:rsidP="00D113C8">
      <w:pPr>
        <w:spacing w:after="0" w:line="360" w:lineRule="auto"/>
        <w:jc w:val="center"/>
        <w:rPr>
          <w:rFonts w:ascii="Times New Roman" w:eastAsia="Times New Roman" w:hAnsi="Times New Roman" w:cs="Times New Roman"/>
          <w:b/>
          <w:color w:val="002060"/>
          <w:kern w:val="0"/>
          <w:sz w:val="24"/>
          <w:szCs w:val="24"/>
          <w:lang w:eastAsia="tr-TR"/>
          <w14:ligatures w14:val="none"/>
        </w:rPr>
      </w:pPr>
      <w:r>
        <w:rPr>
          <w:rFonts w:ascii="Times New Roman" w:eastAsia="Times New Roman" w:hAnsi="Times New Roman" w:cs="Times New Roman"/>
          <w:b/>
          <w:color w:val="002060"/>
          <w:kern w:val="0"/>
          <w:sz w:val="24"/>
          <w:szCs w:val="24"/>
          <w:lang w:eastAsia="tr-TR"/>
          <w14:ligatures w14:val="none"/>
        </w:rPr>
        <w:t>AKADEMİ</w:t>
      </w:r>
      <w:r w:rsidR="00815B86">
        <w:rPr>
          <w:rFonts w:ascii="Times New Roman" w:eastAsia="Times New Roman" w:hAnsi="Times New Roman" w:cs="Times New Roman"/>
          <w:b/>
          <w:color w:val="002060"/>
          <w:kern w:val="0"/>
          <w:sz w:val="24"/>
          <w:szCs w:val="24"/>
          <w:lang w:eastAsia="tr-TR"/>
          <w14:ligatures w14:val="none"/>
        </w:rPr>
        <w:t xml:space="preserve">K </w:t>
      </w:r>
      <w:r w:rsidRPr="00F21F3F">
        <w:rPr>
          <w:rFonts w:ascii="Times New Roman" w:eastAsia="Times New Roman" w:hAnsi="Times New Roman" w:cs="Times New Roman"/>
          <w:b/>
          <w:color w:val="002060"/>
          <w:kern w:val="0"/>
          <w:sz w:val="24"/>
          <w:szCs w:val="24"/>
          <w:lang w:eastAsia="tr-TR"/>
          <w14:ligatures w14:val="none"/>
        </w:rPr>
        <w:t>BİRİM ADI</w:t>
      </w:r>
      <w:r>
        <w:rPr>
          <w:rFonts w:ascii="Times New Roman" w:eastAsia="Times New Roman" w:hAnsi="Times New Roman" w:cs="Times New Roman"/>
          <w:b/>
          <w:color w:val="002060"/>
          <w:kern w:val="0"/>
          <w:sz w:val="24"/>
          <w:szCs w:val="24"/>
          <w:lang w:eastAsia="tr-TR"/>
          <w14:ligatures w14:val="none"/>
        </w:rPr>
        <w:t xml:space="preserve">: </w:t>
      </w:r>
    </w:p>
    <w:p w14:paraId="0BDEC60D" w14:textId="1922F865" w:rsidR="006C60B0" w:rsidRPr="00F21F3F" w:rsidRDefault="00F62BB5" w:rsidP="006E2B85">
      <w:pPr>
        <w:spacing w:after="0" w:line="360" w:lineRule="auto"/>
        <w:jc w:val="center"/>
        <w:rPr>
          <w:rFonts w:ascii="Times New Roman" w:eastAsia="Times New Roman" w:hAnsi="Times New Roman" w:cs="Times New Roman"/>
          <w:b/>
          <w:color w:val="002060"/>
          <w:kern w:val="0"/>
          <w:sz w:val="24"/>
          <w:szCs w:val="24"/>
          <w:lang w:eastAsia="tr-TR"/>
          <w14:ligatures w14:val="none"/>
        </w:rPr>
      </w:pPr>
      <w:r>
        <w:rPr>
          <w:rFonts w:ascii="Times New Roman" w:eastAsia="Times New Roman" w:hAnsi="Times New Roman" w:cs="Times New Roman"/>
          <w:b/>
          <w:color w:val="002060"/>
          <w:kern w:val="0"/>
          <w:sz w:val="24"/>
          <w:szCs w:val="24"/>
          <w:lang w:eastAsia="tr-TR"/>
          <w14:ligatures w14:val="none"/>
        </w:rPr>
        <w:t>ULUSLARARASI İLİŞKİLER</w:t>
      </w:r>
      <w:r w:rsidR="006E2B85">
        <w:rPr>
          <w:rFonts w:ascii="Times New Roman" w:eastAsia="Times New Roman" w:hAnsi="Times New Roman" w:cs="Times New Roman"/>
          <w:b/>
          <w:color w:val="002060"/>
          <w:kern w:val="0"/>
          <w:sz w:val="24"/>
          <w:szCs w:val="24"/>
          <w:lang w:eastAsia="tr-TR"/>
          <w14:ligatures w14:val="none"/>
        </w:rPr>
        <w:t xml:space="preserve"> BÖLÜMÜ</w:t>
      </w:r>
    </w:p>
    <w:p w14:paraId="14EE9AEE" w14:textId="77777777" w:rsidR="00D113C8" w:rsidRDefault="00D113C8" w:rsidP="00D113C8">
      <w:pPr>
        <w:jc w:val="center"/>
        <w:rPr>
          <w:rFonts w:ascii="Times New Roman" w:hAnsi="Times New Roman" w:cs="Times New Roman"/>
          <w:b/>
          <w:bCs/>
          <w:color w:val="000066"/>
          <w:sz w:val="24"/>
          <w:szCs w:val="24"/>
        </w:rPr>
      </w:pPr>
    </w:p>
    <w:p w14:paraId="7C6090C0" w14:textId="2779B1C6" w:rsidR="006C60B0" w:rsidRPr="00F21F3F" w:rsidRDefault="006C60B0" w:rsidP="00D113C8">
      <w:pPr>
        <w:jc w:val="center"/>
        <w:rPr>
          <w:rFonts w:ascii="Times New Roman" w:hAnsi="Times New Roman" w:cs="Times New Roman"/>
          <w:b/>
          <w:bCs/>
          <w:color w:val="000066"/>
          <w:sz w:val="24"/>
          <w:szCs w:val="24"/>
        </w:rPr>
      </w:pPr>
      <w:r w:rsidRPr="00F21F3F">
        <w:rPr>
          <w:rFonts w:ascii="Times New Roman" w:hAnsi="Times New Roman" w:cs="Times New Roman"/>
          <w:b/>
          <w:bCs/>
          <w:color w:val="000066"/>
          <w:sz w:val="24"/>
          <w:szCs w:val="24"/>
        </w:rPr>
        <w:t>BİRİM İÇ DEĞERLENDİRME RAPORU (BİDR)</w:t>
      </w:r>
    </w:p>
    <w:p w14:paraId="0F51C599" w14:textId="77777777" w:rsidR="00D81337" w:rsidRPr="00F21F3F" w:rsidRDefault="00D81337" w:rsidP="006C60B0">
      <w:pPr>
        <w:rPr>
          <w:rFonts w:ascii="Times New Roman" w:hAnsi="Times New Roman" w:cs="Times New Roman"/>
          <w:b/>
          <w:bCs/>
          <w:color w:val="000066"/>
          <w:sz w:val="24"/>
          <w:szCs w:val="24"/>
        </w:rPr>
      </w:pPr>
    </w:p>
    <w:p w14:paraId="24935834" w14:textId="77777777" w:rsidR="00D81337" w:rsidRPr="00F21F3F" w:rsidRDefault="00D81337" w:rsidP="006C60B0">
      <w:pPr>
        <w:rPr>
          <w:rFonts w:ascii="Times New Roman" w:hAnsi="Times New Roman" w:cs="Times New Roman"/>
          <w:b/>
          <w:bCs/>
          <w:color w:val="000066"/>
          <w:sz w:val="24"/>
          <w:szCs w:val="24"/>
        </w:rPr>
      </w:pPr>
    </w:p>
    <w:p w14:paraId="299184A4" w14:textId="77777777" w:rsidR="00D81337" w:rsidRPr="00F21F3F" w:rsidRDefault="00D81337" w:rsidP="006C60B0">
      <w:pPr>
        <w:rPr>
          <w:rFonts w:ascii="Times New Roman" w:hAnsi="Times New Roman" w:cs="Times New Roman"/>
          <w:b/>
          <w:bCs/>
          <w:color w:val="000066"/>
          <w:sz w:val="24"/>
          <w:szCs w:val="24"/>
        </w:rPr>
      </w:pPr>
    </w:p>
    <w:p w14:paraId="12B7E1A2" w14:textId="77777777" w:rsidR="00D81337" w:rsidRPr="00F21F3F" w:rsidRDefault="00D81337" w:rsidP="00D81337">
      <w:pPr>
        <w:jc w:val="right"/>
        <w:rPr>
          <w:rFonts w:ascii="Times New Roman" w:hAnsi="Times New Roman" w:cs="Times New Roman"/>
          <w:b/>
          <w:bCs/>
          <w:color w:val="000066"/>
          <w:sz w:val="24"/>
          <w:szCs w:val="24"/>
        </w:rPr>
      </w:pPr>
    </w:p>
    <w:p w14:paraId="493D4AE0" w14:textId="77777777" w:rsidR="00D81337" w:rsidRPr="00F21F3F" w:rsidRDefault="00D81337" w:rsidP="00D81337">
      <w:pPr>
        <w:jc w:val="right"/>
        <w:rPr>
          <w:rFonts w:ascii="Times New Roman" w:hAnsi="Times New Roman" w:cs="Times New Roman"/>
          <w:b/>
          <w:bCs/>
          <w:color w:val="000066"/>
          <w:sz w:val="24"/>
          <w:szCs w:val="24"/>
        </w:rPr>
      </w:pPr>
    </w:p>
    <w:p w14:paraId="5464565C" w14:textId="77777777" w:rsidR="00D81337" w:rsidRPr="00F21F3F" w:rsidRDefault="00D81337" w:rsidP="00D81337">
      <w:pPr>
        <w:jc w:val="right"/>
        <w:rPr>
          <w:rFonts w:ascii="Times New Roman" w:hAnsi="Times New Roman" w:cs="Times New Roman"/>
          <w:b/>
          <w:bCs/>
          <w:color w:val="000066"/>
          <w:sz w:val="24"/>
          <w:szCs w:val="24"/>
        </w:rPr>
      </w:pPr>
    </w:p>
    <w:p w14:paraId="6A63802E" w14:textId="77777777" w:rsidR="00D81337" w:rsidRPr="00F21F3F" w:rsidRDefault="00D81337" w:rsidP="00D81337">
      <w:pPr>
        <w:jc w:val="right"/>
        <w:rPr>
          <w:rFonts w:ascii="Times New Roman" w:hAnsi="Times New Roman" w:cs="Times New Roman"/>
          <w:b/>
          <w:bCs/>
          <w:color w:val="000066"/>
          <w:sz w:val="24"/>
          <w:szCs w:val="24"/>
        </w:rPr>
      </w:pPr>
    </w:p>
    <w:p w14:paraId="5F3820D7" w14:textId="77777777" w:rsidR="00D81337" w:rsidRPr="00F21F3F" w:rsidRDefault="00D81337" w:rsidP="00D81337">
      <w:pPr>
        <w:jc w:val="right"/>
        <w:rPr>
          <w:rFonts w:ascii="Times New Roman" w:hAnsi="Times New Roman" w:cs="Times New Roman"/>
          <w:b/>
          <w:bCs/>
          <w:color w:val="000066"/>
          <w:sz w:val="24"/>
          <w:szCs w:val="24"/>
        </w:rPr>
      </w:pPr>
    </w:p>
    <w:p w14:paraId="3DD2E212" w14:textId="77777777" w:rsidR="00D81337" w:rsidRPr="00F21F3F" w:rsidRDefault="00D81337" w:rsidP="00D81337">
      <w:pPr>
        <w:jc w:val="right"/>
        <w:rPr>
          <w:rFonts w:ascii="Times New Roman" w:hAnsi="Times New Roman" w:cs="Times New Roman"/>
          <w:b/>
          <w:bCs/>
          <w:color w:val="000066"/>
          <w:sz w:val="24"/>
          <w:szCs w:val="24"/>
        </w:rPr>
      </w:pPr>
    </w:p>
    <w:p w14:paraId="156D0624" w14:textId="77777777" w:rsidR="00D81337" w:rsidRPr="00F21F3F" w:rsidRDefault="00D81337" w:rsidP="00D81337">
      <w:pPr>
        <w:jc w:val="right"/>
        <w:rPr>
          <w:rFonts w:ascii="Times New Roman" w:hAnsi="Times New Roman" w:cs="Times New Roman"/>
          <w:b/>
          <w:bCs/>
          <w:color w:val="000066"/>
          <w:sz w:val="24"/>
          <w:szCs w:val="24"/>
        </w:rPr>
      </w:pPr>
    </w:p>
    <w:p w14:paraId="2A56097F" w14:textId="29158CDE" w:rsidR="00D81337" w:rsidRPr="00F21F3F" w:rsidRDefault="00D81337" w:rsidP="00D81337">
      <w:pPr>
        <w:pStyle w:val="AralkYok"/>
        <w:jc w:val="right"/>
        <w:rPr>
          <w:rFonts w:ascii="Times New Roman" w:hAnsi="Times New Roman" w:cs="Times New Roman"/>
          <w:b/>
          <w:color w:val="002060"/>
          <w:sz w:val="24"/>
          <w:szCs w:val="24"/>
        </w:rPr>
      </w:pPr>
      <w:r w:rsidRPr="00F21F3F">
        <w:rPr>
          <w:rFonts w:ascii="Times New Roman" w:hAnsi="Times New Roman" w:cs="Times New Roman"/>
          <w:b/>
          <w:color w:val="002060"/>
          <w:sz w:val="24"/>
          <w:szCs w:val="24"/>
        </w:rPr>
        <w:t>202</w:t>
      </w:r>
      <w:r w:rsidR="00BF78D0">
        <w:rPr>
          <w:rFonts w:ascii="Times New Roman" w:hAnsi="Times New Roman" w:cs="Times New Roman"/>
          <w:b/>
          <w:color w:val="002060"/>
          <w:sz w:val="24"/>
          <w:szCs w:val="24"/>
        </w:rPr>
        <w:t>4</w:t>
      </w:r>
    </w:p>
    <w:p w14:paraId="1565BB99" w14:textId="1CCCF19E" w:rsidR="00D81337" w:rsidRPr="00F21F3F" w:rsidRDefault="00D81337" w:rsidP="00D81337">
      <w:pPr>
        <w:pStyle w:val="AralkYok"/>
        <w:jc w:val="right"/>
        <w:rPr>
          <w:rFonts w:ascii="Times New Roman" w:hAnsi="Times New Roman" w:cs="Times New Roman"/>
          <w:b/>
          <w:color w:val="002060"/>
          <w:sz w:val="24"/>
          <w:szCs w:val="24"/>
        </w:rPr>
      </w:pPr>
      <w:r w:rsidRPr="00F21F3F">
        <w:rPr>
          <w:rFonts w:ascii="Times New Roman" w:hAnsi="Times New Roman" w:cs="Times New Roman"/>
          <w:b/>
          <w:color w:val="002060"/>
          <w:sz w:val="24"/>
          <w:szCs w:val="24"/>
        </w:rPr>
        <w:t>Birim İnternet Sayfası Adresi</w:t>
      </w:r>
      <w:r w:rsidR="00F62BB5">
        <w:rPr>
          <w:rFonts w:ascii="Times New Roman" w:hAnsi="Times New Roman" w:cs="Times New Roman"/>
          <w:b/>
          <w:color w:val="002060"/>
          <w:sz w:val="24"/>
          <w:szCs w:val="24"/>
        </w:rPr>
        <w:t xml:space="preserve">: </w:t>
      </w:r>
      <w:r w:rsidR="00F62BB5" w:rsidRPr="00F62BB5">
        <w:rPr>
          <w:rFonts w:ascii="Times New Roman" w:hAnsi="Times New Roman" w:cs="Times New Roman"/>
          <w:b/>
          <w:color w:val="002060"/>
          <w:sz w:val="24"/>
          <w:szCs w:val="24"/>
        </w:rPr>
        <w:t>https://iibf.idu.edu.tr/contb.aspx?No=2638</w:t>
      </w:r>
    </w:p>
    <w:p w14:paraId="578BCECA" w14:textId="2988FCA4" w:rsidR="00B46AB0" w:rsidRPr="00F21F3F" w:rsidRDefault="00B46AB0" w:rsidP="00D81337">
      <w:pPr>
        <w:pStyle w:val="AralkYok"/>
        <w:jc w:val="right"/>
        <w:rPr>
          <w:rFonts w:ascii="Times New Roman" w:hAnsi="Times New Roman" w:cs="Times New Roman"/>
          <w:b/>
          <w:color w:val="002060"/>
          <w:sz w:val="24"/>
          <w:szCs w:val="24"/>
        </w:rPr>
      </w:pPr>
    </w:p>
    <w:p w14:paraId="0750F094" w14:textId="472A1ECE" w:rsidR="00B46AB0" w:rsidRPr="00F21F3F" w:rsidRDefault="00B46AB0" w:rsidP="00D81337">
      <w:pPr>
        <w:pStyle w:val="AralkYok"/>
        <w:jc w:val="right"/>
        <w:rPr>
          <w:rFonts w:ascii="Times New Roman" w:hAnsi="Times New Roman" w:cs="Times New Roman"/>
          <w:b/>
          <w:color w:val="002060"/>
          <w:sz w:val="24"/>
          <w:szCs w:val="24"/>
        </w:rPr>
      </w:pPr>
    </w:p>
    <w:p w14:paraId="35EC91CA" w14:textId="4FA1BAC3" w:rsidR="00B46AB0" w:rsidRPr="00F21F3F" w:rsidRDefault="00B46AB0" w:rsidP="00D81337">
      <w:pPr>
        <w:pStyle w:val="AralkYok"/>
        <w:jc w:val="right"/>
        <w:rPr>
          <w:rFonts w:ascii="Times New Roman" w:hAnsi="Times New Roman" w:cs="Times New Roman"/>
          <w:b/>
          <w:color w:val="002060"/>
          <w:sz w:val="24"/>
          <w:szCs w:val="24"/>
        </w:rPr>
      </w:pPr>
    </w:p>
    <w:p w14:paraId="0A86B684" w14:textId="6D149A1A" w:rsidR="00B46AB0" w:rsidRPr="00F21F3F" w:rsidRDefault="00B46AB0" w:rsidP="00D81337">
      <w:pPr>
        <w:pStyle w:val="AralkYok"/>
        <w:jc w:val="right"/>
        <w:rPr>
          <w:rFonts w:ascii="Times New Roman" w:hAnsi="Times New Roman" w:cs="Times New Roman"/>
          <w:b/>
          <w:color w:val="002060"/>
          <w:sz w:val="24"/>
          <w:szCs w:val="24"/>
        </w:rPr>
      </w:pPr>
    </w:p>
    <w:p w14:paraId="41B72806" w14:textId="24C883A2" w:rsidR="00D81337" w:rsidRPr="00F21F3F" w:rsidRDefault="00000000" w:rsidP="00D81337">
      <w:pPr>
        <w:pStyle w:val="AralkYok"/>
        <w:jc w:val="right"/>
        <w:rPr>
          <w:rFonts w:ascii="Times New Roman" w:hAnsi="Times New Roman" w:cs="Times New Roman"/>
          <w:b/>
          <w:color w:val="002060"/>
          <w:sz w:val="24"/>
          <w:szCs w:val="24"/>
        </w:rPr>
      </w:pPr>
      <w:sdt>
        <w:sdtPr>
          <w:rPr>
            <w:rFonts w:ascii="Times New Roman" w:hAnsi="Times New Roman" w:cs="Times New Roman"/>
            <w:b/>
            <w:color w:val="002060"/>
            <w:sz w:val="24"/>
            <w:szCs w:val="24"/>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Content>
          <w:r w:rsidR="00D81337" w:rsidRPr="00F21F3F">
            <w:rPr>
              <w:rFonts w:ascii="Times New Roman" w:hAnsi="Times New Roman" w:cs="Times New Roman"/>
              <w:b/>
              <w:color w:val="002060"/>
              <w:sz w:val="24"/>
              <w:szCs w:val="24"/>
            </w:rPr>
            <w:t xml:space="preserve">     </w:t>
          </w:r>
        </w:sdtContent>
      </w:sdt>
    </w:p>
    <w:p w14:paraId="6B7A8980" w14:textId="77777777" w:rsidR="0071168F" w:rsidRPr="00F21F3F" w:rsidRDefault="0071168F" w:rsidP="0071168F">
      <w:pPr>
        <w:spacing w:after="0" w:line="240" w:lineRule="auto"/>
        <w:jc w:val="center"/>
        <w:rPr>
          <w:rFonts w:ascii="Times New Roman" w:hAnsi="Times New Roman" w:cs="Times New Roman"/>
          <w:b/>
          <w:kern w:val="0"/>
          <w:sz w:val="24"/>
          <w:szCs w:val="24"/>
          <w14:ligatures w14:val="none"/>
        </w:rPr>
      </w:pPr>
    </w:p>
    <w:p w14:paraId="56F9D1D5" w14:textId="77777777" w:rsidR="0071168F" w:rsidRPr="00F21F3F" w:rsidRDefault="0071168F" w:rsidP="0071168F">
      <w:pPr>
        <w:spacing w:after="0" w:line="240" w:lineRule="auto"/>
        <w:jc w:val="center"/>
        <w:rPr>
          <w:rFonts w:ascii="Times New Roman" w:hAnsi="Times New Roman" w:cs="Times New Roman"/>
          <w:b/>
          <w:kern w:val="0"/>
          <w:sz w:val="24"/>
          <w:szCs w:val="24"/>
          <w14:ligatures w14:val="none"/>
        </w:rPr>
      </w:pPr>
      <w:r w:rsidRPr="00F21F3F">
        <w:rPr>
          <w:rFonts w:ascii="Times New Roman" w:hAnsi="Times New Roman" w:cs="Times New Roman"/>
          <w:b/>
          <w:kern w:val="0"/>
          <w:sz w:val="24"/>
          <w:szCs w:val="24"/>
          <w14:ligatures w14:val="none"/>
        </w:rPr>
        <w:t>ÖZET</w:t>
      </w:r>
    </w:p>
    <w:p w14:paraId="5FE74629" w14:textId="77777777" w:rsidR="00A81DCE" w:rsidRDefault="00A81DCE" w:rsidP="00F62BB5">
      <w:pPr>
        <w:spacing w:after="0" w:line="240" w:lineRule="auto"/>
        <w:jc w:val="both"/>
        <w:rPr>
          <w:rFonts w:ascii="Times New Roman" w:hAnsi="Times New Roman" w:cs="Times New Roman"/>
          <w:kern w:val="0"/>
          <w:sz w:val="24"/>
          <w:szCs w:val="24"/>
          <w14:ligatures w14:val="none"/>
        </w:rPr>
      </w:pPr>
    </w:p>
    <w:p w14:paraId="6B386C36" w14:textId="4DB62647" w:rsidR="00F62BB5" w:rsidRDefault="00F62BB5" w:rsidP="00A81DCE">
      <w:pPr>
        <w:spacing w:after="0" w:line="240" w:lineRule="auto"/>
        <w:ind w:firstLine="708"/>
        <w:jc w:val="both"/>
        <w:rPr>
          <w:rFonts w:ascii="Times New Roman" w:hAnsi="Times New Roman" w:cs="Times New Roman"/>
          <w:kern w:val="0"/>
          <w:sz w:val="24"/>
          <w:szCs w:val="24"/>
          <w14:ligatures w14:val="none"/>
        </w:rPr>
      </w:pPr>
      <w:r w:rsidRPr="00F62BB5">
        <w:rPr>
          <w:rFonts w:ascii="Times New Roman" w:hAnsi="Times New Roman" w:cs="Times New Roman"/>
          <w:kern w:val="0"/>
          <w:sz w:val="24"/>
          <w:szCs w:val="24"/>
          <w14:ligatures w14:val="none"/>
        </w:rPr>
        <w:t xml:space="preserve">Bu rapor, İzmir Demokrasi Üniversitesi </w:t>
      </w:r>
      <w:r w:rsidR="00A81DCE">
        <w:rPr>
          <w:rFonts w:ascii="Times New Roman" w:hAnsi="Times New Roman" w:cs="Times New Roman"/>
          <w:kern w:val="0"/>
          <w:sz w:val="24"/>
          <w:szCs w:val="24"/>
          <w14:ligatures w14:val="none"/>
        </w:rPr>
        <w:t>İktisadi ve İdari Bilimler Fakültesi Uluslararası İlişkiler Bölümü’nün</w:t>
      </w:r>
      <w:r w:rsidRPr="00F62BB5">
        <w:rPr>
          <w:rFonts w:ascii="Times New Roman" w:hAnsi="Times New Roman" w:cs="Times New Roman"/>
          <w:kern w:val="0"/>
          <w:sz w:val="24"/>
          <w:szCs w:val="24"/>
          <w14:ligatures w14:val="none"/>
        </w:rPr>
        <w:t xml:space="preserve"> 2024 yılı boyunca gerçekleştirdiği akademik, idari ve kalite odaklı faaliyetlerin değerlendirilmesini içermektedir. </w:t>
      </w:r>
      <w:r w:rsidR="00A81DCE" w:rsidRPr="00F62BB5">
        <w:rPr>
          <w:rFonts w:ascii="Times New Roman" w:hAnsi="Times New Roman" w:cs="Times New Roman"/>
          <w:kern w:val="0"/>
          <w:sz w:val="24"/>
          <w:szCs w:val="24"/>
          <w14:ligatures w14:val="none"/>
        </w:rPr>
        <w:t>2024 yılı kalite güvence sistemi süreçlerin kapsamlı bir özetini sun</w:t>
      </w:r>
      <w:r w:rsidR="00A81DCE">
        <w:rPr>
          <w:rFonts w:ascii="Times New Roman" w:hAnsi="Times New Roman" w:cs="Times New Roman"/>
          <w:kern w:val="0"/>
          <w:sz w:val="24"/>
          <w:szCs w:val="24"/>
          <w14:ligatures w14:val="none"/>
        </w:rPr>
        <w:t>an r</w:t>
      </w:r>
      <w:r w:rsidRPr="00F62BB5">
        <w:rPr>
          <w:rFonts w:ascii="Times New Roman" w:hAnsi="Times New Roman" w:cs="Times New Roman"/>
          <w:kern w:val="0"/>
          <w:sz w:val="24"/>
          <w:szCs w:val="24"/>
          <w14:ligatures w14:val="none"/>
        </w:rPr>
        <w:t>aporun amacı, bölümün mevcut durumunu analiz etmek, güçlü ve geliştirmeye açık yönlerini tespit ederek bir sonraki döneme yönelik iyileştirme önerileri sunmaktır. Hazırlanan bu Birim İç Değerlendirme Raporu (BİDR), üniversitemiz kalite güvence sistemi doğrultusunda, PUKÖ (Planla – Uygula – Kontrol Et – Önlem Al) döngüsü esas alınarak yapılandırılmıştır.</w:t>
      </w:r>
    </w:p>
    <w:p w14:paraId="0B0F570E" w14:textId="77777777" w:rsidR="00A81DCE" w:rsidRPr="00F62BB5" w:rsidRDefault="00A81DCE" w:rsidP="00A81DCE">
      <w:pPr>
        <w:spacing w:after="0" w:line="240" w:lineRule="auto"/>
        <w:ind w:firstLine="708"/>
        <w:jc w:val="both"/>
        <w:rPr>
          <w:rFonts w:ascii="Times New Roman" w:hAnsi="Times New Roman" w:cs="Times New Roman"/>
          <w:kern w:val="0"/>
          <w:sz w:val="24"/>
          <w:szCs w:val="24"/>
          <w14:ligatures w14:val="none"/>
        </w:rPr>
      </w:pPr>
    </w:p>
    <w:p w14:paraId="6E9C33E6" w14:textId="7CE8E925" w:rsidR="00F62BB5" w:rsidRDefault="00F62BB5" w:rsidP="00A81DCE">
      <w:pPr>
        <w:spacing w:after="0" w:line="240" w:lineRule="auto"/>
        <w:ind w:firstLine="708"/>
        <w:jc w:val="both"/>
        <w:rPr>
          <w:rFonts w:ascii="Times New Roman" w:hAnsi="Times New Roman" w:cs="Times New Roman"/>
          <w:kern w:val="0"/>
          <w:sz w:val="24"/>
          <w:szCs w:val="24"/>
          <w14:ligatures w14:val="none"/>
        </w:rPr>
      </w:pPr>
      <w:r w:rsidRPr="00F62BB5">
        <w:rPr>
          <w:rFonts w:ascii="Times New Roman" w:hAnsi="Times New Roman" w:cs="Times New Roman"/>
          <w:kern w:val="0"/>
          <w:sz w:val="24"/>
          <w:szCs w:val="24"/>
          <w14:ligatures w14:val="none"/>
        </w:rPr>
        <w:t xml:space="preserve">Raporun hazırlanma süreci, </w:t>
      </w:r>
      <w:r w:rsidR="00A81DCE">
        <w:rPr>
          <w:rFonts w:ascii="Times New Roman" w:hAnsi="Times New Roman" w:cs="Times New Roman"/>
          <w:kern w:val="0"/>
          <w:sz w:val="24"/>
          <w:szCs w:val="24"/>
          <w14:ligatures w14:val="none"/>
        </w:rPr>
        <w:t>Uluslararası İlişkiler</w:t>
      </w:r>
      <w:r w:rsidRPr="00F62BB5">
        <w:rPr>
          <w:rFonts w:ascii="Times New Roman" w:hAnsi="Times New Roman" w:cs="Times New Roman"/>
          <w:kern w:val="0"/>
          <w:sz w:val="24"/>
          <w:szCs w:val="24"/>
          <w14:ligatures w14:val="none"/>
        </w:rPr>
        <w:t xml:space="preserve"> Bölümü Kalite Komisyonu tarafından yürütülmüş ve bu süreçte </w:t>
      </w:r>
      <w:r w:rsidR="00A81DCE">
        <w:rPr>
          <w:rFonts w:ascii="Times New Roman" w:hAnsi="Times New Roman" w:cs="Times New Roman"/>
          <w:kern w:val="0"/>
          <w:sz w:val="24"/>
          <w:szCs w:val="24"/>
          <w14:ligatures w14:val="none"/>
        </w:rPr>
        <w:t xml:space="preserve">tüm </w:t>
      </w:r>
      <w:r w:rsidRPr="00F62BB5">
        <w:rPr>
          <w:rFonts w:ascii="Times New Roman" w:hAnsi="Times New Roman" w:cs="Times New Roman"/>
          <w:kern w:val="0"/>
          <w:sz w:val="24"/>
          <w:szCs w:val="24"/>
          <w14:ligatures w14:val="none"/>
        </w:rPr>
        <w:t>öğretim elemanlarının katkıları alınmıştır. Değerlendirmelerde; bölüm kurul toplantı tutanakları, öğrenci anketleri, akademik faaliyet raporları, ders planları, güncellenmiş içerikler ve paydaş görüşlerinden yararlanılmıştır.</w:t>
      </w:r>
    </w:p>
    <w:p w14:paraId="0CF9D206" w14:textId="77777777" w:rsidR="00A81DCE" w:rsidRPr="00F62BB5" w:rsidRDefault="00A81DCE" w:rsidP="00A81DCE">
      <w:pPr>
        <w:spacing w:after="0" w:line="240" w:lineRule="auto"/>
        <w:ind w:firstLine="708"/>
        <w:jc w:val="both"/>
        <w:rPr>
          <w:rFonts w:ascii="Times New Roman" w:hAnsi="Times New Roman" w:cs="Times New Roman"/>
          <w:kern w:val="0"/>
          <w:sz w:val="24"/>
          <w:szCs w:val="24"/>
          <w14:ligatures w14:val="none"/>
        </w:rPr>
      </w:pPr>
    </w:p>
    <w:p w14:paraId="04734394" w14:textId="37E4D117" w:rsidR="00A81DCE" w:rsidRPr="00F62BB5" w:rsidRDefault="00F62BB5" w:rsidP="00A81DCE">
      <w:pPr>
        <w:spacing w:after="0" w:line="240" w:lineRule="auto"/>
        <w:ind w:firstLine="708"/>
        <w:jc w:val="both"/>
        <w:rPr>
          <w:rFonts w:ascii="Times New Roman" w:hAnsi="Times New Roman" w:cs="Times New Roman"/>
          <w:kern w:val="0"/>
          <w:sz w:val="24"/>
          <w:szCs w:val="24"/>
          <w14:ligatures w14:val="none"/>
        </w:rPr>
      </w:pPr>
      <w:r w:rsidRPr="00F62BB5">
        <w:rPr>
          <w:rFonts w:ascii="Times New Roman" w:hAnsi="Times New Roman" w:cs="Times New Roman"/>
          <w:kern w:val="0"/>
          <w:sz w:val="24"/>
          <w:szCs w:val="24"/>
          <w14:ligatures w14:val="none"/>
        </w:rPr>
        <w:t xml:space="preserve">Bu rapor kapsamında, </w:t>
      </w:r>
      <w:r w:rsidR="00A81DCE" w:rsidRPr="00F62BB5">
        <w:rPr>
          <w:rFonts w:ascii="Times New Roman" w:hAnsi="Times New Roman" w:cs="Times New Roman"/>
          <w:kern w:val="0"/>
          <w:sz w:val="24"/>
          <w:szCs w:val="24"/>
          <w14:ligatures w14:val="none"/>
        </w:rPr>
        <w:t xml:space="preserve">Yükseköğretim Kalite Kurulu (YÖKAK) derecelendirme anahtarına uygun olarak </w:t>
      </w:r>
      <w:r w:rsidRPr="00F62BB5">
        <w:rPr>
          <w:rFonts w:ascii="Times New Roman" w:hAnsi="Times New Roman" w:cs="Times New Roman"/>
          <w:kern w:val="0"/>
          <w:sz w:val="24"/>
          <w:szCs w:val="24"/>
          <w14:ligatures w14:val="none"/>
        </w:rPr>
        <w:t>liderlik, yönetişim, kalite güvence sistemi, misyon-vizyon, stratejik hedefler, eğitim-öğretim faaliyetleri, araştırma etkinlikleri, toplumsal katkı ve paydaş ilişkileri gibi başlıklar altında değerlendirmeler yapılmıştır. Rapor, kanıta dayalı değerlendirme anlayışıyla hazırlanmış olup, iç kalite güvencesinin güçlendirilmesine katkı sunmayı amaçlamaktadır.</w:t>
      </w:r>
      <w:r w:rsidR="00A81DCE" w:rsidRPr="00A81DCE">
        <w:rPr>
          <w:rFonts w:ascii="Times New Roman" w:hAnsi="Times New Roman" w:cs="Times New Roman"/>
          <w:kern w:val="0"/>
          <w:sz w:val="24"/>
          <w:szCs w:val="24"/>
          <w14:ligatures w14:val="none"/>
        </w:rPr>
        <w:t xml:space="preserve"> </w:t>
      </w:r>
      <w:r w:rsidR="00A81DCE" w:rsidRPr="00F62BB5">
        <w:rPr>
          <w:rFonts w:ascii="Times New Roman" w:hAnsi="Times New Roman" w:cs="Times New Roman"/>
          <w:kern w:val="0"/>
          <w:sz w:val="24"/>
          <w:szCs w:val="24"/>
          <w14:ligatures w14:val="none"/>
        </w:rPr>
        <w:t>Rapor, programın kalite güvencesi sistemini geliştirmek ve Üniversitenin stratejik hedeflerine ulaşmada sağladığı katkıyı görmek adına önemli bir rehber niteliğindedir.</w:t>
      </w:r>
    </w:p>
    <w:p w14:paraId="469ED4CD" w14:textId="54F4285B" w:rsidR="00A048AC" w:rsidRDefault="00A048AC" w:rsidP="00F62BB5">
      <w:pPr>
        <w:spacing w:after="0" w:line="240" w:lineRule="auto"/>
        <w:jc w:val="both"/>
        <w:rPr>
          <w:rFonts w:ascii="Times New Roman" w:hAnsi="Times New Roman" w:cs="Times New Roman"/>
          <w:kern w:val="0"/>
          <w:sz w:val="24"/>
          <w:szCs w:val="24"/>
          <w14:ligatures w14:val="none"/>
        </w:rPr>
      </w:pPr>
    </w:p>
    <w:p w14:paraId="798A4381" w14:textId="77777777" w:rsidR="00F62BB5" w:rsidRDefault="00F62BB5" w:rsidP="00F62BB5">
      <w:pPr>
        <w:spacing w:after="0" w:line="240" w:lineRule="auto"/>
        <w:jc w:val="both"/>
        <w:rPr>
          <w:rFonts w:ascii="Times New Roman" w:hAnsi="Times New Roman" w:cs="Times New Roman"/>
          <w:kern w:val="0"/>
          <w:sz w:val="24"/>
          <w:szCs w:val="24"/>
          <w14:ligatures w14:val="none"/>
        </w:rPr>
      </w:pPr>
    </w:p>
    <w:p w14:paraId="1358B8CC" w14:textId="77777777" w:rsidR="00A81DCE" w:rsidRDefault="00A81DCE" w:rsidP="00F62BB5">
      <w:pPr>
        <w:spacing w:after="0" w:line="240" w:lineRule="auto"/>
        <w:jc w:val="both"/>
        <w:rPr>
          <w:rFonts w:ascii="Times New Roman" w:hAnsi="Times New Roman" w:cs="Times New Roman"/>
          <w:kern w:val="0"/>
          <w:sz w:val="24"/>
          <w:szCs w:val="24"/>
          <w14:ligatures w14:val="none"/>
        </w:rPr>
      </w:pPr>
    </w:p>
    <w:p w14:paraId="0A185368" w14:textId="66FADDCF" w:rsidR="00F62BB5" w:rsidRPr="00F21F3F" w:rsidRDefault="0071168F" w:rsidP="00F62BB5">
      <w:pPr>
        <w:spacing w:after="0" w:line="240" w:lineRule="auto"/>
        <w:jc w:val="both"/>
        <w:rPr>
          <w:rFonts w:ascii="Times New Roman" w:hAnsi="Times New Roman" w:cs="Times New Roman"/>
          <w:kern w:val="0"/>
          <w:sz w:val="24"/>
          <w:szCs w:val="24"/>
          <w14:ligatures w14:val="none"/>
        </w:rPr>
      </w:pPr>
      <w:r w:rsidRPr="00F21F3F">
        <w:rPr>
          <w:rFonts w:ascii="Times New Roman" w:hAnsi="Times New Roman" w:cs="Times New Roman"/>
          <w:kern w:val="0"/>
          <w:sz w:val="24"/>
          <w:szCs w:val="24"/>
          <w14:ligatures w14:val="none"/>
        </w:rPr>
        <w:br w:type="page"/>
      </w:r>
    </w:p>
    <w:p w14:paraId="599D8C8F" w14:textId="77777777" w:rsidR="00476F79" w:rsidRPr="00F21F3F" w:rsidRDefault="00476F79" w:rsidP="00476F79">
      <w:pPr>
        <w:spacing w:line="276" w:lineRule="auto"/>
        <w:jc w:val="center"/>
        <w:rPr>
          <w:rFonts w:ascii="Times New Roman" w:hAnsi="Times New Roman" w:cs="Times New Roman"/>
          <w:kern w:val="0"/>
          <w:sz w:val="24"/>
          <w14:ligatures w14:val="none"/>
        </w:rPr>
      </w:pPr>
    </w:p>
    <w:p w14:paraId="0C263BC5"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r w:rsidRPr="00F21F3F">
        <w:rPr>
          <w:rFonts w:ascii="Times New Roman" w:eastAsia="Times New Roman" w:hAnsi="Times New Roman" w:cs="Times New Roman"/>
          <w:b/>
          <w:kern w:val="0"/>
          <w:sz w:val="32"/>
          <w:szCs w:val="32"/>
          <w14:ligatures w14:val="none"/>
        </w:rPr>
        <w:t>Birim Kalite Komisyonu Üyeleri</w:t>
      </w:r>
    </w:p>
    <w:p w14:paraId="31CFA4AC"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r w:rsidRPr="00F21F3F">
        <w:rPr>
          <w:rFonts w:ascii="Times New Roman" w:eastAsia="Times New Roman" w:hAnsi="Times New Roman" w:cs="Times New Roman"/>
          <w:b/>
          <w:kern w:val="0"/>
          <w:sz w:val="32"/>
          <w:szCs w:val="32"/>
          <w14:ligatures w14:val="none"/>
        </w:rPr>
        <w:t>İmza Tutanağı</w:t>
      </w:r>
    </w:p>
    <w:p w14:paraId="05ED257E"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5C3FF6E"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B2B02B0"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tbl>
      <w:tblPr>
        <w:tblStyle w:val="TabloKlavuzu1"/>
        <w:tblW w:w="0" w:type="auto"/>
        <w:tblLook w:val="04A0" w:firstRow="1" w:lastRow="0" w:firstColumn="1" w:lastColumn="0" w:noHBand="0" w:noVBand="1"/>
      </w:tblPr>
      <w:tblGrid>
        <w:gridCol w:w="4539"/>
        <w:gridCol w:w="4533"/>
      </w:tblGrid>
      <w:tr w:rsidR="00476F79" w:rsidRPr="00F21F3F" w14:paraId="4285B858" w14:textId="77777777" w:rsidTr="002F4254">
        <w:trPr>
          <w:trHeight w:val="1701"/>
        </w:trPr>
        <w:tc>
          <w:tcPr>
            <w:tcW w:w="9346" w:type="dxa"/>
            <w:gridSpan w:val="2"/>
            <w:tcBorders>
              <w:top w:val="nil"/>
              <w:left w:val="nil"/>
              <w:bottom w:val="nil"/>
              <w:right w:val="nil"/>
            </w:tcBorders>
          </w:tcPr>
          <w:p w14:paraId="7EC8A45F" w14:textId="77777777" w:rsidR="0083370E" w:rsidRDefault="00476F79" w:rsidP="002F4254">
            <w:pPr>
              <w:spacing w:line="276" w:lineRule="auto"/>
              <w:jc w:val="center"/>
              <w:rPr>
                <w:b/>
                <w:sz w:val="32"/>
                <w:szCs w:val="32"/>
              </w:rPr>
            </w:pPr>
            <w:r w:rsidRPr="00F21F3F">
              <w:rPr>
                <w:b/>
                <w:sz w:val="32"/>
                <w:szCs w:val="32"/>
              </w:rPr>
              <w:t>Başkan</w:t>
            </w:r>
          </w:p>
          <w:p w14:paraId="26146D18" w14:textId="67F8615B" w:rsidR="00476F79" w:rsidRDefault="00316EEC" w:rsidP="002F4254">
            <w:pPr>
              <w:spacing w:line="276" w:lineRule="auto"/>
              <w:jc w:val="center"/>
              <w:rPr>
                <w:b/>
                <w:sz w:val="32"/>
                <w:szCs w:val="32"/>
              </w:rPr>
            </w:pPr>
            <w:r>
              <w:rPr>
                <w:b/>
                <w:sz w:val="32"/>
                <w:szCs w:val="32"/>
              </w:rPr>
              <w:t>Prof.Dr. Arif BAĞBAŞLIOĞLU</w:t>
            </w:r>
          </w:p>
          <w:p w14:paraId="3C131126" w14:textId="136AA896" w:rsidR="00D72E0E" w:rsidRPr="00F21F3F" w:rsidRDefault="00D72E0E" w:rsidP="00A81DCE">
            <w:pPr>
              <w:spacing w:line="276" w:lineRule="auto"/>
              <w:rPr>
                <w:b/>
                <w:sz w:val="32"/>
                <w:szCs w:val="32"/>
              </w:rPr>
            </w:pPr>
          </w:p>
        </w:tc>
      </w:tr>
      <w:tr w:rsidR="00476F79" w:rsidRPr="00F21F3F" w14:paraId="6A4E0635" w14:textId="77777777" w:rsidTr="002F4254">
        <w:trPr>
          <w:trHeight w:val="2835"/>
        </w:trPr>
        <w:tc>
          <w:tcPr>
            <w:tcW w:w="4673" w:type="dxa"/>
            <w:tcBorders>
              <w:top w:val="nil"/>
              <w:left w:val="nil"/>
              <w:bottom w:val="nil"/>
              <w:right w:val="nil"/>
            </w:tcBorders>
          </w:tcPr>
          <w:p w14:paraId="4C661A4D" w14:textId="77777777" w:rsidR="00316EEC" w:rsidRDefault="00316EEC" w:rsidP="00A81DCE">
            <w:pPr>
              <w:spacing w:line="276" w:lineRule="auto"/>
              <w:rPr>
                <w:b/>
                <w:sz w:val="32"/>
                <w:szCs w:val="32"/>
              </w:rPr>
            </w:pPr>
          </w:p>
          <w:p w14:paraId="3518EAFF" w14:textId="77777777" w:rsidR="00A81DCE" w:rsidRDefault="00A81DCE" w:rsidP="002F4254">
            <w:pPr>
              <w:spacing w:line="276" w:lineRule="auto"/>
              <w:jc w:val="center"/>
              <w:rPr>
                <w:b/>
                <w:sz w:val="32"/>
                <w:szCs w:val="32"/>
              </w:rPr>
            </w:pPr>
          </w:p>
          <w:p w14:paraId="5FEEE07E" w14:textId="443EB7AB" w:rsidR="00316EEC" w:rsidRDefault="00316EEC" w:rsidP="002F4254">
            <w:pPr>
              <w:spacing w:line="276" w:lineRule="auto"/>
              <w:jc w:val="center"/>
              <w:rPr>
                <w:b/>
                <w:sz w:val="32"/>
                <w:szCs w:val="32"/>
              </w:rPr>
            </w:pPr>
            <w:r>
              <w:rPr>
                <w:b/>
                <w:sz w:val="32"/>
                <w:szCs w:val="32"/>
              </w:rPr>
              <w:t xml:space="preserve">Üye </w:t>
            </w:r>
          </w:p>
          <w:p w14:paraId="0D25AFDE" w14:textId="0353C1AD" w:rsidR="00316EEC" w:rsidRPr="00F21F3F" w:rsidRDefault="00316EEC" w:rsidP="002F4254">
            <w:pPr>
              <w:spacing w:line="276" w:lineRule="auto"/>
              <w:jc w:val="center"/>
              <w:rPr>
                <w:b/>
                <w:sz w:val="32"/>
                <w:szCs w:val="32"/>
              </w:rPr>
            </w:pPr>
            <w:r>
              <w:rPr>
                <w:b/>
                <w:sz w:val="32"/>
                <w:szCs w:val="32"/>
              </w:rPr>
              <w:t>Dr.Öğr. Üyesi Sıla Turaç BAYKARA</w:t>
            </w:r>
          </w:p>
        </w:tc>
        <w:tc>
          <w:tcPr>
            <w:tcW w:w="4673" w:type="dxa"/>
            <w:tcBorders>
              <w:top w:val="nil"/>
              <w:left w:val="nil"/>
              <w:bottom w:val="nil"/>
              <w:right w:val="nil"/>
            </w:tcBorders>
          </w:tcPr>
          <w:p w14:paraId="0418B8C2" w14:textId="77777777" w:rsidR="00316EEC" w:rsidRDefault="00316EEC" w:rsidP="00A81DCE">
            <w:pPr>
              <w:spacing w:line="276" w:lineRule="auto"/>
              <w:rPr>
                <w:b/>
                <w:sz w:val="32"/>
                <w:szCs w:val="32"/>
              </w:rPr>
            </w:pPr>
          </w:p>
          <w:p w14:paraId="6CF8FE82" w14:textId="77777777" w:rsidR="00316EEC" w:rsidRDefault="00316EEC" w:rsidP="002F4254">
            <w:pPr>
              <w:spacing w:line="276" w:lineRule="auto"/>
              <w:jc w:val="center"/>
              <w:rPr>
                <w:b/>
                <w:sz w:val="32"/>
                <w:szCs w:val="32"/>
              </w:rPr>
            </w:pPr>
          </w:p>
          <w:p w14:paraId="05F42B2E" w14:textId="4374A55F" w:rsidR="00476F79" w:rsidRDefault="00476F79" w:rsidP="002F4254">
            <w:pPr>
              <w:spacing w:line="276" w:lineRule="auto"/>
              <w:jc w:val="center"/>
              <w:rPr>
                <w:b/>
                <w:sz w:val="32"/>
                <w:szCs w:val="32"/>
              </w:rPr>
            </w:pPr>
            <w:r w:rsidRPr="00F21F3F">
              <w:rPr>
                <w:b/>
                <w:sz w:val="32"/>
                <w:szCs w:val="32"/>
              </w:rPr>
              <w:t>Üye</w:t>
            </w:r>
          </w:p>
          <w:p w14:paraId="016712EF" w14:textId="0225A97C" w:rsidR="0083370E" w:rsidRPr="00F21F3F" w:rsidRDefault="0083370E" w:rsidP="002F4254">
            <w:pPr>
              <w:spacing w:line="276" w:lineRule="auto"/>
              <w:jc w:val="center"/>
              <w:rPr>
                <w:b/>
                <w:sz w:val="32"/>
                <w:szCs w:val="32"/>
              </w:rPr>
            </w:pPr>
            <w:r>
              <w:rPr>
                <w:b/>
                <w:sz w:val="32"/>
                <w:szCs w:val="32"/>
              </w:rPr>
              <w:t>Dr. Ö</w:t>
            </w:r>
            <w:r w:rsidR="00D72E0E">
              <w:rPr>
                <w:b/>
                <w:sz w:val="32"/>
                <w:szCs w:val="32"/>
              </w:rPr>
              <w:t xml:space="preserve">ğr. Üyesi </w:t>
            </w:r>
            <w:r w:rsidR="00316EEC">
              <w:rPr>
                <w:b/>
                <w:sz w:val="32"/>
                <w:szCs w:val="32"/>
              </w:rPr>
              <w:t>Seda Gözde TOKATLI</w:t>
            </w:r>
          </w:p>
        </w:tc>
      </w:tr>
      <w:tr w:rsidR="00476F79" w:rsidRPr="00F21F3F" w14:paraId="162963FC" w14:textId="77777777" w:rsidTr="002F4254">
        <w:trPr>
          <w:trHeight w:val="2835"/>
        </w:trPr>
        <w:tc>
          <w:tcPr>
            <w:tcW w:w="4673" w:type="dxa"/>
            <w:tcBorders>
              <w:top w:val="nil"/>
              <w:left w:val="nil"/>
              <w:bottom w:val="nil"/>
              <w:right w:val="nil"/>
            </w:tcBorders>
          </w:tcPr>
          <w:p w14:paraId="4E50FF9D" w14:textId="7EF9D5BC" w:rsidR="00476F79" w:rsidRPr="00F21F3F" w:rsidRDefault="00476F79" w:rsidP="002F4254">
            <w:pPr>
              <w:spacing w:line="276" w:lineRule="auto"/>
              <w:jc w:val="center"/>
              <w:rPr>
                <w:b/>
                <w:sz w:val="32"/>
                <w:szCs w:val="32"/>
              </w:rPr>
            </w:pPr>
          </w:p>
        </w:tc>
        <w:tc>
          <w:tcPr>
            <w:tcW w:w="4673" w:type="dxa"/>
            <w:tcBorders>
              <w:top w:val="nil"/>
              <w:left w:val="nil"/>
              <w:bottom w:val="nil"/>
              <w:right w:val="nil"/>
            </w:tcBorders>
          </w:tcPr>
          <w:p w14:paraId="67DCA16B" w14:textId="77777777" w:rsidR="00476F79" w:rsidRPr="00F21F3F" w:rsidRDefault="00476F79" w:rsidP="00D72E0E">
            <w:pPr>
              <w:spacing w:line="276" w:lineRule="auto"/>
              <w:jc w:val="center"/>
              <w:rPr>
                <w:b/>
                <w:sz w:val="32"/>
                <w:szCs w:val="32"/>
              </w:rPr>
            </w:pPr>
          </w:p>
        </w:tc>
      </w:tr>
    </w:tbl>
    <w:p w14:paraId="66200A54" w14:textId="77777777" w:rsidR="00476F79" w:rsidRPr="00F21F3F" w:rsidRDefault="00476F79">
      <w:pPr>
        <w:rPr>
          <w:rFonts w:ascii="Times New Roman" w:hAnsi="Times New Roman" w:cs="Times New Roman"/>
          <w:kern w:val="0"/>
          <w:sz w:val="24"/>
          <w:szCs w:val="24"/>
          <w14:ligatures w14:val="none"/>
        </w:rPr>
      </w:pPr>
      <w:r w:rsidRPr="00F21F3F">
        <w:rPr>
          <w:rFonts w:ascii="Times New Roman" w:hAnsi="Times New Roman" w:cs="Times New Roman"/>
          <w:kern w:val="0"/>
          <w:sz w:val="24"/>
          <w:szCs w:val="24"/>
          <w14:ligatures w14:val="none"/>
        </w:rPr>
        <w:br w:type="page"/>
      </w:r>
    </w:p>
    <w:p w14:paraId="484B9608" w14:textId="77777777" w:rsidR="0040221F" w:rsidRPr="00F21F3F" w:rsidRDefault="0040221F" w:rsidP="0040221F">
      <w:pPr>
        <w:spacing w:after="0" w:line="240" w:lineRule="auto"/>
        <w:rPr>
          <w:rFonts w:ascii="Times New Roman" w:hAnsi="Times New Roman" w:cs="Times New Roman"/>
          <w:kern w:val="0"/>
          <w:sz w:val="24"/>
          <w14:ligatures w14:val="none"/>
        </w:rPr>
      </w:pPr>
    </w:p>
    <w:p w14:paraId="16C79B3B"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szCs w:val="28"/>
          <w14:ligatures w14:val="none"/>
        </w:rPr>
      </w:pPr>
      <w:r w:rsidRPr="00F21F3F">
        <w:rPr>
          <w:rFonts w:ascii="Times New Roman" w:hAnsi="Times New Roman" w:cs="Times New Roman"/>
          <w:b/>
          <w:kern w:val="0"/>
          <w:sz w:val="28"/>
          <w:szCs w:val="28"/>
          <w14:ligatures w14:val="none"/>
        </w:rPr>
        <w:t>BİRİM HAKKINDA BİLGİLER</w:t>
      </w:r>
    </w:p>
    <w:p w14:paraId="21EB829D" w14:textId="1B6BA436" w:rsidR="00316EEC" w:rsidRPr="00316EEC" w:rsidRDefault="00316EEC" w:rsidP="00316EEC">
      <w:pPr>
        <w:shd w:val="clear" w:color="auto" w:fill="FFFFFF" w:themeFill="background1"/>
        <w:spacing w:before="120" w:after="0" w:line="240" w:lineRule="auto"/>
        <w:ind w:firstLine="708"/>
        <w:jc w:val="both"/>
        <w:rPr>
          <w:rFonts w:ascii="Times New Roman" w:hAnsi="Times New Roman" w:cs="Times New Roman"/>
          <w:kern w:val="0"/>
          <w:sz w:val="24"/>
          <w14:ligatures w14:val="none"/>
        </w:rPr>
      </w:pPr>
      <w:bookmarkStart w:id="0" w:name="_Hlk204084694"/>
      <w:r w:rsidRPr="00316EEC">
        <w:rPr>
          <w:rFonts w:ascii="Times New Roman" w:hAnsi="Times New Roman" w:cs="Times New Roman"/>
          <w:kern w:val="0"/>
          <w:sz w:val="24"/>
          <w14:ligatures w14:val="none"/>
        </w:rPr>
        <w:t xml:space="preserve">Uluslararası İlişkiler Bölümü ilk olarak 2018-2019 Güz döneminde öğrenci kabul ederek Türkçe olarak eğitim-öğretim faaliyetlerine başlamıştır. Bölümümüz, 2019-2020 Güz döneminden itibaren ise lisans programında değişikliğe gitmiştir. Bu dönemden itibaren programa kabul edilen öğrenciler için eğitim dili İngilizce olup, eğitim süresi bir yılı İngilizce hazırlık olmak üzere toplam beş yıldır. Uluslararası politika, diplomasi tarihi, uluslararası ilişkiler teorileri, karşılaştırmalı dış politika analizi, uluslararası </w:t>
      </w:r>
      <w:r w:rsidR="00E20F05">
        <w:rPr>
          <w:rFonts w:ascii="Times New Roman" w:hAnsi="Times New Roman" w:cs="Times New Roman"/>
          <w:kern w:val="0"/>
          <w:sz w:val="24"/>
          <w14:ligatures w14:val="none"/>
        </w:rPr>
        <w:t>hukuk</w:t>
      </w:r>
      <w:r w:rsidRPr="00316EEC">
        <w:rPr>
          <w:rFonts w:ascii="Times New Roman" w:hAnsi="Times New Roman" w:cs="Times New Roman"/>
          <w:kern w:val="0"/>
          <w:sz w:val="24"/>
          <w14:ligatures w14:val="none"/>
        </w:rPr>
        <w:t>, diplomatik yazışma gibi bölümün temel derslerine ilaveten hukuk, sosyoloji, siyaset bilimi ve kamu yönetimi gibi alanlardan da dersler içeren disiplinler arası bir program sunulmaktadır.</w:t>
      </w:r>
    </w:p>
    <w:p w14:paraId="5423B305" w14:textId="50DDF716" w:rsidR="00316EEC" w:rsidRPr="00316EEC" w:rsidRDefault="00316EEC" w:rsidP="00316EEC">
      <w:pPr>
        <w:shd w:val="clear" w:color="auto" w:fill="FFFFFF" w:themeFill="background1"/>
        <w:spacing w:before="120" w:after="0" w:line="240" w:lineRule="auto"/>
        <w:ind w:firstLine="708"/>
        <w:jc w:val="both"/>
        <w:rPr>
          <w:rFonts w:ascii="Times New Roman" w:hAnsi="Times New Roman" w:cs="Times New Roman"/>
          <w:kern w:val="0"/>
          <w:sz w:val="24"/>
          <w14:ligatures w14:val="none"/>
        </w:rPr>
      </w:pPr>
      <w:r w:rsidRPr="00316EEC">
        <w:rPr>
          <w:rFonts w:ascii="Times New Roman" w:hAnsi="Times New Roman" w:cs="Times New Roman"/>
          <w:kern w:val="0"/>
          <w:sz w:val="24"/>
          <w14:ligatures w14:val="none"/>
        </w:rPr>
        <w:t>Uluslararası İlişkiler Bölümü, dış politika ve küresel güncel sorunlar açısından gerçekleştirdiği akademik faaliyetlerle önemli bir akademik merkez olmanın yanı sıra öğrencilerine sunduğu nitelikli ve kapsamlı lisans eğitimiyle, mezunlarının ileride Dışişleri, İçişleri, Hazine ve Maliye bakanlıkları gibi kurumlarda ve yerel yönetimlerin değişik birimlerinde orta ve üst düzey yönetici olarak görev almalarını hedeflemektedir. Bunun yanı sıra, öğrencilerimizin aldıkları eğitim sayesinde özel sektörde özellikle finans kurumlarında, ulusal ve uluslararası şirketlerde ve bankalarda yönetici pozisyonlarında yer almaları beklenmektedir.</w:t>
      </w:r>
      <w:r w:rsidR="00BF78D0">
        <w:rPr>
          <w:rFonts w:ascii="Times New Roman" w:hAnsi="Times New Roman" w:cs="Times New Roman"/>
          <w:kern w:val="0"/>
          <w:sz w:val="24"/>
          <w14:ligatures w14:val="none"/>
        </w:rPr>
        <w:t xml:space="preserve"> </w:t>
      </w:r>
      <w:r w:rsidRPr="00316EEC">
        <w:rPr>
          <w:rFonts w:ascii="Times New Roman" w:hAnsi="Times New Roman" w:cs="Times New Roman"/>
          <w:kern w:val="0"/>
          <w:sz w:val="24"/>
          <w14:ligatures w14:val="none"/>
        </w:rPr>
        <w:t>Bölüm mezunlarımız ayrıca Uluslararası İlişkiler lisansüstü derecelerini takip ederek akademik kariyer yapma şansına da sahiptirler.</w:t>
      </w:r>
    </w:p>
    <w:p w14:paraId="6F061BA7" w14:textId="77777777" w:rsidR="00316EEC" w:rsidRDefault="00316EEC" w:rsidP="00316EEC">
      <w:pPr>
        <w:shd w:val="clear" w:color="auto" w:fill="FFFFFF" w:themeFill="background1"/>
        <w:spacing w:before="120" w:after="0" w:line="240" w:lineRule="auto"/>
        <w:ind w:firstLine="708"/>
        <w:jc w:val="both"/>
        <w:rPr>
          <w:rFonts w:ascii="Times New Roman" w:hAnsi="Times New Roman" w:cs="Times New Roman"/>
          <w:kern w:val="0"/>
          <w:sz w:val="24"/>
          <w14:ligatures w14:val="none"/>
        </w:rPr>
      </w:pPr>
      <w:r w:rsidRPr="00316EEC">
        <w:rPr>
          <w:rFonts w:ascii="Times New Roman" w:hAnsi="Times New Roman" w:cs="Times New Roman"/>
          <w:kern w:val="0"/>
          <w:sz w:val="24"/>
          <w14:ligatures w14:val="none"/>
        </w:rPr>
        <w:t>Öğrencilerimiz, eğitim süreleri boyunca başta Erasmus olmak üzere, öğrenci değişim programlarından faydalanarak bölümümüzün anlaşmalı olduğu diğer üniversitelerdeki ilgili bölümlerde belli bir süre eğitim alarak kendilerini öğrenim gördükleri alanda geliştirebilirler. Bu bağlamda, mezunlarımızın sadece yurtiçinde değil başta uluslararası örgütler olmak üzere, yurtdışındaki önemli kamu ve özel sektör kurumlarında görev almaları da beklenmektedir.</w:t>
      </w:r>
    </w:p>
    <w:p w14:paraId="62F02F11" w14:textId="1F9DF895" w:rsidR="00142297" w:rsidRPr="00142297" w:rsidRDefault="00142297" w:rsidP="00C47998">
      <w:pPr>
        <w:shd w:val="clear" w:color="auto" w:fill="FFFFFF" w:themeFill="background1"/>
        <w:spacing w:before="120" w:after="0" w:line="240" w:lineRule="auto"/>
        <w:ind w:firstLine="708"/>
        <w:jc w:val="both"/>
        <w:rPr>
          <w:rFonts w:ascii="Times New Roman" w:hAnsi="Times New Roman" w:cs="Times New Roman"/>
          <w:sz w:val="6"/>
          <w:szCs w:val="6"/>
        </w:rPr>
      </w:pPr>
      <w:r>
        <w:rPr>
          <w:rFonts w:ascii="Times New Roman" w:hAnsi="Times New Roman" w:cs="Times New Roman"/>
          <w:bCs/>
          <w:kern w:val="0"/>
          <w:sz w:val="24"/>
          <w14:ligatures w14:val="none"/>
        </w:rPr>
        <w:t>Bölümümüzde</w:t>
      </w:r>
      <w:r w:rsidRPr="00316EEC">
        <w:rPr>
          <w:rFonts w:ascii="Times New Roman" w:hAnsi="Times New Roman" w:cs="Times New Roman"/>
          <w:bCs/>
          <w:kern w:val="0"/>
          <w:sz w:val="24"/>
          <w14:ligatures w14:val="none"/>
        </w:rPr>
        <w:t xml:space="preserve"> alanında yetkin, deneyimli, genç, dinamik akademisyenlerden oluşan bir eğitim kadrosu bulunmaktadır. </w:t>
      </w:r>
      <w:r>
        <w:rPr>
          <w:rFonts w:ascii="Times New Roman" w:hAnsi="Times New Roman" w:cs="Times New Roman"/>
          <w:bCs/>
          <w:kern w:val="0"/>
          <w:sz w:val="24"/>
          <w14:ligatures w14:val="none"/>
        </w:rPr>
        <w:t xml:space="preserve">Bölüm </w:t>
      </w:r>
      <w:r w:rsidRPr="00316EEC">
        <w:rPr>
          <w:rFonts w:ascii="Times New Roman" w:hAnsi="Times New Roman" w:cs="Times New Roman"/>
          <w:bCs/>
          <w:kern w:val="0"/>
          <w:sz w:val="24"/>
          <w14:ligatures w14:val="none"/>
        </w:rPr>
        <w:t>kadrosunda</w:t>
      </w:r>
      <w:r>
        <w:rPr>
          <w:rFonts w:ascii="Times New Roman" w:hAnsi="Times New Roman" w:cs="Times New Roman"/>
          <w:bCs/>
          <w:kern w:val="0"/>
          <w:sz w:val="24"/>
          <w14:ligatures w14:val="none"/>
        </w:rPr>
        <w:t xml:space="preserve"> tam zamanlı</w:t>
      </w:r>
      <w:r w:rsidRPr="00316EEC">
        <w:rPr>
          <w:rFonts w:ascii="Times New Roman" w:hAnsi="Times New Roman" w:cs="Times New Roman"/>
          <w:bCs/>
          <w:kern w:val="0"/>
          <w:sz w:val="24"/>
          <w14:ligatures w14:val="none"/>
        </w:rPr>
        <w:t xml:space="preserve"> </w:t>
      </w:r>
      <w:r>
        <w:rPr>
          <w:rFonts w:ascii="Times New Roman" w:hAnsi="Times New Roman" w:cs="Times New Roman"/>
          <w:bCs/>
          <w:kern w:val="0"/>
          <w:sz w:val="24"/>
          <w14:ligatures w14:val="none"/>
        </w:rPr>
        <w:t>2</w:t>
      </w:r>
      <w:r w:rsidRPr="00316EEC">
        <w:rPr>
          <w:rFonts w:ascii="Times New Roman" w:hAnsi="Times New Roman" w:cs="Times New Roman"/>
          <w:bCs/>
          <w:kern w:val="0"/>
          <w:sz w:val="24"/>
          <w14:ligatures w14:val="none"/>
        </w:rPr>
        <w:t xml:space="preserve"> Profesör, 1 Doçent</w:t>
      </w:r>
      <w:r>
        <w:rPr>
          <w:rFonts w:ascii="Times New Roman" w:hAnsi="Times New Roman" w:cs="Times New Roman"/>
          <w:bCs/>
          <w:kern w:val="0"/>
          <w:sz w:val="24"/>
          <w14:ligatures w14:val="none"/>
        </w:rPr>
        <w:t xml:space="preserve"> ve 2 </w:t>
      </w:r>
      <w:r w:rsidRPr="00316EEC">
        <w:rPr>
          <w:rFonts w:ascii="Times New Roman" w:hAnsi="Times New Roman" w:cs="Times New Roman"/>
          <w:bCs/>
          <w:kern w:val="0"/>
          <w:sz w:val="24"/>
          <w14:ligatures w14:val="none"/>
        </w:rPr>
        <w:t>Dr. Öğretim Üyesi, görev yapmaktadır.</w:t>
      </w:r>
      <w:r>
        <w:rPr>
          <w:rFonts w:ascii="Times New Roman" w:hAnsi="Times New Roman" w:cs="Times New Roman"/>
          <w:bCs/>
          <w:kern w:val="0"/>
          <w:sz w:val="24"/>
          <w14:ligatures w14:val="none"/>
        </w:rPr>
        <w:t xml:space="preserve"> </w:t>
      </w:r>
      <w:r w:rsidR="00C47998" w:rsidRPr="00C47998">
        <w:rPr>
          <w:rFonts w:ascii="Times New Roman" w:hAnsi="Times New Roman" w:cs="Times New Roman"/>
          <w:sz w:val="24"/>
          <w:szCs w:val="24"/>
        </w:rPr>
        <w:t xml:space="preserve">Ayrıca Fakültemizin diğer bölümlerinde görev yapan </w:t>
      </w:r>
      <w:bookmarkStart w:id="1" w:name="_Hlk204084810"/>
      <w:bookmarkEnd w:id="0"/>
      <w:r w:rsidR="00C47998" w:rsidRPr="00C47998">
        <w:rPr>
          <w:rFonts w:ascii="Times New Roman" w:hAnsi="Times New Roman" w:cs="Times New Roman"/>
          <w:sz w:val="24"/>
          <w:szCs w:val="24"/>
        </w:rPr>
        <w:t>akademik personel de eğitim faaliyetlerine destek vermektedir.</w:t>
      </w:r>
    </w:p>
    <w:tbl>
      <w:tblPr>
        <w:tblpPr w:leftFromText="180" w:rightFromText="180" w:topFromText="180" w:bottomFromText="180" w:vertAnchor="text" w:tblpX="217"/>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4552"/>
        <w:gridCol w:w="3929"/>
      </w:tblGrid>
      <w:tr w:rsidR="00142297" w:rsidRPr="001E133B" w14:paraId="45EC8DBF" w14:textId="77777777" w:rsidTr="00142297">
        <w:trPr>
          <w:trHeight w:val="196"/>
        </w:trPr>
        <w:tc>
          <w:tcPr>
            <w:tcW w:w="814" w:type="dxa"/>
          </w:tcPr>
          <w:p w14:paraId="334A7AE4" w14:textId="77777777" w:rsidR="00142297" w:rsidRPr="001E133B" w:rsidRDefault="00142297" w:rsidP="00D7503D">
            <w:pPr>
              <w:spacing w:after="120"/>
              <w:jc w:val="both"/>
              <w:rPr>
                <w:rFonts w:ascii="Times New Roman" w:hAnsi="Times New Roman" w:cs="Times New Roman"/>
                <w:b/>
              </w:rPr>
            </w:pPr>
            <w:bookmarkStart w:id="2" w:name="_Hlk200694100"/>
            <w:bookmarkEnd w:id="1"/>
            <w:r w:rsidRPr="001E133B">
              <w:rPr>
                <w:rFonts w:ascii="Times New Roman" w:hAnsi="Times New Roman" w:cs="Times New Roman"/>
                <w:b/>
              </w:rPr>
              <w:t>S. No</w:t>
            </w:r>
          </w:p>
        </w:tc>
        <w:tc>
          <w:tcPr>
            <w:tcW w:w="4552" w:type="dxa"/>
          </w:tcPr>
          <w:p w14:paraId="4B593CE4" w14:textId="77777777" w:rsidR="00142297" w:rsidRPr="001E133B" w:rsidRDefault="00142297" w:rsidP="00D7503D">
            <w:pPr>
              <w:spacing w:after="120"/>
              <w:jc w:val="both"/>
              <w:rPr>
                <w:rFonts w:ascii="Times New Roman" w:hAnsi="Times New Roman" w:cs="Times New Roman"/>
                <w:b/>
              </w:rPr>
            </w:pPr>
            <w:r w:rsidRPr="001E133B">
              <w:rPr>
                <w:rFonts w:ascii="Times New Roman" w:hAnsi="Times New Roman" w:cs="Times New Roman"/>
                <w:b/>
              </w:rPr>
              <w:t>Görevi</w:t>
            </w:r>
          </w:p>
        </w:tc>
        <w:tc>
          <w:tcPr>
            <w:tcW w:w="3929" w:type="dxa"/>
          </w:tcPr>
          <w:p w14:paraId="3981DC48" w14:textId="77777777" w:rsidR="00142297" w:rsidRPr="001E133B" w:rsidRDefault="00142297" w:rsidP="00D7503D">
            <w:pPr>
              <w:spacing w:after="120"/>
              <w:jc w:val="both"/>
              <w:rPr>
                <w:rFonts w:ascii="Times New Roman" w:hAnsi="Times New Roman" w:cs="Times New Roman"/>
                <w:b/>
              </w:rPr>
            </w:pPr>
            <w:r w:rsidRPr="001E133B">
              <w:rPr>
                <w:rFonts w:ascii="Times New Roman" w:hAnsi="Times New Roman" w:cs="Times New Roman"/>
                <w:b/>
              </w:rPr>
              <w:t xml:space="preserve"> Adı SOYADI  </w:t>
            </w:r>
          </w:p>
        </w:tc>
      </w:tr>
      <w:tr w:rsidR="00142297" w:rsidRPr="001E133B" w14:paraId="04EC39D1" w14:textId="77777777" w:rsidTr="00142297">
        <w:trPr>
          <w:trHeight w:val="129"/>
        </w:trPr>
        <w:tc>
          <w:tcPr>
            <w:tcW w:w="814" w:type="dxa"/>
          </w:tcPr>
          <w:p w14:paraId="1F06BF31" w14:textId="77777777" w:rsidR="00142297" w:rsidRPr="001E133B" w:rsidRDefault="00142297" w:rsidP="00D7503D">
            <w:pPr>
              <w:spacing w:after="120"/>
              <w:jc w:val="both"/>
              <w:rPr>
                <w:rFonts w:ascii="Times New Roman" w:hAnsi="Times New Roman" w:cs="Times New Roman"/>
                <w:b/>
              </w:rPr>
            </w:pPr>
            <w:r w:rsidRPr="001E133B">
              <w:rPr>
                <w:rFonts w:ascii="Times New Roman" w:hAnsi="Times New Roman" w:cs="Times New Roman"/>
                <w:b/>
              </w:rPr>
              <w:t>1</w:t>
            </w:r>
          </w:p>
        </w:tc>
        <w:tc>
          <w:tcPr>
            <w:tcW w:w="4552" w:type="dxa"/>
          </w:tcPr>
          <w:p w14:paraId="60E1765E"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Bölüm Başkanı</w:t>
            </w:r>
          </w:p>
        </w:tc>
        <w:tc>
          <w:tcPr>
            <w:tcW w:w="3929" w:type="dxa"/>
          </w:tcPr>
          <w:p w14:paraId="4486DD7F"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Prof. Dr. Arif BAĞBAŞLIOĞLU</w:t>
            </w:r>
          </w:p>
        </w:tc>
      </w:tr>
      <w:tr w:rsidR="00142297" w:rsidRPr="001E133B" w14:paraId="17176DBC" w14:textId="77777777" w:rsidTr="00142297">
        <w:trPr>
          <w:trHeight w:val="214"/>
        </w:trPr>
        <w:tc>
          <w:tcPr>
            <w:tcW w:w="814" w:type="dxa"/>
          </w:tcPr>
          <w:p w14:paraId="7572B0E2" w14:textId="77777777" w:rsidR="00142297" w:rsidRPr="001E133B" w:rsidRDefault="00142297" w:rsidP="00D7503D">
            <w:pPr>
              <w:spacing w:after="120"/>
              <w:jc w:val="both"/>
              <w:rPr>
                <w:rFonts w:ascii="Times New Roman" w:hAnsi="Times New Roman" w:cs="Times New Roman"/>
                <w:b/>
              </w:rPr>
            </w:pPr>
            <w:r w:rsidRPr="001E133B">
              <w:rPr>
                <w:rFonts w:ascii="Times New Roman" w:hAnsi="Times New Roman" w:cs="Times New Roman"/>
                <w:b/>
              </w:rPr>
              <w:t>2</w:t>
            </w:r>
          </w:p>
        </w:tc>
        <w:tc>
          <w:tcPr>
            <w:tcW w:w="4552" w:type="dxa"/>
          </w:tcPr>
          <w:p w14:paraId="4BF8C384"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Bölüm Başkanı Yardımcısı</w:t>
            </w:r>
          </w:p>
        </w:tc>
        <w:tc>
          <w:tcPr>
            <w:tcW w:w="3929" w:type="dxa"/>
          </w:tcPr>
          <w:p w14:paraId="21716AB5"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Doç.Dr. Dilara SÜLÜN</w:t>
            </w:r>
          </w:p>
        </w:tc>
      </w:tr>
      <w:tr w:rsidR="00142297" w:rsidRPr="001E133B" w14:paraId="21FEBA88" w14:textId="77777777" w:rsidTr="00142297">
        <w:trPr>
          <w:trHeight w:val="196"/>
        </w:trPr>
        <w:tc>
          <w:tcPr>
            <w:tcW w:w="814" w:type="dxa"/>
          </w:tcPr>
          <w:p w14:paraId="78D97FD0" w14:textId="77777777" w:rsidR="00142297" w:rsidRPr="001E133B" w:rsidRDefault="00142297" w:rsidP="00D7503D">
            <w:pPr>
              <w:spacing w:after="120"/>
              <w:jc w:val="both"/>
              <w:rPr>
                <w:rFonts w:ascii="Times New Roman" w:hAnsi="Times New Roman" w:cs="Times New Roman"/>
                <w:b/>
              </w:rPr>
            </w:pPr>
            <w:r w:rsidRPr="001E133B">
              <w:rPr>
                <w:rFonts w:ascii="Times New Roman" w:hAnsi="Times New Roman" w:cs="Times New Roman"/>
                <w:b/>
              </w:rPr>
              <w:t>3</w:t>
            </w:r>
          </w:p>
        </w:tc>
        <w:tc>
          <w:tcPr>
            <w:tcW w:w="4552" w:type="dxa"/>
          </w:tcPr>
          <w:p w14:paraId="4B094972"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Bölüm Başkan Yardımcısı</w:t>
            </w:r>
          </w:p>
        </w:tc>
        <w:tc>
          <w:tcPr>
            <w:tcW w:w="3929" w:type="dxa"/>
          </w:tcPr>
          <w:p w14:paraId="3E53700F"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Dr.Öğr. Üyesi Sıla Turaç BAYKARA</w:t>
            </w:r>
          </w:p>
        </w:tc>
      </w:tr>
      <w:tr w:rsidR="00142297" w:rsidRPr="001E133B" w14:paraId="08CDAE6C" w14:textId="77777777" w:rsidTr="00142297">
        <w:trPr>
          <w:trHeight w:val="167"/>
        </w:trPr>
        <w:tc>
          <w:tcPr>
            <w:tcW w:w="814" w:type="dxa"/>
          </w:tcPr>
          <w:p w14:paraId="4446A708" w14:textId="77777777" w:rsidR="00142297" w:rsidRPr="001E133B" w:rsidRDefault="00142297" w:rsidP="00D7503D">
            <w:pPr>
              <w:spacing w:after="120"/>
              <w:jc w:val="both"/>
              <w:rPr>
                <w:rFonts w:ascii="Times New Roman" w:hAnsi="Times New Roman" w:cs="Times New Roman"/>
                <w:b/>
              </w:rPr>
            </w:pPr>
            <w:r w:rsidRPr="001E133B">
              <w:rPr>
                <w:rFonts w:ascii="Times New Roman" w:hAnsi="Times New Roman" w:cs="Times New Roman"/>
                <w:b/>
              </w:rPr>
              <w:t>4</w:t>
            </w:r>
          </w:p>
        </w:tc>
        <w:tc>
          <w:tcPr>
            <w:tcW w:w="4552" w:type="dxa"/>
          </w:tcPr>
          <w:p w14:paraId="6582BD83"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Öğretim Üyesi</w:t>
            </w:r>
          </w:p>
        </w:tc>
        <w:tc>
          <w:tcPr>
            <w:tcW w:w="3929" w:type="dxa"/>
          </w:tcPr>
          <w:p w14:paraId="63AD4219" w14:textId="77777777" w:rsidR="00142297" w:rsidRPr="001E133B" w:rsidRDefault="00142297" w:rsidP="00D7503D">
            <w:pPr>
              <w:spacing w:after="120"/>
              <w:jc w:val="both"/>
              <w:rPr>
                <w:rFonts w:ascii="Times New Roman" w:hAnsi="Times New Roman" w:cs="Times New Roman"/>
              </w:rPr>
            </w:pPr>
            <w:bookmarkStart w:id="3" w:name="_heading=h.hp8qphigd262" w:colFirst="0" w:colLast="0"/>
            <w:bookmarkEnd w:id="3"/>
            <w:r w:rsidRPr="001E133B">
              <w:rPr>
                <w:rFonts w:ascii="Times New Roman" w:hAnsi="Times New Roman" w:cs="Times New Roman"/>
              </w:rPr>
              <w:t>Prof.Dr. Funda ÇOBAN</w:t>
            </w:r>
          </w:p>
        </w:tc>
      </w:tr>
      <w:tr w:rsidR="00142297" w:rsidRPr="001E133B" w14:paraId="7A5AF5CA" w14:textId="77777777" w:rsidTr="00142297">
        <w:trPr>
          <w:trHeight w:val="191"/>
        </w:trPr>
        <w:tc>
          <w:tcPr>
            <w:tcW w:w="814" w:type="dxa"/>
          </w:tcPr>
          <w:p w14:paraId="55A929F1" w14:textId="77777777" w:rsidR="00142297" w:rsidRPr="001E133B" w:rsidRDefault="00142297" w:rsidP="00D7503D">
            <w:pPr>
              <w:spacing w:after="120"/>
              <w:jc w:val="both"/>
              <w:rPr>
                <w:rFonts w:ascii="Times New Roman" w:hAnsi="Times New Roman" w:cs="Times New Roman"/>
                <w:b/>
              </w:rPr>
            </w:pPr>
            <w:r w:rsidRPr="001E133B">
              <w:rPr>
                <w:rFonts w:ascii="Times New Roman" w:hAnsi="Times New Roman" w:cs="Times New Roman"/>
                <w:b/>
              </w:rPr>
              <w:t>5</w:t>
            </w:r>
          </w:p>
        </w:tc>
        <w:tc>
          <w:tcPr>
            <w:tcW w:w="4552" w:type="dxa"/>
          </w:tcPr>
          <w:p w14:paraId="55BAF20B" w14:textId="77777777" w:rsidR="00142297" w:rsidRPr="001E133B" w:rsidRDefault="00142297" w:rsidP="00D7503D">
            <w:pPr>
              <w:spacing w:after="120"/>
              <w:jc w:val="both"/>
              <w:rPr>
                <w:rFonts w:ascii="Times New Roman" w:hAnsi="Times New Roman" w:cs="Times New Roman"/>
              </w:rPr>
            </w:pPr>
            <w:r w:rsidRPr="001E133B">
              <w:rPr>
                <w:rFonts w:ascii="Times New Roman" w:hAnsi="Times New Roman" w:cs="Times New Roman"/>
              </w:rPr>
              <w:t xml:space="preserve">Öğretim Üyesi </w:t>
            </w:r>
          </w:p>
        </w:tc>
        <w:tc>
          <w:tcPr>
            <w:tcW w:w="3929" w:type="dxa"/>
          </w:tcPr>
          <w:p w14:paraId="7FE4749F" w14:textId="77777777" w:rsidR="00142297" w:rsidRPr="001E133B" w:rsidRDefault="00142297" w:rsidP="00D7503D">
            <w:pPr>
              <w:spacing w:after="120"/>
              <w:jc w:val="both"/>
              <w:rPr>
                <w:rFonts w:ascii="Times New Roman" w:hAnsi="Times New Roman" w:cs="Times New Roman"/>
              </w:rPr>
            </w:pPr>
            <w:bookmarkStart w:id="4" w:name="_heading=h.ogod2qncve48" w:colFirst="0" w:colLast="0"/>
            <w:bookmarkEnd w:id="4"/>
            <w:r w:rsidRPr="001E133B">
              <w:rPr>
                <w:rFonts w:ascii="Times New Roman" w:hAnsi="Times New Roman" w:cs="Times New Roman"/>
              </w:rPr>
              <w:t>Dr.Öğr.Üyesi Seda Gözde TOKATLI</w:t>
            </w:r>
          </w:p>
        </w:tc>
      </w:tr>
    </w:tbl>
    <w:bookmarkEnd w:id="2"/>
    <w:p w14:paraId="3DDC1967" w14:textId="77777777" w:rsidR="001E133B" w:rsidRPr="001E133B" w:rsidRDefault="001E133B" w:rsidP="001E133B">
      <w:pPr>
        <w:shd w:val="clear" w:color="auto" w:fill="FFFFFF" w:themeFill="background1"/>
        <w:spacing w:before="120" w:after="0" w:line="240" w:lineRule="auto"/>
        <w:ind w:firstLine="708"/>
        <w:jc w:val="both"/>
        <w:rPr>
          <w:rFonts w:ascii="Times New Roman" w:hAnsi="Times New Roman" w:cs="Times New Roman"/>
          <w:b/>
          <w:kern w:val="0"/>
          <w14:ligatures w14:val="none"/>
        </w:rPr>
      </w:pPr>
      <w:r w:rsidRPr="001E133B">
        <w:rPr>
          <w:rFonts w:ascii="Times New Roman" w:hAnsi="Times New Roman" w:cs="Times New Roman"/>
          <w:b/>
          <w:kern w:val="0"/>
          <w14:ligatures w14:val="none"/>
        </w:rPr>
        <w:t>Uluslararası İlişkiler Bölümü Kalite Komisyonu Üyeleri:</w:t>
      </w:r>
    </w:p>
    <w:tbl>
      <w:tblPr>
        <w:tblStyle w:val="TabloKlavuzu"/>
        <w:tblW w:w="9588" w:type="dxa"/>
        <w:tblLook w:val="04A0" w:firstRow="1" w:lastRow="0" w:firstColumn="1" w:lastColumn="0" w:noHBand="0" w:noVBand="1"/>
      </w:tblPr>
      <w:tblGrid>
        <w:gridCol w:w="1045"/>
        <w:gridCol w:w="4349"/>
        <w:gridCol w:w="4194"/>
      </w:tblGrid>
      <w:tr w:rsidR="001E133B" w:rsidRPr="001E133B" w14:paraId="1857C9D3" w14:textId="77777777" w:rsidTr="00D7503D">
        <w:trPr>
          <w:trHeight w:val="278"/>
        </w:trPr>
        <w:tc>
          <w:tcPr>
            <w:tcW w:w="1045" w:type="dxa"/>
          </w:tcPr>
          <w:p w14:paraId="3FC76CA5" w14:textId="77777777" w:rsidR="001E133B" w:rsidRPr="001E133B" w:rsidRDefault="001E133B" w:rsidP="00D7503D">
            <w:pPr>
              <w:spacing w:before="120"/>
              <w:jc w:val="both"/>
              <w:rPr>
                <w:rFonts w:ascii="Times New Roman" w:hAnsi="Times New Roman" w:cs="Times New Roman"/>
                <w:b/>
                <w:bCs/>
                <w:kern w:val="0"/>
                <w14:ligatures w14:val="none"/>
              </w:rPr>
            </w:pPr>
            <w:r w:rsidRPr="001E133B">
              <w:rPr>
                <w:rFonts w:ascii="Times New Roman" w:hAnsi="Times New Roman" w:cs="Times New Roman"/>
                <w:b/>
                <w:bCs/>
              </w:rPr>
              <w:t>S. No</w:t>
            </w:r>
          </w:p>
        </w:tc>
        <w:tc>
          <w:tcPr>
            <w:tcW w:w="4349" w:type="dxa"/>
          </w:tcPr>
          <w:p w14:paraId="609FC2D1" w14:textId="77777777" w:rsidR="001E133B" w:rsidRPr="001E133B" w:rsidRDefault="001E133B" w:rsidP="00D7503D">
            <w:pPr>
              <w:spacing w:before="120"/>
              <w:jc w:val="both"/>
              <w:rPr>
                <w:rFonts w:ascii="Times New Roman" w:hAnsi="Times New Roman" w:cs="Times New Roman"/>
                <w:b/>
                <w:kern w:val="0"/>
                <w14:ligatures w14:val="none"/>
              </w:rPr>
            </w:pPr>
            <w:r w:rsidRPr="001E133B">
              <w:rPr>
                <w:rFonts w:ascii="Times New Roman" w:hAnsi="Times New Roman" w:cs="Times New Roman"/>
              </w:rPr>
              <w:t>Görevi</w:t>
            </w:r>
          </w:p>
        </w:tc>
        <w:tc>
          <w:tcPr>
            <w:tcW w:w="4194" w:type="dxa"/>
          </w:tcPr>
          <w:p w14:paraId="6C01B3B3" w14:textId="77777777" w:rsidR="001E133B" w:rsidRPr="001E133B" w:rsidRDefault="001E133B" w:rsidP="00D7503D">
            <w:pPr>
              <w:spacing w:before="120"/>
              <w:jc w:val="both"/>
              <w:rPr>
                <w:rFonts w:ascii="Times New Roman" w:hAnsi="Times New Roman" w:cs="Times New Roman"/>
                <w:b/>
                <w:bCs/>
                <w:kern w:val="0"/>
                <w14:ligatures w14:val="none"/>
              </w:rPr>
            </w:pPr>
            <w:r w:rsidRPr="001E133B">
              <w:rPr>
                <w:rFonts w:ascii="Times New Roman" w:hAnsi="Times New Roman" w:cs="Times New Roman"/>
                <w:b/>
                <w:bCs/>
              </w:rPr>
              <w:t xml:space="preserve"> Adı SOYADI  </w:t>
            </w:r>
          </w:p>
        </w:tc>
      </w:tr>
      <w:tr w:rsidR="001E133B" w:rsidRPr="001E133B" w14:paraId="1A28B7E0" w14:textId="77777777" w:rsidTr="00D7503D">
        <w:trPr>
          <w:trHeight w:val="278"/>
        </w:trPr>
        <w:tc>
          <w:tcPr>
            <w:tcW w:w="1045" w:type="dxa"/>
          </w:tcPr>
          <w:p w14:paraId="7AE6576D" w14:textId="77777777" w:rsidR="001E133B" w:rsidRPr="001E133B" w:rsidRDefault="001E133B" w:rsidP="00D7503D">
            <w:pPr>
              <w:spacing w:before="120"/>
              <w:jc w:val="both"/>
              <w:rPr>
                <w:rFonts w:ascii="Times New Roman" w:hAnsi="Times New Roman" w:cs="Times New Roman"/>
                <w:b/>
                <w:bCs/>
                <w:kern w:val="0"/>
                <w14:ligatures w14:val="none"/>
              </w:rPr>
            </w:pPr>
            <w:r w:rsidRPr="001E133B">
              <w:rPr>
                <w:rFonts w:ascii="Times New Roman" w:hAnsi="Times New Roman" w:cs="Times New Roman"/>
                <w:b/>
                <w:bCs/>
              </w:rPr>
              <w:t>1</w:t>
            </w:r>
          </w:p>
        </w:tc>
        <w:tc>
          <w:tcPr>
            <w:tcW w:w="4349" w:type="dxa"/>
          </w:tcPr>
          <w:p w14:paraId="71B4DE24" w14:textId="77777777" w:rsidR="001E133B" w:rsidRPr="001E133B" w:rsidRDefault="001E133B" w:rsidP="00D7503D">
            <w:pPr>
              <w:spacing w:before="120"/>
              <w:jc w:val="both"/>
              <w:rPr>
                <w:rFonts w:ascii="Times New Roman" w:hAnsi="Times New Roman" w:cs="Times New Roman"/>
                <w:b/>
                <w:kern w:val="0"/>
                <w14:ligatures w14:val="none"/>
              </w:rPr>
            </w:pPr>
            <w:r w:rsidRPr="001E133B">
              <w:rPr>
                <w:rFonts w:ascii="Times New Roman" w:hAnsi="Times New Roman" w:cs="Times New Roman"/>
              </w:rPr>
              <w:t>Bölüm Başkanı</w:t>
            </w:r>
          </w:p>
        </w:tc>
        <w:tc>
          <w:tcPr>
            <w:tcW w:w="4194" w:type="dxa"/>
          </w:tcPr>
          <w:p w14:paraId="42BAFA7F" w14:textId="77777777" w:rsidR="001E133B" w:rsidRPr="001E133B" w:rsidRDefault="001E133B" w:rsidP="00D7503D">
            <w:pPr>
              <w:spacing w:before="120"/>
              <w:jc w:val="both"/>
              <w:rPr>
                <w:rFonts w:ascii="Times New Roman" w:hAnsi="Times New Roman" w:cs="Times New Roman"/>
                <w:b/>
                <w:kern w:val="0"/>
                <w14:ligatures w14:val="none"/>
              </w:rPr>
            </w:pPr>
            <w:r w:rsidRPr="001E133B">
              <w:rPr>
                <w:rFonts w:ascii="Times New Roman" w:hAnsi="Times New Roman" w:cs="Times New Roman"/>
              </w:rPr>
              <w:t>Prof. Dr. Arif BAĞBAŞLIOĞLU</w:t>
            </w:r>
          </w:p>
        </w:tc>
      </w:tr>
      <w:tr w:rsidR="001E133B" w:rsidRPr="001E133B" w14:paraId="20E492FD" w14:textId="77777777" w:rsidTr="00D7503D">
        <w:trPr>
          <w:trHeight w:val="270"/>
        </w:trPr>
        <w:tc>
          <w:tcPr>
            <w:tcW w:w="1045" w:type="dxa"/>
          </w:tcPr>
          <w:p w14:paraId="2722C8C5" w14:textId="77777777" w:rsidR="001E133B" w:rsidRPr="001E133B" w:rsidRDefault="001E133B" w:rsidP="00D7503D">
            <w:pPr>
              <w:spacing w:before="120"/>
              <w:jc w:val="both"/>
              <w:rPr>
                <w:rFonts w:ascii="Times New Roman" w:hAnsi="Times New Roman" w:cs="Times New Roman"/>
                <w:b/>
                <w:bCs/>
                <w:kern w:val="0"/>
                <w14:ligatures w14:val="none"/>
              </w:rPr>
            </w:pPr>
            <w:r w:rsidRPr="001E133B">
              <w:rPr>
                <w:rFonts w:ascii="Times New Roman" w:hAnsi="Times New Roman" w:cs="Times New Roman"/>
                <w:b/>
                <w:bCs/>
              </w:rPr>
              <w:t>2</w:t>
            </w:r>
          </w:p>
        </w:tc>
        <w:tc>
          <w:tcPr>
            <w:tcW w:w="4349" w:type="dxa"/>
          </w:tcPr>
          <w:p w14:paraId="7C7CF079" w14:textId="77777777" w:rsidR="001E133B" w:rsidRPr="001E133B" w:rsidRDefault="001E133B" w:rsidP="00D7503D">
            <w:pPr>
              <w:spacing w:before="120"/>
              <w:jc w:val="both"/>
              <w:rPr>
                <w:rFonts w:ascii="Times New Roman" w:hAnsi="Times New Roman" w:cs="Times New Roman"/>
                <w:b/>
                <w:kern w:val="0"/>
                <w14:ligatures w14:val="none"/>
              </w:rPr>
            </w:pPr>
            <w:r w:rsidRPr="001E133B">
              <w:rPr>
                <w:rFonts w:ascii="Times New Roman" w:hAnsi="Times New Roman" w:cs="Times New Roman"/>
              </w:rPr>
              <w:t>Öğretim Üyesi</w:t>
            </w:r>
          </w:p>
        </w:tc>
        <w:tc>
          <w:tcPr>
            <w:tcW w:w="4194" w:type="dxa"/>
          </w:tcPr>
          <w:p w14:paraId="60225A06" w14:textId="77777777" w:rsidR="001E133B" w:rsidRPr="001E133B" w:rsidRDefault="001E133B" w:rsidP="00D7503D">
            <w:pPr>
              <w:spacing w:before="120"/>
              <w:jc w:val="both"/>
              <w:rPr>
                <w:rFonts w:ascii="Times New Roman" w:hAnsi="Times New Roman" w:cs="Times New Roman"/>
                <w:b/>
                <w:kern w:val="0"/>
                <w14:ligatures w14:val="none"/>
              </w:rPr>
            </w:pPr>
            <w:r w:rsidRPr="001E133B">
              <w:rPr>
                <w:rFonts w:ascii="Times New Roman" w:hAnsi="Times New Roman" w:cs="Times New Roman"/>
              </w:rPr>
              <w:t>Dr.Öğr. Üyesi Sıla Turaç BAYKARA</w:t>
            </w:r>
          </w:p>
        </w:tc>
      </w:tr>
      <w:tr w:rsidR="001E133B" w:rsidRPr="001E133B" w14:paraId="044A7203" w14:textId="77777777" w:rsidTr="00D7503D">
        <w:trPr>
          <w:trHeight w:val="278"/>
        </w:trPr>
        <w:tc>
          <w:tcPr>
            <w:tcW w:w="1045" w:type="dxa"/>
          </w:tcPr>
          <w:p w14:paraId="7BE7C295" w14:textId="77777777" w:rsidR="001E133B" w:rsidRPr="001E133B" w:rsidRDefault="001E133B" w:rsidP="00D7503D">
            <w:pPr>
              <w:spacing w:before="120"/>
              <w:jc w:val="both"/>
              <w:rPr>
                <w:rFonts w:ascii="Times New Roman" w:hAnsi="Times New Roman" w:cs="Times New Roman"/>
                <w:b/>
                <w:bCs/>
                <w:kern w:val="0"/>
                <w14:ligatures w14:val="none"/>
              </w:rPr>
            </w:pPr>
            <w:r w:rsidRPr="001E133B">
              <w:rPr>
                <w:rFonts w:ascii="Times New Roman" w:hAnsi="Times New Roman" w:cs="Times New Roman"/>
                <w:b/>
                <w:bCs/>
              </w:rPr>
              <w:t>3</w:t>
            </w:r>
          </w:p>
        </w:tc>
        <w:tc>
          <w:tcPr>
            <w:tcW w:w="4349" w:type="dxa"/>
          </w:tcPr>
          <w:p w14:paraId="0520C3B2" w14:textId="77777777" w:rsidR="001E133B" w:rsidRPr="001E133B" w:rsidRDefault="001E133B" w:rsidP="00D7503D">
            <w:pPr>
              <w:spacing w:before="120"/>
              <w:jc w:val="both"/>
              <w:rPr>
                <w:rFonts w:ascii="Times New Roman" w:hAnsi="Times New Roman" w:cs="Times New Roman"/>
                <w:b/>
                <w:kern w:val="0"/>
                <w14:ligatures w14:val="none"/>
              </w:rPr>
            </w:pPr>
            <w:r w:rsidRPr="001E133B">
              <w:rPr>
                <w:rFonts w:ascii="Times New Roman" w:hAnsi="Times New Roman" w:cs="Times New Roman"/>
              </w:rPr>
              <w:t>Öğretim Üyesi</w:t>
            </w:r>
          </w:p>
        </w:tc>
        <w:tc>
          <w:tcPr>
            <w:tcW w:w="4194" w:type="dxa"/>
          </w:tcPr>
          <w:p w14:paraId="550036FD" w14:textId="77777777" w:rsidR="001E133B" w:rsidRPr="001E133B" w:rsidRDefault="001E133B" w:rsidP="00D7503D">
            <w:pPr>
              <w:spacing w:before="120"/>
              <w:jc w:val="both"/>
              <w:rPr>
                <w:rFonts w:ascii="Times New Roman" w:hAnsi="Times New Roman" w:cs="Times New Roman"/>
                <w:b/>
                <w:kern w:val="0"/>
                <w14:ligatures w14:val="none"/>
              </w:rPr>
            </w:pPr>
            <w:r w:rsidRPr="001E133B">
              <w:rPr>
                <w:rFonts w:ascii="Times New Roman" w:hAnsi="Times New Roman" w:cs="Times New Roman"/>
              </w:rPr>
              <w:t>Dr.Öğr.Üyesi Seda Gözde TOKATLI</w:t>
            </w:r>
          </w:p>
        </w:tc>
      </w:tr>
    </w:tbl>
    <w:p w14:paraId="32F76A3D" w14:textId="003277C4" w:rsidR="00316EEC" w:rsidRPr="00316EEC" w:rsidRDefault="00316EEC" w:rsidP="00316EEC">
      <w:pPr>
        <w:shd w:val="clear" w:color="auto" w:fill="FFFFFF" w:themeFill="background1"/>
        <w:spacing w:before="120" w:after="0" w:line="240" w:lineRule="auto"/>
        <w:ind w:firstLine="708"/>
        <w:jc w:val="both"/>
        <w:rPr>
          <w:rFonts w:ascii="Times New Roman" w:hAnsi="Times New Roman" w:cs="Times New Roman"/>
          <w:kern w:val="0"/>
          <w:sz w:val="24"/>
          <w14:ligatures w14:val="none"/>
        </w:rPr>
      </w:pPr>
      <w:bookmarkStart w:id="5" w:name="_Toc62657290"/>
      <w:bookmarkStart w:id="6" w:name="_Hlk204084893"/>
      <w:r>
        <w:rPr>
          <w:rFonts w:ascii="Times New Roman" w:hAnsi="Times New Roman" w:cs="Times New Roman"/>
          <w:kern w:val="0"/>
          <w:sz w:val="24"/>
          <w:lang w:val="en-GB"/>
          <w14:ligatures w14:val="none"/>
        </w:rPr>
        <w:t>Bölümü</w:t>
      </w:r>
      <w:r w:rsidR="00142297">
        <w:rPr>
          <w:rFonts w:ascii="Times New Roman" w:hAnsi="Times New Roman" w:cs="Times New Roman"/>
          <w:kern w:val="0"/>
          <w:sz w:val="24"/>
          <w:lang w:val="en-GB"/>
          <w14:ligatures w14:val="none"/>
        </w:rPr>
        <w:t>mü</w:t>
      </w:r>
      <w:r>
        <w:rPr>
          <w:rFonts w:ascii="Times New Roman" w:hAnsi="Times New Roman" w:cs="Times New Roman"/>
          <w:kern w:val="0"/>
          <w:sz w:val="24"/>
          <w:lang w:val="en-GB"/>
          <w14:ligatures w14:val="none"/>
        </w:rPr>
        <w:t>zün</w:t>
      </w:r>
      <w:r w:rsidRPr="00316EEC">
        <w:rPr>
          <w:rFonts w:ascii="Times New Roman" w:hAnsi="Times New Roman" w:cs="Times New Roman"/>
          <w:kern w:val="0"/>
          <w:sz w:val="24"/>
          <w:lang w:val="en-GB"/>
          <w14:ligatures w14:val="none"/>
        </w:rPr>
        <w:t xml:space="preserve"> misyonu </w:t>
      </w:r>
      <w:r w:rsidR="00BF78D0">
        <w:rPr>
          <w:rFonts w:ascii="Times New Roman" w:hAnsi="Times New Roman" w:cs="Times New Roman"/>
          <w:kern w:val="0"/>
          <w:sz w:val="24"/>
          <w14:ligatures w14:val="none"/>
        </w:rPr>
        <w:t>u</w:t>
      </w:r>
      <w:r w:rsidRPr="00316EEC">
        <w:rPr>
          <w:rFonts w:ascii="Times New Roman" w:hAnsi="Times New Roman" w:cs="Times New Roman"/>
          <w:kern w:val="0"/>
          <w:sz w:val="24"/>
          <w14:ligatures w14:val="none"/>
        </w:rPr>
        <w:t xml:space="preserve">luslararası </w:t>
      </w:r>
      <w:r w:rsidR="00BF78D0">
        <w:rPr>
          <w:rFonts w:ascii="Times New Roman" w:hAnsi="Times New Roman" w:cs="Times New Roman"/>
          <w:kern w:val="0"/>
          <w:sz w:val="24"/>
          <w14:ligatures w14:val="none"/>
        </w:rPr>
        <w:t>i</w:t>
      </w:r>
      <w:r w:rsidRPr="00316EEC">
        <w:rPr>
          <w:rFonts w:ascii="Times New Roman" w:hAnsi="Times New Roman" w:cs="Times New Roman"/>
          <w:kern w:val="0"/>
          <w:sz w:val="24"/>
          <w14:ligatures w14:val="none"/>
        </w:rPr>
        <w:t>lişkiler alanında Türkiye'nin önde gelen bölümlerinden biri haline gelerek, alanında güncel ve evrensel bilgiye sahip, İngilizce</w:t>
      </w:r>
      <w:r>
        <w:rPr>
          <w:rFonts w:ascii="Times New Roman" w:hAnsi="Times New Roman" w:cs="Times New Roman"/>
          <w:kern w:val="0"/>
          <w:sz w:val="24"/>
          <w14:ligatures w14:val="none"/>
        </w:rPr>
        <w:t>yi</w:t>
      </w:r>
      <w:r w:rsidRPr="00316EEC">
        <w:rPr>
          <w:rFonts w:ascii="Times New Roman" w:hAnsi="Times New Roman" w:cs="Times New Roman"/>
          <w:kern w:val="0"/>
          <w:sz w:val="24"/>
          <w14:ligatures w14:val="none"/>
        </w:rPr>
        <w:t xml:space="preserve"> mesleki </w:t>
      </w:r>
      <w:r w:rsidRPr="00316EEC">
        <w:rPr>
          <w:rFonts w:ascii="Times New Roman" w:hAnsi="Times New Roman" w:cs="Times New Roman"/>
          <w:kern w:val="0"/>
          <w:sz w:val="24"/>
          <w14:ligatures w14:val="none"/>
        </w:rPr>
        <w:lastRenderedPageBreak/>
        <w:t>gerekliliklerini yerine getirecek düzeyde bilen ve kullanan, diğer Avrupa ülkelerinin öğrenci ve öğretim üyeleri ile öğretim ortamını paylaşan, aynı zamanda mesleki etiğe sahip, kamusal sorumluluklarının bilincinde öğrenciler yetiştirmektir.</w:t>
      </w:r>
    </w:p>
    <w:bookmarkEnd w:id="5"/>
    <w:p w14:paraId="2D370C10" w14:textId="2065EC8C" w:rsidR="00316EEC" w:rsidRDefault="00316EEC" w:rsidP="00316EEC">
      <w:pPr>
        <w:shd w:val="clear" w:color="auto" w:fill="FFFFFF" w:themeFill="background1"/>
        <w:spacing w:before="120" w:after="0" w:line="240" w:lineRule="auto"/>
        <w:ind w:firstLine="708"/>
        <w:jc w:val="both"/>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Bölümümüzün </w:t>
      </w:r>
      <w:r w:rsidRPr="00316EEC">
        <w:rPr>
          <w:rFonts w:ascii="Times New Roman" w:hAnsi="Times New Roman" w:cs="Times New Roman"/>
          <w:kern w:val="0"/>
          <w:sz w:val="24"/>
          <w:lang w:val="en-GB"/>
          <w14:ligatures w14:val="none"/>
        </w:rPr>
        <w:t>vizyonu ise</w:t>
      </w:r>
      <w:r w:rsidR="00BF78D0">
        <w:rPr>
          <w:rFonts w:ascii="Times New Roman" w:hAnsi="Times New Roman" w:cs="Times New Roman"/>
          <w:kern w:val="0"/>
          <w:sz w:val="24"/>
          <w:lang w:val="en-GB"/>
          <w14:ligatures w14:val="none"/>
        </w:rPr>
        <w:t xml:space="preserve"> u</w:t>
      </w:r>
      <w:r w:rsidRPr="00316EEC">
        <w:rPr>
          <w:rFonts w:ascii="Times New Roman" w:hAnsi="Times New Roman" w:cs="Times New Roman"/>
          <w:kern w:val="0"/>
          <w:sz w:val="24"/>
          <w14:ligatures w14:val="none"/>
        </w:rPr>
        <w:t xml:space="preserve">luslararası </w:t>
      </w:r>
      <w:r w:rsidR="00BF78D0">
        <w:rPr>
          <w:rFonts w:ascii="Times New Roman" w:hAnsi="Times New Roman" w:cs="Times New Roman"/>
          <w:kern w:val="0"/>
          <w:sz w:val="24"/>
          <w14:ligatures w14:val="none"/>
        </w:rPr>
        <w:t>i</w:t>
      </w:r>
      <w:r w:rsidRPr="00316EEC">
        <w:rPr>
          <w:rFonts w:ascii="Times New Roman" w:hAnsi="Times New Roman" w:cs="Times New Roman"/>
          <w:kern w:val="0"/>
          <w:sz w:val="24"/>
          <w14:ligatures w14:val="none"/>
        </w:rPr>
        <w:t>lişkiler alanında uluslararası tanınırlığa sahip, özgün araştırma yapma yeteneğini geliştirme ve mesleki alanda yabancı dile hâkimiyet kazanma açılarından öncelikle tercih edilen program olmaktır. Bölüm derslerinin tamamının İngilizce olması sayesinde ulusal ve uluslararası eğitim programlarıyla koordinasyon sağlayarak özellikle Avrupa Birliği üye ülke üniversiteleriyle ortaklaşa yürütülen öğrenci değişim programlarının etkin bir şekilde çok sayıda öğrencimizi dahil etmek bölümümüzün bir diğer vizyon öğesidir</w:t>
      </w:r>
      <w:r>
        <w:rPr>
          <w:rFonts w:ascii="Times New Roman" w:hAnsi="Times New Roman" w:cs="Times New Roman"/>
          <w:kern w:val="0"/>
          <w:sz w:val="24"/>
          <w14:ligatures w14:val="none"/>
        </w:rPr>
        <w:t>.</w:t>
      </w:r>
    </w:p>
    <w:bookmarkEnd w:id="6"/>
    <w:p w14:paraId="7D852483" w14:textId="77777777" w:rsidR="00316EEC" w:rsidRPr="00316EEC" w:rsidRDefault="00316EEC" w:rsidP="00316EEC">
      <w:pPr>
        <w:shd w:val="clear" w:color="auto" w:fill="FFFFFF" w:themeFill="background1"/>
        <w:spacing w:before="120" w:after="0" w:line="240" w:lineRule="auto"/>
        <w:ind w:firstLine="708"/>
        <w:jc w:val="both"/>
        <w:rPr>
          <w:rFonts w:ascii="Times New Roman" w:hAnsi="Times New Roman" w:cs="Times New Roman"/>
          <w:b/>
          <w:kern w:val="0"/>
          <w:sz w:val="24"/>
          <w14:ligatures w14:val="none"/>
        </w:rPr>
      </w:pPr>
      <w:r w:rsidRPr="00316EEC">
        <w:rPr>
          <w:rFonts w:ascii="Times New Roman" w:hAnsi="Times New Roman" w:cs="Times New Roman"/>
          <w:b/>
          <w:kern w:val="0"/>
          <w:sz w:val="24"/>
          <w14:ligatures w14:val="none"/>
        </w:rPr>
        <w:t>Bölümümüzün Hedefleri:</w:t>
      </w:r>
    </w:p>
    <w:p w14:paraId="2C0B8047" w14:textId="5164A02A" w:rsidR="00316EEC" w:rsidRPr="00316EEC" w:rsidRDefault="00316EEC" w:rsidP="00316EEC">
      <w:pPr>
        <w:shd w:val="clear" w:color="auto" w:fill="FFFFFF" w:themeFill="background1"/>
        <w:spacing w:before="120" w:after="0" w:line="240" w:lineRule="auto"/>
        <w:ind w:firstLine="708"/>
        <w:jc w:val="both"/>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Bölümüzün hedefleri</w:t>
      </w:r>
      <w:r w:rsidR="00D55C15">
        <w:rPr>
          <w:rFonts w:ascii="Times New Roman" w:hAnsi="Times New Roman" w:cs="Times New Roman"/>
          <w:kern w:val="0"/>
          <w:sz w:val="24"/>
          <w14:ligatures w14:val="none"/>
        </w:rPr>
        <w:t xml:space="preserve">ne baktığımızda, ilk olarak </w:t>
      </w:r>
      <w:r w:rsidRPr="00316EEC">
        <w:rPr>
          <w:rFonts w:ascii="Times New Roman" w:hAnsi="Times New Roman" w:cs="Times New Roman"/>
          <w:kern w:val="0"/>
          <w:sz w:val="24"/>
          <w14:ligatures w14:val="none"/>
        </w:rPr>
        <w:t>bölümümüz</w:t>
      </w:r>
      <w:r w:rsidR="00D55C15">
        <w:rPr>
          <w:rFonts w:ascii="Times New Roman" w:hAnsi="Times New Roman" w:cs="Times New Roman"/>
          <w:kern w:val="0"/>
          <w:sz w:val="24"/>
          <w14:ligatures w14:val="none"/>
        </w:rPr>
        <w:t>ün</w:t>
      </w:r>
      <w:r w:rsidRPr="00316EEC">
        <w:rPr>
          <w:rFonts w:ascii="Times New Roman" w:hAnsi="Times New Roman" w:cs="Times New Roman"/>
          <w:kern w:val="0"/>
          <w:sz w:val="24"/>
          <w14:ligatures w14:val="none"/>
        </w:rPr>
        <w:t>, öğrencilerin yabancı dil konusundaki niteliklerini artırarak, analitik düşünce becerilerini geliştirerek Uluslararası İlişkiler disiplinine ilişkin mesleki bilgi birikimlerini arttırmayı amaçla</w:t>
      </w:r>
      <w:r w:rsidR="00D55C15">
        <w:rPr>
          <w:rFonts w:ascii="Times New Roman" w:hAnsi="Times New Roman" w:cs="Times New Roman"/>
          <w:kern w:val="0"/>
          <w:sz w:val="24"/>
          <w14:ligatures w14:val="none"/>
        </w:rPr>
        <w:t>dığı ifade edilmelidir.</w:t>
      </w:r>
      <w:r w:rsidRPr="00316EEC">
        <w:rPr>
          <w:rFonts w:ascii="Times New Roman" w:hAnsi="Times New Roman" w:cs="Times New Roman"/>
          <w:kern w:val="0"/>
          <w:sz w:val="24"/>
          <w14:ligatures w14:val="none"/>
        </w:rPr>
        <w:t xml:space="preserve"> Ayrıca öğrencilerimizin aldıkları eğitim vasıtasıyla hem kamu sektörünün hem de özel sektörün ihtiyaç duyduğu niteliklere sahip olmaları amaçlanmaktadır. Bu bağlamda derslerin dışında, öğrencilerin, konferanslara, panellere katılmalarını, uluslararası literatürü takip etmeleri ve yaz dönemlerinde de alanlarına ilişkin yerlerde staj yapmaları teşvik edilmesi amaçlanmaktadır. </w:t>
      </w:r>
    </w:p>
    <w:p w14:paraId="4F4B21F3" w14:textId="77777777" w:rsidR="00316EEC" w:rsidRPr="00316EEC" w:rsidRDefault="00316EEC" w:rsidP="00316EEC">
      <w:pPr>
        <w:shd w:val="clear" w:color="auto" w:fill="FFFFFF" w:themeFill="background1"/>
        <w:spacing w:before="120" w:after="0" w:line="240" w:lineRule="auto"/>
        <w:ind w:firstLine="708"/>
        <w:jc w:val="both"/>
        <w:rPr>
          <w:rFonts w:ascii="Times New Roman" w:hAnsi="Times New Roman" w:cs="Times New Roman"/>
          <w:kern w:val="0"/>
          <w:sz w:val="24"/>
          <w14:ligatures w14:val="none"/>
        </w:rPr>
      </w:pPr>
    </w:p>
    <w:p w14:paraId="0DF37FCA"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F21F3F">
        <w:rPr>
          <w:rFonts w:ascii="Times New Roman" w:hAnsi="Times New Roman" w:cs="Times New Roman"/>
          <w:b/>
          <w:kern w:val="0"/>
          <w:sz w:val="28"/>
          <w14:ligatures w14:val="none"/>
        </w:rPr>
        <w:t>İletişim Bilgileri</w:t>
      </w:r>
    </w:p>
    <w:p w14:paraId="3E3E05C3" w14:textId="0AE6DFC7" w:rsidR="00D55C15" w:rsidRDefault="0040221F" w:rsidP="0040221F">
      <w:pPr>
        <w:shd w:val="clear" w:color="auto" w:fill="FFFFFF" w:themeFill="background1"/>
        <w:spacing w:before="120" w:after="0" w:line="240" w:lineRule="auto"/>
        <w:jc w:val="both"/>
        <w:rPr>
          <w:rFonts w:ascii="Times New Roman" w:hAnsi="Times New Roman" w:cs="Times New Roman"/>
          <w:kern w:val="0"/>
          <w:sz w:val="24"/>
          <w14:ligatures w14:val="none"/>
        </w:rPr>
      </w:pPr>
      <w:r w:rsidRPr="00F21F3F">
        <w:rPr>
          <w:rFonts w:ascii="Times New Roman" w:hAnsi="Times New Roman" w:cs="Times New Roman"/>
          <w:kern w:val="0"/>
          <w:sz w:val="24"/>
          <w14:ligatures w14:val="none"/>
        </w:rPr>
        <w:t>Birim Kalite Komisyonu Başkanı</w:t>
      </w:r>
      <w:r w:rsidR="00D55C15">
        <w:rPr>
          <w:rFonts w:ascii="Times New Roman" w:hAnsi="Times New Roman" w:cs="Times New Roman"/>
          <w:kern w:val="0"/>
          <w:sz w:val="24"/>
          <w14:ligatures w14:val="none"/>
        </w:rPr>
        <w:t xml:space="preserve">: Prof. Dr. Arif BAĞBAŞLIOĞLU, </w:t>
      </w:r>
      <w:hyperlink r:id="rId9" w:history="1">
        <w:r w:rsidR="00D55C15" w:rsidRPr="00750671">
          <w:rPr>
            <w:rStyle w:val="Kpr"/>
            <w:rFonts w:ascii="Times New Roman" w:hAnsi="Times New Roman" w:cs="Times New Roman"/>
            <w:kern w:val="0"/>
            <w:sz w:val="24"/>
            <w14:ligatures w14:val="none"/>
          </w:rPr>
          <w:t>arif.bagbaslioglu@idu.edu.tr</w:t>
        </w:r>
      </w:hyperlink>
    </w:p>
    <w:p w14:paraId="63AE55BF" w14:textId="77777777" w:rsidR="00D55C15" w:rsidRDefault="00D55C15" w:rsidP="0040221F">
      <w:pPr>
        <w:shd w:val="clear" w:color="auto" w:fill="FFFFFF" w:themeFill="background1"/>
        <w:spacing w:before="120" w:after="0" w:line="240" w:lineRule="auto"/>
        <w:jc w:val="both"/>
        <w:rPr>
          <w:rFonts w:ascii="Times New Roman" w:hAnsi="Times New Roman" w:cs="Times New Roman"/>
          <w:kern w:val="0"/>
          <w:sz w:val="24"/>
          <w14:ligatures w14:val="none"/>
        </w:rPr>
      </w:pPr>
      <w:r w:rsidRPr="00D55C15">
        <w:rPr>
          <w:rFonts w:ascii="Times New Roman" w:hAnsi="Times New Roman" w:cs="Times New Roman"/>
          <w:kern w:val="0"/>
          <w:sz w:val="24"/>
          <w14:ligatures w14:val="none"/>
        </w:rPr>
        <w:t>Birim Kalite Komisyonu</w:t>
      </w:r>
      <w:r>
        <w:rPr>
          <w:rFonts w:ascii="Times New Roman" w:hAnsi="Times New Roman" w:cs="Times New Roman"/>
          <w:kern w:val="0"/>
          <w:sz w:val="24"/>
          <w14:ligatures w14:val="none"/>
        </w:rPr>
        <w:t xml:space="preserve"> Üyeleri: Dr.Öğr.Üyesi Sıla Turaç BAYKARA </w:t>
      </w:r>
      <w:hyperlink r:id="rId10" w:history="1">
        <w:r w:rsidRPr="00D55C15">
          <w:rPr>
            <w:rStyle w:val="Kpr"/>
            <w:rFonts w:ascii="Times New Roman" w:hAnsi="Times New Roman" w:cs="Times New Roman"/>
            <w:kern w:val="0"/>
            <w:sz w:val="24"/>
            <w14:ligatures w14:val="none"/>
          </w:rPr>
          <w:t>silaturac.baykara@idu.edu.tr</w:t>
        </w:r>
      </w:hyperlink>
      <w:r w:rsidRPr="00D55C15">
        <w:rPr>
          <w:rFonts w:ascii="Times New Roman" w:hAnsi="Times New Roman" w:cs="Times New Roman"/>
          <w:kern w:val="0"/>
          <w:sz w:val="24"/>
          <w14:ligatures w14:val="none"/>
        </w:rPr>
        <w:t xml:space="preserve"> </w:t>
      </w:r>
    </w:p>
    <w:p w14:paraId="5DD78CB3" w14:textId="77777777" w:rsidR="00D55C15" w:rsidRDefault="00D55C15" w:rsidP="0040221F">
      <w:pPr>
        <w:shd w:val="clear" w:color="auto" w:fill="FFFFFF" w:themeFill="background1"/>
        <w:spacing w:before="120" w:after="0" w:line="240" w:lineRule="auto"/>
        <w:jc w:val="both"/>
        <w:rPr>
          <w:rFonts w:ascii="Times New Roman" w:hAnsi="Times New Roman" w:cs="Times New Roman"/>
          <w:b/>
          <w:kern w:val="0"/>
          <w:sz w:val="24"/>
          <w14:ligatures w14:val="none"/>
        </w:rPr>
      </w:pPr>
      <w:r>
        <w:rPr>
          <w:rFonts w:ascii="Times New Roman" w:hAnsi="Times New Roman" w:cs="Times New Roman"/>
          <w:kern w:val="0"/>
          <w:sz w:val="24"/>
          <w14:ligatures w14:val="none"/>
        </w:rPr>
        <w:t>Dr.Öğr Üyesi Seda Gözde TOKATLU</w:t>
      </w:r>
      <w:r w:rsidR="0040221F" w:rsidRPr="00F21F3F">
        <w:rPr>
          <w:rFonts w:ascii="Times New Roman" w:hAnsi="Times New Roman" w:cs="Times New Roman"/>
          <w:kern w:val="0"/>
          <w:sz w:val="24"/>
          <w14:ligatures w14:val="none"/>
        </w:rPr>
        <w:t xml:space="preserve"> </w:t>
      </w:r>
      <w:hyperlink r:id="rId11" w:history="1">
        <w:r w:rsidRPr="00D55C15">
          <w:rPr>
            <w:rStyle w:val="Kpr"/>
            <w:rFonts w:ascii="Times New Roman" w:hAnsi="Times New Roman" w:cs="Times New Roman"/>
            <w:kern w:val="0"/>
            <w:sz w:val="24"/>
            <w14:ligatures w14:val="none"/>
          </w:rPr>
          <w:t>sedagozde.tokatli@idu.edu.tr</w:t>
        </w:r>
      </w:hyperlink>
      <w:r w:rsidRPr="00D55C15">
        <w:rPr>
          <w:rFonts w:ascii="Times New Roman" w:hAnsi="Times New Roman" w:cs="Times New Roman"/>
          <w:b/>
          <w:kern w:val="0"/>
          <w:sz w:val="24"/>
          <w14:ligatures w14:val="none"/>
        </w:rPr>
        <w:t xml:space="preserve"> </w:t>
      </w:r>
    </w:p>
    <w:p w14:paraId="1DF4C3D6"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3DAB3F7E" w14:textId="77777777" w:rsidR="00025938" w:rsidRPr="00F21F3F" w:rsidRDefault="00025938"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30A92" w:rsidRPr="00F21F3F" w14:paraId="6FB39EB1" w14:textId="77777777" w:rsidTr="0021214A">
        <w:tc>
          <w:tcPr>
            <w:tcW w:w="9062" w:type="dxa"/>
            <w:gridSpan w:val="2"/>
          </w:tcPr>
          <w:p w14:paraId="0B26EF36" w14:textId="22B7426D" w:rsidR="00D30A92" w:rsidRPr="00F21F3F" w:rsidRDefault="00330629" w:rsidP="0071168F">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30A92" w:rsidRPr="00F21F3F">
              <w:rPr>
                <w:rFonts w:ascii="Times New Roman" w:hAnsi="Times New Roman" w:cs="Times New Roman"/>
                <w:b/>
                <w:bCs/>
                <w:caps/>
                <w:sz w:val="24"/>
                <w:szCs w:val="24"/>
              </w:rPr>
              <w:t>, Yönetişim ve Kalite</w:t>
            </w:r>
          </w:p>
        </w:tc>
      </w:tr>
      <w:tr w:rsidR="007B293E" w:rsidRPr="00F21F3F" w14:paraId="37279707" w14:textId="77777777" w:rsidTr="00A630D7">
        <w:tc>
          <w:tcPr>
            <w:tcW w:w="9062" w:type="dxa"/>
            <w:gridSpan w:val="2"/>
          </w:tcPr>
          <w:p w14:paraId="7CC2F7FE"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6062536E" w14:textId="1D60BAA8" w:rsidR="007B293E" w:rsidRPr="00F21F3F" w:rsidRDefault="007B293E" w:rsidP="0071168F">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A.1.1. Yönetişim modeli ve idari yapı</w:t>
            </w:r>
          </w:p>
        </w:tc>
      </w:tr>
      <w:tr w:rsidR="007B293E" w:rsidRPr="00F21F3F" w14:paraId="52CE2035" w14:textId="77777777" w:rsidTr="003953AA">
        <w:trPr>
          <w:trHeight w:val="848"/>
        </w:trPr>
        <w:tc>
          <w:tcPr>
            <w:tcW w:w="9062" w:type="dxa"/>
            <w:gridSpan w:val="2"/>
          </w:tcPr>
          <w:p w14:paraId="65C6B867" w14:textId="77777777" w:rsidR="007B293E" w:rsidRPr="00F21F3F" w:rsidRDefault="007B293E" w:rsidP="007B293E">
            <w:pPr>
              <w:rPr>
                <w:rFonts w:ascii="Times New Roman" w:hAnsi="Times New Roman" w:cs="Times New Roman"/>
                <w:color w:val="FF0000"/>
                <w:kern w:val="0"/>
                <w:sz w:val="24"/>
                <w:szCs w:val="24"/>
                <w14:ligatures w14:val="none"/>
              </w:rPr>
            </w:pPr>
          </w:p>
          <w:p w14:paraId="57C52627" w14:textId="5DF6212A" w:rsidR="000C1FE7"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 xml:space="preserve">Birimimizde etkili bir yönetişim modeli ve sağlam bir idari yapı benimsenmiştir. </w:t>
            </w:r>
            <w:r w:rsidR="00D55C15">
              <w:rPr>
                <w:rFonts w:ascii="Times New Roman" w:hAnsi="Times New Roman" w:cs="Times New Roman"/>
                <w:bCs/>
                <w:kern w:val="0"/>
                <w:sz w:val="24"/>
                <w:szCs w:val="24"/>
                <w14:ligatures w14:val="none"/>
              </w:rPr>
              <w:t>Uluslararası İlişkiler Bölümü</w:t>
            </w:r>
            <w:r w:rsidRPr="000C1FE7">
              <w:rPr>
                <w:rFonts w:ascii="Times New Roman" w:hAnsi="Times New Roman" w:cs="Times New Roman"/>
                <w:bCs/>
                <w:kern w:val="0"/>
                <w:sz w:val="24"/>
                <w:szCs w:val="24"/>
                <w14:ligatures w14:val="none"/>
              </w:rPr>
              <w:t>, akademik ve idari sorumlulukların dengeli ve verimli bir şekilde yürütülmesi amacıyla yapılandırılmıştır.</w:t>
            </w:r>
          </w:p>
          <w:p w14:paraId="41559D74" w14:textId="77777777" w:rsidR="000C1FE7" w:rsidRPr="000C1FE7" w:rsidRDefault="000C1FE7" w:rsidP="00132EEA">
            <w:pPr>
              <w:jc w:val="both"/>
              <w:rPr>
                <w:rFonts w:ascii="Times New Roman" w:hAnsi="Times New Roman" w:cs="Times New Roman"/>
                <w:bCs/>
                <w:kern w:val="0"/>
                <w:sz w:val="24"/>
                <w:szCs w:val="24"/>
                <w14:ligatures w14:val="none"/>
              </w:rPr>
            </w:pPr>
          </w:p>
          <w:p w14:paraId="0C864B94" w14:textId="77777777" w:rsidR="000C1FE7"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Birimin yönetiminde, bir Bölüm Başkanı bulunmaktadır. Bölüm Başkanı, birimin stratejik hedeflerini belirlemek, koordinasyonu sağlamak ve birimin genel işleyişinden sorumludur. Bölüm Başkanı, birimin akademik ve idari işlerinin uyumlu biçimde ilerlemesi için liderlik görevini üstlenir.</w:t>
            </w:r>
          </w:p>
          <w:p w14:paraId="3BCD3E59" w14:textId="77777777" w:rsidR="000C1FE7" w:rsidRPr="000C1FE7" w:rsidRDefault="000C1FE7" w:rsidP="00132EEA">
            <w:pPr>
              <w:jc w:val="both"/>
              <w:rPr>
                <w:rFonts w:ascii="Times New Roman" w:hAnsi="Times New Roman" w:cs="Times New Roman"/>
                <w:bCs/>
                <w:kern w:val="0"/>
                <w:sz w:val="24"/>
                <w:szCs w:val="24"/>
                <w14:ligatures w14:val="none"/>
              </w:rPr>
            </w:pPr>
          </w:p>
          <w:p w14:paraId="4BDDA516" w14:textId="44AB3760" w:rsid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 xml:space="preserve">Birimde </w:t>
            </w:r>
            <w:r w:rsidR="001E133B">
              <w:rPr>
                <w:rFonts w:ascii="Times New Roman" w:hAnsi="Times New Roman" w:cs="Times New Roman"/>
                <w:bCs/>
                <w:kern w:val="0"/>
                <w:sz w:val="24"/>
                <w:szCs w:val="24"/>
                <w14:ligatures w14:val="none"/>
              </w:rPr>
              <w:t xml:space="preserve">bölüm başkanı dışında </w:t>
            </w:r>
            <w:r w:rsidR="00D55C15">
              <w:rPr>
                <w:rFonts w:ascii="Times New Roman" w:hAnsi="Times New Roman" w:cs="Times New Roman"/>
                <w:bCs/>
                <w:kern w:val="0"/>
                <w:sz w:val="24"/>
                <w:szCs w:val="24"/>
                <w14:ligatures w14:val="none"/>
              </w:rPr>
              <w:t>dört</w:t>
            </w:r>
            <w:r w:rsidRPr="000C1FE7">
              <w:rPr>
                <w:rFonts w:ascii="Times New Roman" w:hAnsi="Times New Roman" w:cs="Times New Roman"/>
                <w:bCs/>
                <w:kern w:val="0"/>
                <w:sz w:val="24"/>
                <w:szCs w:val="24"/>
                <w14:ligatures w14:val="none"/>
              </w:rPr>
              <w:t xml:space="preserve"> akademisyen görev yapmaktadır. Bu öğretim üyeleri, eğitim-öğretim, araştırma ve proje faaliyetlerine aktif katılım göstererek, birimin akademik vizyonunun gerçekleştirilmesine katkı sağlarlar. Akademisyenler, bilgi teknolojileri alanındaki gelişmeleri takip etmekte, öğrencilere güncel ve kaliteli eğitim sunmakta ve </w:t>
            </w:r>
            <w:r w:rsidR="00D55C15">
              <w:rPr>
                <w:rFonts w:ascii="Times New Roman" w:hAnsi="Times New Roman" w:cs="Times New Roman"/>
                <w:bCs/>
                <w:kern w:val="0"/>
                <w:sz w:val="24"/>
                <w:szCs w:val="24"/>
                <w14:ligatures w14:val="none"/>
              </w:rPr>
              <w:t xml:space="preserve">uluslarararası politika, uluslararası hukuk, uluslararası güvenlik, gibi uluslararası ilişkiler </w:t>
            </w:r>
            <w:r w:rsidR="00D55C15">
              <w:rPr>
                <w:rFonts w:ascii="Times New Roman" w:hAnsi="Times New Roman" w:cs="Times New Roman"/>
                <w:bCs/>
                <w:kern w:val="0"/>
                <w:sz w:val="24"/>
                <w:szCs w:val="24"/>
                <w14:ligatures w14:val="none"/>
              </w:rPr>
              <w:lastRenderedPageBreak/>
              <w:t>disiplininin</w:t>
            </w:r>
            <w:r w:rsidRPr="000C1FE7">
              <w:rPr>
                <w:rFonts w:ascii="Times New Roman" w:hAnsi="Times New Roman" w:cs="Times New Roman"/>
                <w:bCs/>
                <w:kern w:val="0"/>
                <w:sz w:val="24"/>
                <w:szCs w:val="24"/>
                <w14:ligatures w14:val="none"/>
              </w:rPr>
              <w:t xml:space="preserve"> </w:t>
            </w:r>
            <w:r w:rsidR="00D55C15">
              <w:rPr>
                <w:rFonts w:ascii="Times New Roman" w:hAnsi="Times New Roman" w:cs="Times New Roman"/>
                <w:bCs/>
                <w:kern w:val="0"/>
                <w:sz w:val="24"/>
                <w:szCs w:val="24"/>
                <w14:ligatures w14:val="none"/>
              </w:rPr>
              <w:t>temel konuları hakkında öğrencilerin kendilerine geliştirmelerine katkı sağlamaktadırlar.</w:t>
            </w:r>
          </w:p>
          <w:p w14:paraId="5B17EC7A" w14:textId="77777777" w:rsidR="001E133B" w:rsidRDefault="001E133B" w:rsidP="00132EEA">
            <w:pPr>
              <w:jc w:val="both"/>
              <w:rPr>
                <w:rFonts w:ascii="Times New Roman" w:hAnsi="Times New Roman" w:cs="Times New Roman"/>
                <w:bCs/>
                <w:kern w:val="0"/>
                <w:sz w:val="24"/>
                <w:szCs w:val="24"/>
                <w14:ligatures w14:val="none"/>
              </w:rPr>
            </w:pPr>
          </w:p>
          <w:p w14:paraId="5A18FE0B" w14:textId="72A58546" w:rsidR="001E133B" w:rsidRPr="000C1FE7" w:rsidRDefault="001E133B" w:rsidP="00132EEA">
            <w:pPr>
              <w:jc w:val="both"/>
              <w:rPr>
                <w:rFonts w:ascii="Times New Roman" w:hAnsi="Times New Roman" w:cs="Times New Roman"/>
                <w:bCs/>
                <w:kern w:val="0"/>
                <w:sz w:val="24"/>
                <w:szCs w:val="24"/>
                <w14:ligatures w14:val="none"/>
              </w:rPr>
            </w:pPr>
            <w:r w:rsidRPr="001E133B">
              <w:rPr>
                <w:rFonts w:ascii="Times New Roman" w:hAnsi="Times New Roman" w:cs="Times New Roman"/>
                <w:bCs/>
                <w:kern w:val="0"/>
                <w:sz w:val="24"/>
                <w:szCs w:val="24"/>
                <w14:ligatures w14:val="none"/>
              </w:rPr>
              <w:t>Yönetişim modeli paydaşları kapsayıcı bir yapıda olup, akademik ve idari süreçlerde katılımcı, şeffaf ve hesap verebilir bir yapıdadır. Bilgi yönetim sistemi mevcuttur ve bu sistem bütünleşik bir yapıdadır. Bilgi yönetim sistemine tüm akademik ve idari personel tek şifreyle erişebilmektedir. Bilgi yönetim sistemi kapsamında Üniversitemiz mensubu her birey; Elektronik Belge Yönetim Sistemi (EBYS), Personel Bilgi Yönetim Sistemi, İDÜ E-Posta, Bilgi Paketi, YÖS ve yemekhane sistemi modüllerini kullanabilmektedir (</w:t>
            </w:r>
            <w:hyperlink r:id="rId12" w:history="1">
              <w:r w:rsidRPr="001E133B">
                <w:rPr>
                  <w:rStyle w:val="Kpr"/>
                  <w:rFonts w:ascii="Times New Roman" w:hAnsi="Times New Roman" w:cs="Times New Roman"/>
                  <w:bCs/>
                  <w:kern w:val="0"/>
                  <w:sz w:val="24"/>
                  <w:szCs w:val="24"/>
                  <w14:ligatures w14:val="none"/>
                </w:rPr>
                <w:t>https://idu.edu.tr/</w:t>
              </w:r>
            </w:hyperlink>
            <w:r w:rsidRPr="001E133B">
              <w:rPr>
                <w:rFonts w:ascii="Times New Roman" w:hAnsi="Times New Roman" w:cs="Times New Roman"/>
                <w:bCs/>
                <w:kern w:val="0"/>
                <w:sz w:val="24"/>
                <w:szCs w:val="24"/>
                <w14:ligatures w14:val="none"/>
              </w:rPr>
              <w:t xml:space="preserve">). </w:t>
            </w:r>
          </w:p>
          <w:p w14:paraId="11132525" w14:textId="77777777" w:rsidR="000C1FE7" w:rsidRPr="000C1FE7" w:rsidRDefault="000C1FE7" w:rsidP="00132EEA">
            <w:pPr>
              <w:jc w:val="both"/>
              <w:rPr>
                <w:rFonts w:ascii="Times New Roman" w:hAnsi="Times New Roman" w:cs="Times New Roman"/>
                <w:bCs/>
                <w:kern w:val="0"/>
                <w:sz w:val="24"/>
                <w:szCs w:val="24"/>
                <w14:ligatures w14:val="none"/>
              </w:rPr>
            </w:pPr>
          </w:p>
          <w:p w14:paraId="2684C25A" w14:textId="6E127DBA" w:rsidR="000C1FE7"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 xml:space="preserve">Yönetişim modeli kapsamında, karar alma süreçleri şeffaf ve katılımcı bir şekilde yürütülmektedir. Bölüm Başkanı, Başkan </w:t>
            </w:r>
            <w:r w:rsidR="00D55C15">
              <w:rPr>
                <w:rFonts w:ascii="Times New Roman" w:hAnsi="Times New Roman" w:cs="Times New Roman"/>
                <w:bCs/>
                <w:kern w:val="0"/>
                <w:sz w:val="24"/>
                <w:szCs w:val="24"/>
                <w14:ligatures w14:val="none"/>
              </w:rPr>
              <w:t>y</w:t>
            </w:r>
            <w:r w:rsidRPr="000C1FE7">
              <w:rPr>
                <w:rFonts w:ascii="Times New Roman" w:hAnsi="Times New Roman" w:cs="Times New Roman"/>
                <w:bCs/>
                <w:kern w:val="0"/>
                <w:sz w:val="24"/>
                <w:szCs w:val="24"/>
                <w14:ligatures w14:val="none"/>
              </w:rPr>
              <w:t>ardımc</w:t>
            </w:r>
            <w:r w:rsidR="00D55C15">
              <w:rPr>
                <w:rFonts w:ascii="Times New Roman" w:hAnsi="Times New Roman" w:cs="Times New Roman"/>
                <w:bCs/>
                <w:kern w:val="0"/>
                <w:sz w:val="24"/>
                <w:szCs w:val="24"/>
                <w14:ligatures w14:val="none"/>
              </w:rPr>
              <w:t>ıları</w:t>
            </w:r>
            <w:r w:rsidRPr="000C1FE7">
              <w:rPr>
                <w:rFonts w:ascii="Times New Roman" w:hAnsi="Times New Roman" w:cs="Times New Roman"/>
                <w:bCs/>
                <w:kern w:val="0"/>
                <w:sz w:val="24"/>
                <w:szCs w:val="24"/>
                <w14:ligatures w14:val="none"/>
              </w:rPr>
              <w:t xml:space="preserve"> ve akademisyenler düzenli toplantılar yaparak birim faaliyetlerini değerlendirir, stratejik kararlar alır ve sürekli iyileştirme odaklı çalışmalar gerçekleştirirler.</w:t>
            </w:r>
          </w:p>
          <w:p w14:paraId="4E20BC3A" w14:textId="77777777" w:rsidR="000C1FE7" w:rsidRPr="000C1FE7" w:rsidRDefault="000C1FE7" w:rsidP="00132EEA">
            <w:pPr>
              <w:jc w:val="both"/>
              <w:rPr>
                <w:rFonts w:ascii="Times New Roman" w:hAnsi="Times New Roman" w:cs="Times New Roman"/>
                <w:bCs/>
                <w:kern w:val="0"/>
                <w:sz w:val="24"/>
                <w:szCs w:val="24"/>
                <w14:ligatures w14:val="none"/>
              </w:rPr>
            </w:pPr>
          </w:p>
          <w:p w14:paraId="6C713517" w14:textId="58E1EC7D" w:rsidR="007B293E"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Bu yapı sayesinde, birimimiz hem akademik hem de idari açıdan etkin, kaliteli ve sürdürülebilir bir yönetim anlayışı benimsemiştir.</w:t>
            </w:r>
          </w:p>
          <w:p w14:paraId="6DC35446" w14:textId="798504C7" w:rsidR="007B293E" w:rsidRDefault="007B293E" w:rsidP="007B293E">
            <w:pPr>
              <w:rPr>
                <w:rFonts w:ascii="Times New Roman" w:hAnsi="Times New Roman" w:cs="Times New Roman"/>
                <w:color w:val="FF0000"/>
                <w:kern w:val="0"/>
                <w:sz w:val="24"/>
                <w:szCs w:val="24"/>
                <w14:ligatures w14:val="none"/>
              </w:rPr>
            </w:pPr>
          </w:p>
          <w:p w14:paraId="53F6C29D" w14:textId="77777777" w:rsidR="007B293E" w:rsidRDefault="007B293E" w:rsidP="007B293E">
            <w:pPr>
              <w:rPr>
                <w:rFonts w:ascii="Times New Roman" w:hAnsi="Times New Roman" w:cs="Times New Roman"/>
                <w:color w:val="FF0000"/>
                <w:kern w:val="0"/>
                <w:sz w:val="24"/>
                <w:szCs w:val="24"/>
                <w14:ligatures w14:val="none"/>
              </w:rPr>
            </w:pPr>
          </w:p>
          <w:p w14:paraId="42524108" w14:textId="77777777" w:rsidR="00BF78D0" w:rsidRPr="00F21F3F" w:rsidRDefault="00BF78D0" w:rsidP="007B293E">
            <w:pPr>
              <w:rPr>
                <w:rFonts w:ascii="Times New Roman" w:hAnsi="Times New Roman" w:cs="Times New Roman"/>
                <w:color w:val="FF0000"/>
                <w:kern w:val="0"/>
                <w:sz w:val="24"/>
                <w:szCs w:val="24"/>
                <w14:ligatures w14:val="none"/>
              </w:rPr>
            </w:pPr>
          </w:p>
          <w:p w14:paraId="3EBF7A93" w14:textId="77777777" w:rsidR="007B293E" w:rsidRPr="00F21F3F" w:rsidRDefault="007B293E" w:rsidP="0071168F">
            <w:pPr>
              <w:rPr>
                <w:rFonts w:ascii="Times New Roman" w:hAnsi="Times New Roman" w:cs="Times New Roman"/>
                <w:kern w:val="0"/>
                <w:sz w:val="24"/>
                <w:szCs w:val="24"/>
                <w14:ligatures w14:val="none"/>
              </w:rPr>
            </w:pPr>
          </w:p>
        </w:tc>
      </w:tr>
      <w:tr w:rsidR="007B293E" w:rsidRPr="00F21F3F" w14:paraId="77FF9C77" w14:textId="77777777" w:rsidTr="001307F2">
        <w:tc>
          <w:tcPr>
            <w:tcW w:w="3020" w:type="dxa"/>
          </w:tcPr>
          <w:p w14:paraId="5BBDA0AD" w14:textId="77777777" w:rsidR="007B293E" w:rsidRPr="00F21F3F" w:rsidRDefault="007B293E" w:rsidP="007B293E">
            <w:pPr>
              <w:rPr>
                <w:rFonts w:ascii="Times New Roman" w:hAnsi="Times New Roman" w:cs="Times New Roman"/>
                <w:color w:val="FF0000"/>
                <w:kern w:val="0"/>
                <w:sz w:val="24"/>
                <w:szCs w:val="24"/>
                <w14:ligatures w14:val="none"/>
              </w:rPr>
            </w:pPr>
          </w:p>
          <w:p w14:paraId="14CA0350"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74F4931" w14:textId="77777777" w:rsidR="007B293E" w:rsidRPr="00F21F3F" w:rsidRDefault="007B293E" w:rsidP="0071168F">
            <w:pPr>
              <w:rPr>
                <w:rFonts w:ascii="Times New Roman" w:hAnsi="Times New Roman" w:cs="Times New Roman"/>
                <w:kern w:val="0"/>
                <w:sz w:val="24"/>
                <w:szCs w:val="24"/>
                <w14:ligatures w14:val="none"/>
              </w:rPr>
            </w:pPr>
          </w:p>
        </w:tc>
        <w:tc>
          <w:tcPr>
            <w:tcW w:w="6042" w:type="dxa"/>
          </w:tcPr>
          <w:p w14:paraId="6D3255B8" w14:textId="77777777" w:rsidR="007B293E" w:rsidRDefault="007B293E" w:rsidP="0071168F">
            <w:pPr>
              <w:rPr>
                <w:rFonts w:ascii="Times New Roman" w:hAnsi="Times New Roman" w:cs="Times New Roman"/>
                <w:kern w:val="0"/>
                <w:sz w:val="24"/>
                <w:szCs w:val="24"/>
                <w14:ligatures w14:val="none"/>
              </w:rPr>
            </w:pPr>
          </w:p>
          <w:p w14:paraId="1327C6BB" w14:textId="761DB85A" w:rsidR="000E55AD" w:rsidRPr="00F21F3F" w:rsidRDefault="007F3FFD" w:rsidP="0071168F">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7B293E" w:rsidRPr="00F21F3F" w14:paraId="264C668D" w14:textId="77777777" w:rsidTr="001C6A75">
        <w:tc>
          <w:tcPr>
            <w:tcW w:w="3020" w:type="dxa"/>
          </w:tcPr>
          <w:p w14:paraId="7CA587AE" w14:textId="77777777" w:rsidR="007B293E" w:rsidRPr="00F21F3F" w:rsidRDefault="007B293E" w:rsidP="007B293E">
            <w:pPr>
              <w:rPr>
                <w:rFonts w:ascii="Times New Roman" w:hAnsi="Times New Roman" w:cs="Times New Roman"/>
                <w:b/>
                <w:bCs/>
                <w:kern w:val="0"/>
                <w:sz w:val="24"/>
                <w:szCs w:val="24"/>
                <w14:ligatures w14:val="none"/>
              </w:rPr>
            </w:pPr>
          </w:p>
          <w:p w14:paraId="75530D40"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4228BB3" w14:textId="77777777" w:rsidR="007B293E" w:rsidRPr="00F21F3F" w:rsidRDefault="007B293E" w:rsidP="0071168F">
            <w:pPr>
              <w:rPr>
                <w:rFonts w:ascii="Times New Roman" w:hAnsi="Times New Roman" w:cs="Times New Roman"/>
                <w:kern w:val="0"/>
                <w:sz w:val="24"/>
                <w:szCs w:val="24"/>
                <w14:ligatures w14:val="none"/>
              </w:rPr>
            </w:pPr>
          </w:p>
        </w:tc>
        <w:tc>
          <w:tcPr>
            <w:tcW w:w="6042" w:type="dxa"/>
          </w:tcPr>
          <w:p w14:paraId="76E5AF74" w14:textId="77777777" w:rsidR="007B293E" w:rsidRDefault="007B293E" w:rsidP="0071168F">
            <w:pPr>
              <w:rPr>
                <w:rFonts w:ascii="Times New Roman" w:hAnsi="Times New Roman" w:cs="Times New Roman"/>
                <w:kern w:val="0"/>
                <w:sz w:val="24"/>
                <w:szCs w:val="24"/>
                <w14:ligatures w14:val="none"/>
              </w:rPr>
            </w:pPr>
          </w:p>
          <w:p w14:paraId="6EFACB0B" w14:textId="7700A281" w:rsidR="00430000" w:rsidRPr="00F21F3F" w:rsidRDefault="00D148DC" w:rsidP="0071168F">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tc>
      </w:tr>
    </w:tbl>
    <w:p w14:paraId="1D20E76B" w14:textId="1E1698F6" w:rsidR="007B293E" w:rsidRPr="00F21F3F" w:rsidRDefault="007B293E" w:rsidP="0071168F">
      <w:pPr>
        <w:spacing w:after="0" w:line="240" w:lineRule="auto"/>
        <w:rPr>
          <w:rFonts w:ascii="Times New Roman" w:hAnsi="Times New Roman" w:cs="Times New Roman"/>
          <w:kern w:val="0"/>
          <w:sz w:val="24"/>
          <w:szCs w:val="24"/>
          <w14:ligatures w14:val="none"/>
        </w:rPr>
      </w:pPr>
    </w:p>
    <w:p w14:paraId="69EF93C4" w14:textId="2704B2A1"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B293E" w:rsidRPr="00F21F3F" w14:paraId="779B1F2E" w14:textId="77777777" w:rsidTr="001C34D4">
        <w:tc>
          <w:tcPr>
            <w:tcW w:w="9062" w:type="dxa"/>
            <w:gridSpan w:val="2"/>
          </w:tcPr>
          <w:p w14:paraId="04E245C4" w14:textId="543D4B69" w:rsidR="007B293E" w:rsidRPr="00F21F3F" w:rsidRDefault="00330629"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7B293E" w:rsidRPr="00F21F3F">
              <w:rPr>
                <w:rFonts w:ascii="Times New Roman" w:hAnsi="Times New Roman" w:cs="Times New Roman"/>
                <w:b/>
                <w:bCs/>
                <w:caps/>
                <w:sz w:val="24"/>
                <w:szCs w:val="24"/>
              </w:rPr>
              <w:t>, Yönetişim ve Kalite</w:t>
            </w:r>
          </w:p>
        </w:tc>
      </w:tr>
      <w:tr w:rsidR="007B293E" w:rsidRPr="00F21F3F" w14:paraId="2AA1D193" w14:textId="77777777" w:rsidTr="001C34D4">
        <w:tc>
          <w:tcPr>
            <w:tcW w:w="9062" w:type="dxa"/>
            <w:gridSpan w:val="2"/>
          </w:tcPr>
          <w:p w14:paraId="150823A5"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744C3533" w14:textId="277EE1A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A.1.2. Liderlik</w:t>
            </w:r>
          </w:p>
        </w:tc>
      </w:tr>
      <w:tr w:rsidR="007B293E" w:rsidRPr="00F21F3F" w14:paraId="42DA2467" w14:textId="77777777" w:rsidTr="001C34D4">
        <w:trPr>
          <w:trHeight w:val="848"/>
        </w:trPr>
        <w:tc>
          <w:tcPr>
            <w:tcW w:w="9062" w:type="dxa"/>
            <w:gridSpan w:val="2"/>
          </w:tcPr>
          <w:p w14:paraId="1CF1CB8C" w14:textId="77777777" w:rsidR="007B293E" w:rsidRPr="00132EEA" w:rsidRDefault="007B293E" w:rsidP="00132EEA">
            <w:pPr>
              <w:jc w:val="both"/>
              <w:rPr>
                <w:rFonts w:ascii="Times New Roman" w:hAnsi="Times New Roman" w:cs="Times New Roman"/>
                <w:b/>
                <w:bCs/>
                <w:kern w:val="0"/>
                <w:sz w:val="24"/>
                <w:szCs w:val="24"/>
                <w14:ligatures w14:val="none"/>
              </w:rPr>
            </w:pPr>
          </w:p>
          <w:p w14:paraId="547A0C96" w14:textId="5F4918B6"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 xml:space="preserve">Bölümümüzde liderlik, sadece yönetim görevleriyle sınırlı kalmayıp, tüm üyelerin katılımıyla karar alma süreçlerinde şeffaflık ve iş birliğini desteklemektedir. Bölüm Başkanı, öğretim üyeleriyle düzenli toplantılar yaparak eğitim ve araştırma faaliyetlerinin gelişimini koordine etmektedir. </w:t>
            </w:r>
            <w:r w:rsidR="00BF78D0">
              <w:rPr>
                <w:rFonts w:ascii="Times New Roman" w:hAnsi="Times New Roman" w:cs="Times New Roman"/>
                <w:kern w:val="0"/>
                <w:sz w:val="24"/>
                <w:szCs w:val="24"/>
                <w14:ligatures w14:val="none"/>
              </w:rPr>
              <w:t>Bölüm başkanı dışındaki diğer 4</w:t>
            </w:r>
            <w:r w:rsidRPr="0003650B">
              <w:rPr>
                <w:rFonts w:ascii="Times New Roman" w:hAnsi="Times New Roman" w:cs="Times New Roman"/>
                <w:kern w:val="0"/>
                <w:sz w:val="24"/>
                <w:szCs w:val="24"/>
                <w14:ligatures w14:val="none"/>
              </w:rPr>
              <w:t xml:space="preserve"> öğretim üyesi de bölüm yönetimine aktif katkı sağlamaktadır.</w:t>
            </w:r>
          </w:p>
          <w:p w14:paraId="6941C409" w14:textId="77777777" w:rsidR="0003650B" w:rsidRPr="0003650B" w:rsidRDefault="0003650B" w:rsidP="0003650B">
            <w:pPr>
              <w:jc w:val="both"/>
              <w:rPr>
                <w:rFonts w:ascii="Times New Roman" w:hAnsi="Times New Roman" w:cs="Times New Roman"/>
                <w:kern w:val="0"/>
                <w:sz w:val="24"/>
                <w:szCs w:val="24"/>
                <w14:ligatures w14:val="none"/>
              </w:rPr>
            </w:pPr>
          </w:p>
          <w:p w14:paraId="1B0A7C8A" w14:textId="77777777"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Üst yönetimin kalite kültürünü yaygınlaştırma hedefi doğrultusunda, bölümümüzde kalite güvencesi süreçlerine önem verilmektedir. Bölüm liderliği, üniversitenin kalite politikalarıyla uyumlu, katılımcı ve esnek bir yaklaşım benimsemektedir.</w:t>
            </w:r>
          </w:p>
          <w:p w14:paraId="7C5889DA" w14:textId="77777777" w:rsidR="0003650B" w:rsidRPr="0003650B" w:rsidRDefault="0003650B" w:rsidP="0003650B">
            <w:pPr>
              <w:jc w:val="both"/>
              <w:rPr>
                <w:rFonts w:ascii="Times New Roman" w:hAnsi="Times New Roman" w:cs="Times New Roman"/>
                <w:kern w:val="0"/>
                <w:sz w:val="24"/>
                <w:szCs w:val="24"/>
                <w14:ligatures w14:val="none"/>
              </w:rPr>
            </w:pPr>
          </w:p>
          <w:p w14:paraId="6BAD7A96" w14:textId="77777777"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İletişim için WhatsApp grubu kullanılarak hızlı ve etkin haberleşme sağlanmakta, bölüm içi koordinasyon ve bilgi paylaşımı bu kanaldan yürütülmektedir.</w:t>
            </w:r>
          </w:p>
          <w:p w14:paraId="7944B936" w14:textId="77777777" w:rsidR="0003650B" w:rsidRPr="0003650B" w:rsidRDefault="0003650B" w:rsidP="0003650B">
            <w:pPr>
              <w:jc w:val="both"/>
              <w:rPr>
                <w:rFonts w:ascii="Times New Roman" w:hAnsi="Times New Roman" w:cs="Times New Roman"/>
                <w:kern w:val="0"/>
                <w:sz w:val="24"/>
                <w:szCs w:val="24"/>
                <w14:ligatures w14:val="none"/>
              </w:rPr>
            </w:pPr>
          </w:p>
          <w:p w14:paraId="5C823C09" w14:textId="77777777"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Sonuç olarak, liderlik anlayışımız katılımcı ve iş birliğine dayalı olup, bölümümüzün gelişimi için tüm akademik kadronun katkısını sağlamaktadır.</w:t>
            </w:r>
          </w:p>
          <w:p w14:paraId="1605146F" w14:textId="77777777" w:rsidR="0072558B" w:rsidRPr="00F21F3F" w:rsidRDefault="0072558B" w:rsidP="0072558B">
            <w:pPr>
              <w:rPr>
                <w:rFonts w:ascii="Times New Roman" w:hAnsi="Times New Roman" w:cs="Times New Roman"/>
                <w:color w:val="FF0000"/>
                <w:kern w:val="0"/>
                <w:sz w:val="24"/>
                <w:szCs w:val="24"/>
                <w14:ligatures w14:val="none"/>
              </w:rPr>
            </w:pPr>
          </w:p>
          <w:p w14:paraId="7DE27C11" w14:textId="77777777" w:rsidR="007B293E" w:rsidRPr="00F21F3F" w:rsidRDefault="007B293E" w:rsidP="001C34D4">
            <w:pPr>
              <w:rPr>
                <w:rFonts w:ascii="Times New Roman" w:hAnsi="Times New Roman" w:cs="Times New Roman"/>
                <w:color w:val="FF0000"/>
                <w:kern w:val="0"/>
                <w:sz w:val="24"/>
                <w:szCs w:val="24"/>
                <w14:ligatures w14:val="none"/>
              </w:rPr>
            </w:pPr>
          </w:p>
          <w:p w14:paraId="7B9A6570" w14:textId="77777777" w:rsidR="007B293E" w:rsidRPr="00F21F3F" w:rsidRDefault="007B293E" w:rsidP="001C34D4">
            <w:pPr>
              <w:rPr>
                <w:rFonts w:ascii="Times New Roman" w:hAnsi="Times New Roman" w:cs="Times New Roman"/>
                <w:color w:val="FF0000"/>
                <w:kern w:val="0"/>
                <w:sz w:val="24"/>
                <w:szCs w:val="24"/>
                <w14:ligatures w14:val="none"/>
              </w:rPr>
            </w:pPr>
          </w:p>
          <w:p w14:paraId="6D326F06" w14:textId="77777777" w:rsidR="007B293E" w:rsidRPr="00F21F3F" w:rsidRDefault="007B293E" w:rsidP="001C34D4">
            <w:pPr>
              <w:rPr>
                <w:rFonts w:ascii="Times New Roman" w:hAnsi="Times New Roman" w:cs="Times New Roman"/>
                <w:kern w:val="0"/>
                <w:sz w:val="24"/>
                <w:szCs w:val="24"/>
                <w14:ligatures w14:val="none"/>
              </w:rPr>
            </w:pPr>
          </w:p>
        </w:tc>
      </w:tr>
      <w:tr w:rsidR="007B293E" w:rsidRPr="00F21F3F" w14:paraId="3CEAB64C" w14:textId="77777777" w:rsidTr="001C34D4">
        <w:tc>
          <w:tcPr>
            <w:tcW w:w="3020" w:type="dxa"/>
          </w:tcPr>
          <w:p w14:paraId="45B35A8F" w14:textId="77777777" w:rsidR="007B293E" w:rsidRPr="00F21F3F" w:rsidRDefault="007B293E" w:rsidP="001C34D4">
            <w:pPr>
              <w:rPr>
                <w:rFonts w:ascii="Times New Roman" w:hAnsi="Times New Roman" w:cs="Times New Roman"/>
                <w:color w:val="FF0000"/>
                <w:kern w:val="0"/>
                <w:sz w:val="24"/>
                <w:szCs w:val="24"/>
                <w14:ligatures w14:val="none"/>
              </w:rPr>
            </w:pPr>
          </w:p>
          <w:p w14:paraId="0CA6034F"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7D99BA1" w14:textId="77777777" w:rsidR="007B293E" w:rsidRPr="00F21F3F" w:rsidRDefault="007B293E" w:rsidP="001C34D4">
            <w:pPr>
              <w:rPr>
                <w:rFonts w:ascii="Times New Roman" w:hAnsi="Times New Roman" w:cs="Times New Roman"/>
                <w:kern w:val="0"/>
                <w:sz w:val="24"/>
                <w:szCs w:val="24"/>
                <w14:ligatures w14:val="none"/>
              </w:rPr>
            </w:pPr>
          </w:p>
        </w:tc>
        <w:tc>
          <w:tcPr>
            <w:tcW w:w="6042" w:type="dxa"/>
          </w:tcPr>
          <w:p w14:paraId="09C7C287" w14:textId="77777777" w:rsidR="007B293E" w:rsidRDefault="007B293E" w:rsidP="001C34D4">
            <w:pPr>
              <w:rPr>
                <w:rFonts w:ascii="Times New Roman" w:hAnsi="Times New Roman" w:cs="Times New Roman"/>
                <w:kern w:val="0"/>
                <w:sz w:val="24"/>
                <w:szCs w:val="24"/>
                <w14:ligatures w14:val="none"/>
              </w:rPr>
            </w:pPr>
          </w:p>
          <w:p w14:paraId="52345697" w14:textId="4F7E71A9" w:rsidR="009223FD" w:rsidRPr="00F21F3F" w:rsidRDefault="009223F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7B293E" w:rsidRPr="00F21F3F" w14:paraId="507F4CC9" w14:textId="77777777" w:rsidTr="001C34D4">
        <w:tc>
          <w:tcPr>
            <w:tcW w:w="3020" w:type="dxa"/>
          </w:tcPr>
          <w:p w14:paraId="13605A7A" w14:textId="77777777" w:rsidR="007B293E" w:rsidRPr="00F21F3F" w:rsidRDefault="007B293E" w:rsidP="001C34D4">
            <w:pPr>
              <w:rPr>
                <w:rFonts w:ascii="Times New Roman" w:hAnsi="Times New Roman" w:cs="Times New Roman"/>
                <w:b/>
                <w:bCs/>
                <w:kern w:val="0"/>
                <w:sz w:val="24"/>
                <w:szCs w:val="24"/>
                <w14:ligatures w14:val="none"/>
              </w:rPr>
            </w:pPr>
          </w:p>
          <w:p w14:paraId="727BBE21"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039E097" w14:textId="77777777" w:rsidR="007B293E" w:rsidRPr="00F21F3F" w:rsidRDefault="007B293E" w:rsidP="001C34D4">
            <w:pPr>
              <w:rPr>
                <w:rFonts w:ascii="Times New Roman" w:hAnsi="Times New Roman" w:cs="Times New Roman"/>
                <w:kern w:val="0"/>
                <w:sz w:val="24"/>
                <w:szCs w:val="24"/>
                <w14:ligatures w14:val="none"/>
              </w:rPr>
            </w:pPr>
          </w:p>
        </w:tc>
        <w:tc>
          <w:tcPr>
            <w:tcW w:w="6042" w:type="dxa"/>
          </w:tcPr>
          <w:p w14:paraId="194A66F0" w14:textId="77777777" w:rsidR="007B293E" w:rsidRDefault="007B293E" w:rsidP="001C34D4">
            <w:pPr>
              <w:rPr>
                <w:rFonts w:ascii="Times New Roman" w:hAnsi="Times New Roman" w:cs="Times New Roman"/>
                <w:kern w:val="0"/>
                <w:sz w:val="24"/>
                <w:szCs w:val="24"/>
                <w14:ligatures w14:val="none"/>
              </w:rPr>
            </w:pPr>
          </w:p>
          <w:p w14:paraId="5E2B7F39" w14:textId="77777777" w:rsidR="009223FD" w:rsidRDefault="009223F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p w14:paraId="35BD0DC7" w14:textId="43CFB3B4" w:rsidR="00A95B92" w:rsidRDefault="00A95B9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wp_grup.jpg</w:t>
            </w:r>
          </w:p>
          <w:p w14:paraId="1769CA37" w14:textId="6CF67F80" w:rsidR="00BE3B52" w:rsidRPr="00F21F3F" w:rsidRDefault="00BE3B52" w:rsidP="001C34D4">
            <w:pPr>
              <w:rPr>
                <w:rFonts w:ascii="Times New Roman" w:hAnsi="Times New Roman" w:cs="Times New Roman"/>
                <w:kern w:val="0"/>
                <w:sz w:val="24"/>
                <w:szCs w:val="24"/>
                <w14:ligatures w14:val="none"/>
              </w:rPr>
            </w:pPr>
          </w:p>
        </w:tc>
      </w:tr>
    </w:tbl>
    <w:p w14:paraId="13BCA28A" w14:textId="46B43670" w:rsidR="007B293E" w:rsidRPr="00F21F3F" w:rsidRDefault="007B293E" w:rsidP="0071168F">
      <w:pPr>
        <w:spacing w:after="0" w:line="240" w:lineRule="auto"/>
        <w:rPr>
          <w:rFonts w:ascii="Times New Roman" w:hAnsi="Times New Roman" w:cs="Times New Roman"/>
          <w:kern w:val="0"/>
          <w:sz w:val="24"/>
          <w:szCs w:val="24"/>
          <w14:ligatures w14:val="none"/>
        </w:rPr>
      </w:pPr>
    </w:p>
    <w:p w14:paraId="0A994A45" w14:textId="35C2FBE7"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9B7794" w:rsidRPr="00F21F3F" w14:paraId="4D70C1BC" w14:textId="77777777" w:rsidTr="001C34D4">
        <w:tc>
          <w:tcPr>
            <w:tcW w:w="9062" w:type="dxa"/>
            <w:gridSpan w:val="2"/>
          </w:tcPr>
          <w:p w14:paraId="475971D5" w14:textId="6CDDD1D9" w:rsidR="009B7794" w:rsidRPr="00F21F3F" w:rsidRDefault="00BE3B52"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9B7794" w:rsidRPr="00F21F3F">
              <w:rPr>
                <w:rFonts w:ascii="Times New Roman" w:hAnsi="Times New Roman" w:cs="Times New Roman"/>
                <w:b/>
                <w:bCs/>
                <w:caps/>
                <w:sz w:val="24"/>
                <w:szCs w:val="24"/>
              </w:rPr>
              <w:t>, Yönetişim ve Kalite</w:t>
            </w:r>
          </w:p>
        </w:tc>
      </w:tr>
      <w:tr w:rsidR="009B7794" w:rsidRPr="00F21F3F" w14:paraId="0C302A2A" w14:textId="77777777" w:rsidTr="001C34D4">
        <w:tc>
          <w:tcPr>
            <w:tcW w:w="9062" w:type="dxa"/>
            <w:gridSpan w:val="2"/>
          </w:tcPr>
          <w:p w14:paraId="79C51C77"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19E1F2E6" w14:textId="0947F346"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A.1.3. Kurumsal dönüşüm kapasitesi</w:t>
            </w:r>
          </w:p>
        </w:tc>
      </w:tr>
      <w:tr w:rsidR="009B7794" w:rsidRPr="00F21F3F" w14:paraId="51B4A36B" w14:textId="77777777" w:rsidTr="001C34D4">
        <w:trPr>
          <w:trHeight w:val="848"/>
        </w:trPr>
        <w:tc>
          <w:tcPr>
            <w:tcW w:w="9062" w:type="dxa"/>
            <w:gridSpan w:val="2"/>
          </w:tcPr>
          <w:p w14:paraId="39A49D53" w14:textId="77777777" w:rsidR="009B7794" w:rsidRPr="008D531F" w:rsidRDefault="009B7794" w:rsidP="001C34D4">
            <w:pPr>
              <w:rPr>
                <w:rFonts w:ascii="Times New Roman" w:hAnsi="Times New Roman" w:cs="Times New Roman"/>
                <w:bCs/>
                <w:kern w:val="0"/>
                <w:sz w:val="24"/>
                <w:szCs w:val="24"/>
                <w14:ligatures w14:val="none"/>
              </w:rPr>
            </w:pPr>
          </w:p>
          <w:p w14:paraId="7B343DEF" w14:textId="77777777" w:rsidR="009B7794" w:rsidRPr="008D531F" w:rsidRDefault="009B7794" w:rsidP="001C34D4">
            <w:pPr>
              <w:rPr>
                <w:rFonts w:ascii="Times New Roman" w:hAnsi="Times New Roman" w:cs="Times New Roman"/>
                <w:bCs/>
                <w:kern w:val="0"/>
                <w:sz w:val="24"/>
                <w:szCs w:val="24"/>
                <w14:ligatures w14:val="none"/>
              </w:rPr>
            </w:pPr>
          </w:p>
          <w:p w14:paraId="0A010FFE" w14:textId="0B1C75BD" w:rsidR="00E44897" w:rsidRDefault="00E44897" w:rsidP="00E44897">
            <w:pPr>
              <w:jc w:val="both"/>
              <w:rPr>
                <w:rFonts w:ascii="Times New Roman" w:hAnsi="Times New Roman" w:cs="Times New Roman"/>
                <w:bCs/>
                <w:kern w:val="0"/>
                <w:sz w:val="24"/>
                <w:szCs w:val="24"/>
                <w14:ligatures w14:val="none"/>
              </w:rPr>
            </w:pPr>
            <w:r w:rsidRPr="00E44897">
              <w:rPr>
                <w:rFonts w:ascii="Times New Roman" w:hAnsi="Times New Roman" w:cs="Times New Roman"/>
                <w:bCs/>
                <w:kern w:val="0"/>
                <w:sz w:val="24"/>
                <w:szCs w:val="24"/>
                <w14:ligatures w14:val="none"/>
              </w:rPr>
              <w:t xml:space="preserve">Bölümümüz, üniversitenin genel kurumsallaşma ve dönüşüm vizyonu doğrultusunda, değişime açık ve gelişime yönelik adımlar atmaktadır. </w:t>
            </w:r>
            <w:r w:rsidR="00BF78D0">
              <w:rPr>
                <w:rFonts w:ascii="Times New Roman" w:hAnsi="Times New Roman" w:cs="Times New Roman"/>
                <w:bCs/>
                <w:kern w:val="0"/>
                <w:sz w:val="24"/>
                <w:szCs w:val="24"/>
                <w14:ligatures w14:val="none"/>
              </w:rPr>
              <w:t>2019-2020 Eğitim ve Öğretim yılında</w:t>
            </w:r>
            <w:r w:rsidRPr="00E44897">
              <w:rPr>
                <w:rFonts w:ascii="Times New Roman" w:hAnsi="Times New Roman" w:cs="Times New Roman"/>
                <w:bCs/>
                <w:kern w:val="0"/>
                <w:sz w:val="24"/>
                <w:szCs w:val="24"/>
                <w14:ligatures w14:val="none"/>
              </w:rPr>
              <w:t xml:space="preserve"> İngilizce programa geçiş yapılmış ve ardından ders programı güncellenmiştir. </w:t>
            </w:r>
          </w:p>
          <w:p w14:paraId="51F80EE8" w14:textId="77777777" w:rsidR="001E133B" w:rsidRDefault="001E133B" w:rsidP="00E44897">
            <w:pPr>
              <w:jc w:val="both"/>
              <w:rPr>
                <w:rFonts w:ascii="Times New Roman" w:hAnsi="Times New Roman" w:cs="Times New Roman"/>
                <w:bCs/>
                <w:kern w:val="0"/>
                <w:sz w:val="24"/>
                <w:szCs w:val="24"/>
                <w14:ligatures w14:val="none"/>
              </w:rPr>
            </w:pPr>
          </w:p>
          <w:p w14:paraId="78A600C8" w14:textId="77777777" w:rsidR="001E133B" w:rsidRPr="001E133B" w:rsidRDefault="001E133B" w:rsidP="001E133B">
            <w:pPr>
              <w:jc w:val="both"/>
              <w:rPr>
                <w:rFonts w:ascii="Times New Roman" w:hAnsi="Times New Roman" w:cs="Times New Roman"/>
                <w:bCs/>
                <w:kern w:val="0"/>
                <w:sz w:val="24"/>
                <w:szCs w:val="24"/>
                <w14:ligatures w14:val="none"/>
              </w:rPr>
            </w:pPr>
            <w:r w:rsidRPr="001E133B">
              <w:rPr>
                <w:rFonts w:ascii="Times New Roman" w:hAnsi="Times New Roman" w:cs="Times New Roman"/>
                <w:bCs/>
                <w:kern w:val="0"/>
                <w:sz w:val="24"/>
                <w:szCs w:val="24"/>
                <w14:ligatures w14:val="none"/>
              </w:rPr>
              <w:t>Bölüm, eğitim-öğretim faaliyetlerini Yükseköğretim Kurulu’nun ve üniversitenin stratejik hedefleri doğrultusunda güncelleyerek yürütmektedir. Gelişen teknolojilere ve toplumsal ihtiyaçlara uyum sağlamak amacıyla ders içerikleri güncellenmekte; dijital kaynaklar, çevrim içi öğrenme yöntemleri ve uzaktan eğitim araçları eğitim süreçlerine entegre edilmektedir.</w:t>
            </w:r>
          </w:p>
          <w:p w14:paraId="14C19078" w14:textId="77777777" w:rsidR="001E133B" w:rsidRPr="00E44897" w:rsidRDefault="001E133B" w:rsidP="00E44897">
            <w:pPr>
              <w:jc w:val="both"/>
              <w:rPr>
                <w:rFonts w:ascii="Times New Roman" w:hAnsi="Times New Roman" w:cs="Times New Roman"/>
                <w:bCs/>
                <w:kern w:val="0"/>
                <w:sz w:val="24"/>
                <w:szCs w:val="24"/>
                <w14:ligatures w14:val="none"/>
              </w:rPr>
            </w:pPr>
          </w:p>
          <w:p w14:paraId="65CF401D" w14:textId="78166FF5" w:rsidR="00E44897" w:rsidRPr="00E44897" w:rsidRDefault="00E44897" w:rsidP="00E44897">
            <w:pPr>
              <w:jc w:val="both"/>
              <w:rPr>
                <w:rFonts w:ascii="Times New Roman" w:hAnsi="Times New Roman" w:cs="Times New Roman"/>
                <w:bCs/>
                <w:kern w:val="0"/>
                <w:sz w:val="24"/>
                <w:szCs w:val="24"/>
                <w14:ligatures w14:val="none"/>
              </w:rPr>
            </w:pPr>
            <w:r w:rsidRPr="00E44897">
              <w:rPr>
                <w:rFonts w:ascii="Times New Roman" w:hAnsi="Times New Roman" w:cs="Times New Roman"/>
                <w:bCs/>
                <w:kern w:val="0"/>
                <w:sz w:val="24"/>
                <w:szCs w:val="24"/>
                <w14:ligatures w14:val="none"/>
              </w:rPr>
              <w:t>Ayrıca, bölümümüzün akreditasyon süreci devam etmekte olup, 2026 yılının ilk çeyreğinde akreditasyon başvurusunun yapılması planlanmaktadır. Bu süreç, kurumsal dönüşüm kapasitesinin güçlendirilmesi açısından önemli bir fırsat olarak değerlendirilmektedir.</w:t>
            </w:r>
          </w:p>
          <w:p w14:paraId="5ADB8541" w14:textId="77777777" w:rsidR="00E44897" w:rsidRPr="00E44897" w:rsidRDefault="00E44897" w:rsidP="00E44897">
            <w:pPr>
              <w:jc w:val="both"/>
              <w:rPr>
                <w:rFonts w:ascii="Times New Roman" w:hAnsi="Times New Roman" w:cs="Times New Roman"/>
                <w:bCs/>
                <w:kern w:val="0"/>
                <w:sz w:val="24"/>
                <w:szCs w:val="24"/>
                <w14:ligatures w14:val="none"/>
              </w:rPr>
            </w:pPr>
          </w:p>
          <w:p w14:paraId="19EA4545" w14:textId="42E400DA" w:rsidR="009B7794" w:rsidRPr="00F21F3F" w:rsidRDefault="00E44897" w:rsidP="00E44897">
            <w:pPr>
              <w:rPr>
                <w:rFonts w:ascii="Times New Roman" w:hAnsi="Times New Roman" w:cs="Times New Roman"/>
                <w:color w:val="FF0000"/>
                <w:kern w:val="0"/>
                <w:sz w:val="24"/>
                <w:szCs w:val="24"/>
                <w14:ligatures w14:val="none"/>
              </w:rPr>
            </w:pPr>
            <w:r w:rsidRPr="00E44897">
              <w:rPr>
                <w:rFonts w:ascii="Times New Roman" w:hAnsi="Times New Roman" w:cs="Times New Roman"/>
                <w:bCs/>
                <w:kern w:val="0"/>
                <w:sz w:val="24"/>
                <w:szCs w:val="24"/>
                <w14:ligatures w14:val="none"/>
              </w:rPr>
              <w:t xml:space="preserve">Genel olarak, bölümümüzün kurumsal dönüşüm kapasitesi üniversite politikalarıyla uyumlu ilerlemekte, ancak dönüşüm sürecinin hızlandırılması </w:t>
            </w:r>
            <w:r w:rsidR="00BF78D0">
              <w:rPr>
                <w:rFonts w:ascii="Times New Roman" w:hAnsi="Times New Roman" w:cs="Times New Roman"/>
                <w:bCs/>
                <w:kern w:val="0"/>
                <w:sz w:val="24"/>
                <w:szCs w:val="24"/>
                <w14:ligatures w14:val="none"/>
              </w:rPr>
              <w:t>için öğretim elemanı ihtiyacı bulunmaktadır.</w:t>
            </w:r>
            <w:r w:rsidRPr="00E44897">
              <w:rPr>
                <w:rFonts w:ascii="Times New Roman" w:hAnsi="Times New Roman" w:cs="Times New Roman"/>
                <w:bCs/>
                <w:kern w:val="0"/>
                <w:sz w:val="24"/>
                <w:szCs w:val="24"/>
                <w14:ligatures w14:val="none"/>
              </w:rPr>
              <w:t xml:space="preserve"> </w:t>
            </w:r>
          </w:p>
          <w:p w14:paraId="4B7031A5" w14:textId="77777777" w:rsidR="009B7794" w:rsidRPr="00F21F3F" w:rsidRDefault="009B7794" w:rsidP="001C34D4">
            <w:pPr>
              <w:rPr>
                <w:rFonts w:ascii="Times New Roman" w:hAnsi="Times New Roman" w:cs="Times New Roman"/>
                <w:color w:val="FF0000"/>
                <w:kern w:val="0"/>
                <w:sz w:val="24"/>
                <w:szCs w:val="24"/>
                <w14:ligatures w14:val="none"/>
              </w:rPr>
            </w:pPr>
          </w:p>
          <w:p w14:paraId="2A2D6F05" w14:textId="77777777" w:rsidR="009B7794" w:rsidRPr="00F21F3F" w:rsidRDefault="009B7794" w:rsidP="001C34D4">
            <w:pPr>
              <w:rPr>
                <w:rFonts w:ascii="Times New Roman" w:hAnsi="Times New Roman" w:cs="Times New Roman"/>
                <w:color w:val="FF0000"/>
                <w:kern w:val="0"/>
                <w:sz w:val="24"/>
                <w:szCs w:val="24"/>
                <w14:ligatures w14:val="none"/>
              </w:rPr>
            </w:pPr>
          </w:p>
          <w:p w14:paraId="2C08D1C2" w14:textId="77777777" w:rsidR="009B7794" w:rsidRPr="00F21F3F" w:rsidRDefault="009B7794" w:rsidP="001C34D4">
            <w:pPr>
              <w:rPr>
                <w:rFonts w:ascii="Times New Roman" w:hAnsi="Times New Roman" w:cs="Times New Roman"/>
                <w:color w:val="FF0000"/>
                <w:kern w:val="0"/>
                <w:sz w:val="24"/>
                <w:szCs w:val="24"/>
                <w14:ligatures w14:val="none"/>
              </w:rPr>
            </w:pPr>
          </w:p>
          <w:p w14:paraId="72756A0B" w14:textId="77777777" w:rsidR="009B7794" w:rsidRPr="00F21F3F" w:rsidRDefault="009B7794" w:rsidP="001C34D4">
            <w:pPr>
              <w:rPr>
                <w:rFonts w:ascii="Times New Roman" w:hAnsi="Times New Roman" w:cs="Times New Roman"/>
                <w:color w:val="FF0000"/>
                <w:kern w:val="0"/>
                <w:sz w:val="24"/>
                <w:szCs w:val="24"/>
                <w14:ligatures w14:val="none"/>
              </w:rPr>
            </w:pPr>
          </w:p>
          <w:p w14:paraId="1D72256E" w14:textId="77777777" w:rsidR="009B7794" w:rsidRPr="00F21F3F" w:rsidRDefault="009B7794" w:rsidP="001C34D4">
            <w:pPr>
              <w:rPr>
                <w:rFonts w:ascii="Times New Roman" w:hAnsi="Times New Roman" w:cs="Times New Roman"/>
                <w:color w:val="FF0000"/>
                <w:kern w:val="0"/>
                <w:sz w:val="24"/>
                <w:szCs w:val="24"/>
                <w14:ligatures w14:val="none"/>
              </w:rPr>
            </w:pPr>
          </w:p>
          <w:p w14:paraId="3F12A322" w14:textId="77777777" w:rsidR="009B7794" w:rsidRPr="00F21F3F" w:rsidRDefault="009B7794" w:rsidP="001C34D4">
            <w:pPr>
              <w:rPr>
                <w:rFonts w:ascii="Times New Roman" w:hAnsi="Times New Roman" w:cs="Times New Roman"/>
                <w:color w:val="FF0000"/>
                <w:kern w:val="0"/>
                <w:sz w:val="24"/>
                <w:szCs w:val="24"/>
                <w14:ligatures w14:val="none"/>
              </w:rPr>
            </w:pPr>
          </w:p>
          <w:p w14:paraId="490935B4" w14:textId="77777777" w:rsidR="009B7794" w:rsidRPr="00F21F3F" w:rsidRDefault="009B7794" w:rsidP="001C34D4">
            <w:pPr>
              <w:rPr>
                <w:rFonts w:ascii="Times New Roman" w:hAnsi="Times New Roman" w:cs="Times New Roman"/>
                <w:color w:val="FF0000"/>
                <w:kern w:val="0"/>
                <w:sz w:val="24"/>
                <w:szCs w:val="24"/>
                <w14:ligatures w14:val="none"/>
              </w:rPr>
            </w:pPr>
          </w:p>
          <w:p w14:paraId="015E18E1" w14:textId="77777777" w:rsidR="009B7794" w:rsidRPr="00F21F3F" w:rsidRDefault="009B7794" w:rsidP="001C34D4">
            <w:pPr>
              <w:rPr>
                <w:rFonts w:ascii="Times New Roman" w:hAnsi="Times New Roman" w:cs="Times New Roman"/>
                <w:color w:val="FF0000"/>
                <w:kern w:val="0"/>
                <w:sz w:val="24"/>
                <w:szCs w:val="24"/>
                <w14:ligatures w14:val="none"/>
              </w:rPr>
            </w:pPr>
          </w:p>
          <w:p w14:paraId="11ED2517" w14:textId="77777777" w:rsidR="009B7794" w:rsidRPr="00F21F3F" w:rsidRDefault="009B7794" w:rsidP="001C34D4">
            <w:pPr>
              <w:rPr>
                <w:rFonts w:ascii="Times New Roman" w:hAnsi="Times New Roman" w:cs="Times New Roman"/>
                <w:kern w:val="0"/>
                <w:sz w:val="24"/>
                <w:szCs w:val="24"/>
                <w14:ligatures w14:val="none"/>
              </w:rPr>
            </w:pPr>
          </w:p>
        </w:tc>
      </w:tr>
      <w:tr w:rsidR="009B7794" w:rsidRPr="00F21F3F" w14:paraId="74FCE784" w14:textId="77777777" w:rsidTr="001C34D4">
        <w:tc>
          <w:tcPr>
            <w:tcW w:w="3020" w:type="dxa"/>
          </w:tcPr>
          <w:p w14:paraId="19EE30D4" w14:textId="77777777" w:rsidR="009B7794" w:rsidRPr="00F21F3F" w:rsidRDefault="009B7794" w:rsidP="001C34D4">
            <w:pPr>
              <w:rPr>
                <w:rFonts w:ascii="Times New Roman" w:hAnsi="Times New Roman" w:cs="Times New Roman"/>
                <w:color w:val="FF0000"/>
                <w:kern w:val="0"/>
                <w:sz w:val="24"/>
                <w:szCs w:val="24"/>
                <w14:ligatures w14:val="none"/>
              </w:rPr>
            </w:pPr>
          </w:p>
          <w:p w14:paraId="61D3F4DA"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B65461C" w14:textId="77777777" w:rsidR="009B7794" w:rsidRPr="00F21F3F" w:rsidRDefault="009B7794" w:rsidP="001C34D4">
            <w:pPr>
              <w:rPr>
                <w:rFonts w:ascii="Times New Roman" w:hAnsi="Times New Roman" w:cs="Times New Roman"/>
                <w:kern w:val="0"/>
                <w:sz w:val="24"/>
                <w:szCs w:val="24"/>
                <w14:ligatures w14:val="none"/>
              </w:rPr>
            </w:pPr>
          </w:p>
        </w:tc>
        <w:tc>
          <w:tcPr>
            <w:tcW w:w="6042" w:type="dxa"/>
          </w:tcPr>
          <w:p w14:paraId="4692DC54" w14:textId="77777777" w:rsidR="009B7794" w:rsidRDefault="009B7794" w:rsidP="001C34D4">
            <w:pPr>
              <w:rPr>
                <w:rFonts w:ascii="Times New Roman" w:hAnsi="Times New Roman" w:cs="Times New Roman"/>
                <w:kern w:val="0"/>
                <w:sz w:val="24"/>
                <w:szCs w:val="24"/>
                <w14:ligatures w14:val="none"/>
              </w:rPr>
            </w:pPr>
          </w:p>
          <w:p w14:paraId="173F5DC4" w14:textId="0B1B6BCB" w:rsidR="00285D5C" w:rsidRPr="00F21F3F" w:rsidRDefault="00285D5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9B7794" w:rsidRPr="00F21F3F" w14:paraId="0A286863" w14:textId="77777777" w:rsidTr="001C34D4">
        <w:tc>
          <w:tcPr>
            <w:tcW w:w="3020" w:type="dxa"/>
          </w:tcPr>
          <w:p w14:paraId="254A9F74" w14:textId="77777777" w:rsidR="009B7794" w:rsidRPr="00F21F3F" w:rsidRDefault="009B7794" w:rsidP="001C34D4">
            <w:pPr>
              <w:rPr>
                <w:rFonts w:ascii="Times New Roman" w:hAnsi="Times New Roman" w:cs="Times New Roman"/>
                <w:b/>
                <w:bCs/>
                <w:kern w:val="0"/>
                <w:sz w:val="24"/>
                <w:szCs w:val="24"/>
                <w14:ligatures w14:val="none"/>
              </w:rPr>
            </w:pPr>
          </w:p>
          <w:p w14:paraId="3AD3D937"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C40F609" w14:textId="77777777" w:rsidR="009B7794" w:rsidRPr="00F21F3F" w:rsidRDefault="009B7794" w:rsidP="001C34D4">
            <w:pPr>
              <w:rPr>
                <w:rFonts w:ascii="Times New Roman" w:hAnsi="Times New Roman" w:cs="Times New Roman"/>
                <w:kern w:val="0"/>
                <w:sz w:val="24"/>
                <w:szCs w:val="24"/>
                <w14:ligatures w14:val="none"/>
              </w:rPr>
            </w:pPr>
          </w:p>
        </w:tc>
        <w:tc>
          <w:tcPr>
            <w:tcW w:w="6042" w:type="dxa"/>
          </w:tcPr>
          <w:p w14:paraId="3C574CEB" w14:textId="5E863DC6" w:rsidR="00AA60E5" w:rsidRDefault="00AA60E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p w14:paraId="132B960F" w14:textId="2EC643D9" w:rsidR="00796FAD" w:rsidRPr="00F21F3F" w:rsidRDefault="00BF78D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uluslararası ilişkiler</w:t>
            </w:r>
            <w:r w:rsidR="00112EA9">
              <w:rPr>
                <w:rFonts w:ascii="Times New Roman" w:hAnsi="Times New Roman" w:cs="Times New Roman"/>
                <w:kern w:val="0"/>
                <w:sz w:val="24"/>
                <w:szCs w:val="24"/>
                <w14:ligatures w14:val="none"/>
              </w:rPr>
              <w:t>_yeni_müfredat</w:t>
            </w:r>
            <w:r w:rsidR="00424770">
              <w:rPr>
                <w:rFonts w:ascii="Times New Roman" w:hAnsi="Times New Roman" w:cs="Times New Roman"/>
                <w:kern w:val="0"/>
                <w:sz w:val="24"/>
                <w:szCs w:val="24"/>
                <w14:ligatures w14:val="none"/>
              </w:rPr>
              <w:t>.pdf</w:t>
            </w:r>
          </w:p>
        </w:tc>
      </w:tr>
    </w:tbl>
    <w:p w14:paraId="17284FD0" w14:textId="008A97BD" w:rsidR="007B293E" w:rsidRPr="00F21F3F" w:rsidRDefault="007B293E" w:rsidP="0071168F">
      <w:pPr>
        <w:spacing w:after="0" w:line="240" w:lineRule="auto"/>
        <w:rPr>
          <w:rFonts w:ascii="Times New Roman" w:hAnsi="Times New Roman" w:cs="Times New Roman"/>
          <w:kern w:val="0"/>
          <w:sz w:val="24"/>
          <w:szCs w:val="24"/>
          <w14:ligatures w14:val="none"/>
        </w:rPr>
      </w:pPr>
    </w:p>
    <w:p w14:paraId="5FEBD179" w14:textId="74D0086A" w:rsidR="007B293E" w:rsidRPr="00F21F3F" w:rsidRDefault="007B293E" w:rsidP="0071168F">
      <w:pPr>
        <w:spacing w:after="0" w:line="240" w:lineRule="auto"/>
        <w:rPr>
          <w:rFonts w:ascii="Times New Roman" w:hAnsi="Times New Roman" w:cs="Times New Roman"/>
          <w:kern w:val="0"/>
          <w:sz w:val="24"/>
          <w:szCs w:val="24"/>
          <w14:ligatures w14:val="none"/>
        </w:rPr>
      </w:pPr>
    </w:p>
    <w:p w14:paraId="6BDFC0AB" w14:textId="01EF4B33"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371A09" w:rsidRPr="00F21F3F" w14:paraId="62916988" w14:textId="77777777" w:rsidTr="001C34D4">
        <w:tc>
          <w:tcPr>
            <w:tcW w:w="9062" w:type="dxa"/>
            <w:gridSpan w:val="2"/>
          </w:tcPr>
          <w:p w14:paraId="2B0B10D4" w14:textId="3EDCDC36" w:rsidR="00371A09" w:rsidRPr="00F21F3F" w:rsidRDefault="002060A6"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371A09" w:rsidRPr="00F21F3F">
              <w:rPr>
                <w:rFonts w:ascii="Times New Roman" w:hAnsi="Times New Roman" w:cs="Times New Roman"/>
                <w:b/>
                <w:bCs/>
                <w:caps/>
                <w:sz w:val="24"/>
                <w:szCs w:val="24"/>
              </w:rPr>
              <w:t>, Yönetişim ve Kalite</w:t>
            </w:r>
          </w:p>
        </w:tc>
      </w:tr>
      <w:tr w:rsidR="00371A09" w:rsidRPr="00F21F3F" w14:paraId="19F63FA2" w14:textId="77777777" w:rsidTr="001C34D4">
        <w:tc>
          <w:tcPr>
            <w:tcW w:w="9062" w:type="dxa"/>
            <w:gridSpan w:val="2"/>
          </w:tcPr>
          <w:p w14:paraId="7F8A8269"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7FB9E795" w14:textId="57CBC85E"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A.1.4. İç kalite güvencesi mekanizmaları</w:t>
            </w:r>
          </w:p>
        </w:tc>
      </w:tr>
      <w:tr w:rsidR="00371A09" w:rsidRPr="00F21F3F" w14:paraId="5F5F6050" w14:textId="77777777" w:rsidTr="001C34D4">
        <w:trPr>
          <w:trHeight w:val="848"/>
        </w:trPr>
        <w:tc>
          <w:tcPr>
            <w:tcW w:w="9062" w:type="dxa"/>
            <w:gridSpan w:val="2"/>
          </w:tcPr>
          <w:p w14:paraId="16F3F11C" w14:textId="77777777" w:rsidR="00371A09" w:rsidRPr="00F21F3F" w:rsidRDefault="00371A09" w:rsidP="001C34D4">
            <w:pPr>
              <w:rPr>
                <w:rFonts w:ascii="Times New Roman" w:hAnsi="Times New Roman" w:cs="Times New Roman"/>
                <w:b/>
                <w:bCs/>
                <w:kern w:val="0"/>
                <w:sz w:val="24"/>
                <w:szCs w:val="24"/>
                <w14:ligatures w14:val="none"/>
              </w:rPr>
            </w:pPr>
          </w:p>
          <w:p w14:paraId="27758F0C" w14:textId="77777777" w:rsidR="00371A09" w:rsidRPr="00F21F3F" w:rsidRDefault="00371A09" w:rsidP="001C34D4">
            <w:pPr>
              <w:rPr>
                <w:rFonts w:ascii="Times New Roman" w:hAnsi="Times New Roman" w:cs="Times New Roman"/>
                <w:color w:val="FF0000"/>
                <w:kern w:val="0"/>
                <w:sz w:val="24"/>
                <w:szCs w:val="24"/>
                <w14:ligatures w14:val="none"/>
              </w:rPr>
            </w:pPr>
          </w:p>
          <w:p w14:paraId="27252220" w14:textId="469688AF" w:rsidR="006278A1" w:rsidRPr="00F6019F" w:rsidRDefault="006278A1" w:rsidP="006278A1">
            <w:pPr>
              <w:jc w:val="both"/>
              <w:rPr>
                <w:rFonts w:ascii="Times New Roman" w:hAnsi="Times New Roman" w:cs="Times New Roman"/>
                <w:bCs/>
                <w:kern w:val="0"/>
                <w:sz w:val="24"/>
                <w:szCs w:val="24"/>
                <w14:ligatures w14:val="none"/>
              </w:rPr>
            </w:pPr>
            <w:r w:rsidRPr="006278A1">
              <w:rPr>
                <w:rFonts w:ascii="Times New Roman" w:hAnsi="Times New Roman" w:cs="Times New Roman"/>
                <w:kern w:val="0"/>
                <w:sz w:val="24"/>
                <w:szCs w:val="24"/>
                <w14:ligatures w14:val="none"/>
              </w:rPr>
              <w:t>Bölümümüzde henüz kapsamlı bir iç kalite güvencesi mekanizması aktif olarak uygulanmamaktadır. Ancak, kalite kültürünün geliştirilmesi ve eğitim-öğretim süreçlerinin iyileştirilmesi amacıyla, öğrencilere yönelik derslerle ilgili düzenli geri bildirim alma sisteminin oluşturulması planlanmaktadır. Bu sayede, eğitim kalitesinin artırılması ve bölüm süreçlerinin sürekli olarak gözden geçirilmesi hedeflenmektedir.</w:t>
            </w:r>
            <w:r w:rsidR="00F6019F" w:rsidRPr="00F6019F">
              <w:rPr>
                <w:rFonts w:ascii="Times New Roman" w:hAnsi="Times New Roman" w:cs="Times New Roman"/>
                <w:bCs/>
                <w:kern w:val="0"/>
                <w:sz w:val="24"/>
                <w:szCs w:val="24"/>
                <w14:ligatures w14:val="none"/>
              </w:rPr>
              <w:t xml:space="preserve"> Bu kapsamda bölümde, kalite güvence sisteminin uygulanması, izlenmesi, değerlendirilmesi ve sürekli iyileştirilmesi amacıyla Birim Kalite Komisyonu aktif olarak görev yapmaktadır.</w:t>
            </w:r>
            <w:r w:rsidR="00F6019F" w:rsidRPr="00F6019F">
              <w:rPr>
                <w:rFonts w:ascii="Times New Roman" w:hAnsi="Times New Roman" w:cs="Times New Roman"/>
                <w:kern w:val="0"/>
                <w:sz w:val="24"/>
                <w:szCs w:val="24"/>
                <w14:ligatures w14:val="none"/>
              </w:rPr>
              <w:t xml:space="preserve"> </w:t>
            </w:r>
            <w:r w:rsidR="00F6019F" w:rsidRPr="00F6019F">
              <w:rPr>
                <w:rFonts w:ascii="Times New Roman" w:hAnsi="Times New Roman" w:cs="Times New Roman"/>
                <w:bCs/>
                <w:kern w:val="0"/>
                <w:sz w:val="24"/>
                <w:szCs w:val="24"/>
                <w14:ligatures w14:val="none"/>
              </w:rPr>
              <w:t>Komisyon, bölüm öğretim elemanlarından oluşmakta ve akademik yıl başında yeniden yapılandırılmaktadır. Komisyonun temel görevleri arasında; bölümün iç değerlendirme raporlarını hazırlamak, eğitim-öğretim süreçlerini izlemek, paydaş geri bildirimlerini değerlendirmek ve iyileştirme önerileri geliştirmek yer almaktadır.</w:t>
            </w:r>
          </w:p>
          <w:p w14:paraId="569AF2E0" w14:textId="77777777" w:rsidR="006278A1" w:rsidRPr="006278A1" w:rsidRDefault="006278A1" w:rsidP="006278A1">
            <w:pPr>
              <w:jc w:val="both"/>
              <w:rPr>
                <w:rFonts w:ascii="Times New Roman" w:hAnsi="Times New Roman" w:cs="Times New Roman"/>
                <w:kern w:val="0"/>
                <w:sz w:val="24"/>
                <w:szCs w:val="24"/>
                <w14:ligatures w14:val="none"/>
              </w:rPr>
            </w:pPr>
          </w:p>
          <w:p w14:paraId="11645FA2" w14:textId="77777777" w:rsidR="006278A1" w:rsidRPr="006278A1" w:rsidRDefault="006278A1" w:rsidP="006278A1">
            <w:pPr>
              <w:jc w:val="both"/>
              <w:rPr>
                <w:rFonts w:ascii="Times New Roman" w:hAnsi="Times New Roman" w:cs="Times New Roman"/>
                <w:kern w:val="0"/>
                <w:sz w:val="24"/>
                <w:szCs w:val="24"/>
                <w14:ligatures w14:val="none"/>
              </w:rPr>
            </w:pPr>
            <w:r w:rsidRPr="006278A1">
              <w:rPr>
                <w:rFonts w:ascii="Times New Roman" w:hAnsi="Times New Roman" w:cs="Times New Roman"/>
                <w:kern w:val="0"/>
                <w:sz w:val="24"/>
                <w:szCs w:val="24"/>
                <w14:ligatures w14:val="none"/>
              </w:rPr>
              <w:t>Geçtiğimiz yıl gerçekleştirilen akademik kurul toplantısında, yayın sayısı ve fakülte için düzenlenen etkinlikler gibi bölüme ait önemli konular ele alınmıştır. Toplantıda kaliteye dair farkındalığın artırılması ve bölüm süreçlerinin geliştirilmesi için atılacak adımlar üzerinde durulmuştur.</w:t>
            </w:r>
          </w:p>
          <w:p w14:paraId="52B57EAD" w14:textId="77777777" w:rsidR="006278A1" w:rsidRPr="006278A1" w:rsidRDefault="006278A1" w:rsidP="006278A1">
            <w:pPr>
              <w:jc w:val="both"/>
              <w:rPr>
                <w:rFonts w:ascii="Times New Roman" w:hAnsi="Times New Roman" w:cs="Times New Roman"/>
                <w:kern w:val="0"/>
                <w:sz w:val="24"/>
                <w:szCs w:val="24"/>
                <w14:ligatures w14:val="none"/>
              </w:rPr>
            </w:pPr>
          </w:p>
          <w:p w14:paraId="5EE22433" w14:textId="232E6040" w:rsidR="00371A09" w:rsidRDefault="006278A1" w:rsidP="00531046">
            <w:pPr>
              <w:jc w:val="both"/>
              <w:rPr>
                <w:rFonts w:ascii="Times New Roman" w:hAnsi="Times New Roman" w:cs="Times New Roman"/>
                <w:kern w:val="0"/>
                <w:sz w:val="24"/>
                <w:szCs w:val="24"/>
                <w14:ligatures w14:val="none"/>
              </w:rPr>
            </w:pPr>
            <w:r w:rsidRPr="006278A1">
              <w:rPr>
                <w:rFonts w:ascii="Times New Roman" w:hAnsi="Times New Roman" w:cs="Times New Roman"/>
                <w:kern w:val="0"/>
                <w:sz w:val="24"/>
                <w:szCs w:val="24"/>
                <w14:ligatures w14:val="none"/>
              </w:rPr>
              <w:t>Öte yandan, bölümümüzün öğrenci kabulünde kalite ve niteliği artırma hedefi doğrultusunda önemli bir gelişme yaşanmıştır.</w:t>
            </w:r>
            <w:r w:rsidR="00531046">
              <w:rPr>
                <w:rFonts w:ascii="Times New Roman" w:hAnsi="Times New Roman" w:cs="Times New Roman"/>
                <w:kern w:val="0"/>
                <w:sz w:val="24"/>
                <w:szCs w:val="24"/>
                <w14:ligatures w14:val="none"/>
              </w:rPr>
              <w:t xml:space="preserve"> </w:t>
            </w:r>
            <w:r w:rsidRPr="006278A1">
              <w:rPr>
                <w:rFonts w:ascii="Times New Roman" w:hAnsi="Times New Roman" w:cs="Times New Roman"/>
                <w:kern w:val="0"/>
                <w:sz w:val="24"/>
                <w:szCs w:val="24"/>
                <w14:ligatures w14:val="none"/>
              </w:rPr>
              <w:t xml:space="preserve">İlk yıl </w:t>
            </w:r>
            <w:r w:rsidR="00531046">
              <w:rPr>
                <w:rFonts w:ascii="Times New Roman" w:hAnsi="Times New Roman" w:cs="Times New Roman"/>
                <w:kern w:val="0"/>
                <w:sz w:val="24"/>
                <w:szCs w:val="24"/>
                <w14:ligatures w14:val="none"/>
              </w:rPr>
              <w:t>320</w:t>
            </w:r>
            <w:r w:rsidRPr="006278A1">
              <w:rPr>
                <w:rFonts w:ascii="Times New Roman" w:hAnsi="Times New Roman" w:cs="Times New Roman"/>
                <w:kern w:val="0"/>
                <w:sz w:val="24"/>
                <w:szCs w:val="24"/>
                <w14:ligatures w14:val="none"/>
              </w:rPr>
              <w:t xml:space="preserve"> bin aday öğrenci arasından öğrenci kabul edilirken, her yıl bu sıralamanın yükseltilmesi hedeflenmiş ve şu anda ortalama </w:t>
            </w:r>
            <w:r w:rsidR="00196A9D">
              <w:rPr>
                <w:rFonts w:ascii="Times New Roman" w:hAnsi="Times New Roman" w:cs="Times New Roman"/>
                <w:kern w:val="0"/>
                <w:sz w:val="24"/>
                <w:szCs w:val="24"/>
                <w14:ligatures w14:val="none"/>
              </w:rPr>
              <w:t xml:space="preserve">ilk </w:t>
            </w:r>
            <w:r w:rsidR="00531046">
              <w:rPr>
                <w:rFonts w:ascii="Times New Roman" w:hAnsi="Times New Roman" w:cs="Times New Roman"/>
                <w:kern w:val="0"/>
                <w:sz w:val="24"/>
                <w:szCs w:val="24"/>
                <w14:ligatures w14:val="none"/>
              </w:rPr>
              <w:t>250</w:t>
            </w:r>
            <w:r>
              <w:rPr>
                <w:rFonts w:ascii="Times New Roman" w:hAnsi="Times New Roman" w:cs="Times New Roman"/>
                <w:kern w:val="0"/>
                <w:sz w:val="24"/>
                <w:szCs w:val="24"/>
                <w14:ligatures w14:val="none"/>
              </w:rPr>
              <w:t xml:space="preserve"> bin</w:t>
            </w:r>
            <w:r w:rsidRPr="006278A1">
              <w:rPr>
                <w:rFonts w:ascii="Times New Roman" w:hAnsi="Times New Roman" w:cs="Times New Roman"/>
                <w:kern w:val="0"/>
                <w:sz w:val="24"/>
                <w:szCs w:val="24"/>
                <w14:ligatures w14:val="none"/>
              </w:rPr>
              <w:t xml:space="preserve"> </w:t>
            </w:r>
            <w:r w:rsidR="00196A9D">
              <w:rPr>
                <w:rFonts w:ascii="Times New Roman" w:hAnsi="Times New Roman" w:cs="Times New Roman"/>
                <w:kern w:val="0"/>
                <w:sz w:val="24"/>
                <w:szCs w:val="24"/>
                <w14:ligatures w14:val="none"/>
              </w:rPr>
              <w:t>içinden</w:t>
            </w:r>
            <w:r w:rsidRPr="006278A1">
              <w:rPr>
                <w:rFonts w:ascii="Times New Roman" w:hAnsi="Times New Roman" w:cs="Times New Roman"/>
                <w:kern w:val="0"/>
                <w:sz w:val="24"/>
                <w:szCs w:val="24"/>
                <w14:ligatures w14:val="none"/>
              </w:rPr>
              <w:t xml:space="preserve"> öğrenci alınmaktadır. </w:t>
            </w:r>
          </w:p>
          <w:p w14:paraId="16F27BC8" w14:textId="77777777" w:rsidR="00F6019F" w:rsidRPr="00F21F3F" w:rsidRDefault="00F6019F" w:rsidP="00531046">
            <w:pPr>
              <w:jc w:val="both"/>
              <w:rPr>
                <w:rFonts w:ascii="Times New Roman" w:hAnsi="Times New Roman" w:cs="Times New Roman"/>
                <w:color w:val="FF0000"/>
                <w:kern w:val="0"/>
                <w:sz w:val="24"/>
                <w:szCs w:val="24"/>
                <w14:ligatures w14:val="none"/>
              </w:rPr>
            </w:pPr>
          </w:p>
          <w:p w14:paraId="5F12C98E" w14:textId="3216464D" w:rsidR="00F6019F" w:rsidRPr="00D11AC9" w:rsidRDefault="00F6019F" w:rsidP="00F6019F">
            <w:pPr>
              <w:jc w:val="both"/>
              <w:rPr>
                <w:rFonts w:ascii="Times New Roman" w:hAnsi="Times New Roman" w:cs="Times New Roman"/>
                <w:bCs/>
                <w:color w:val="000000" w:themeColor="text1"/>
                <w:kern w:val="0"/>
                <w:sz w:val="24"/>
                <w:szCs w:val="24"/>
                <w14:ligatures w14:val="none"/>
              </w:rPr>
            </w:pPr>
            <w:r w:rsidRPr="00D11AC9">
              <w:rPr>
                <w:rFonts w:ascii="Times New Roman" w:hAnsi="Times New Roman" w:cs="Times New Roman"/>
                <w:bCs/>
                <w:color w:val="000000" w:themeColor="text1"/>
                <w:kern w:val="0"/>
                <w:sz w:val="24"/>
                <w:szCs w:val="24"/>
                <w14:ligatures w14:val="none"/>
              </w:rPr>
              <w:t>Kalite güvencesi sisteminin temelini oluşturan Bölüm Kalite Komisyonu, bölüm başkanlığının liderliğinde faaliyet göstermekte ve kalite süreçlerinin koordinasyonundan sorumludur</w:t>
            </w:r>
            <w:r>
              <w:rPr>
                <w:rFonts w:ascii="Times New Roman" w:hAnsi="Times New Roman" w:cs="Times New Roman"/>
                <w:bCs/>
                <w:color w:val="000000" w:themeColor="text1"/>
                <w:kern w:val="0"/>
                <w:sz w:val="24"/>
                <w:szCs w:val="24"/>
                <w14:ligatures w14:val="none"/>
              </w:rPr>
              <w:t xml:space="preserve">. </w:t>
            </w:r>
            <w:r w:rsidRPr="00D11AC9">
              <w:rPr>
                <w:rFonts w:ascii="Times New Roman" w:hAnsi="Times New Roman" w:cs="Times New Roman"/>
                <w:bCs/>
                <w:color w:val="000000" w:themeColor="text1"/>
                <w:kern w:val="0"/>
                <w:sz w:val="24"/>
                <w:szCs w:val="24"/>
                <w14:ligatures w14:val="none"/>
              </w:rPr>
              <w:t>Bu yapı, akademik ve idari personelin temsil edildiği katılımcı bir yapıyla, süreçlerin sahiplenilmesini sağlamaktadır.</w:t>
            </w:r>
          </w:p>
          <w:p w14:paraId="249397EA" w14:textId="77777777" w:rsidR="00371A09" w:rsidRPr="00F21F3F" w:rsidRDefault="00371A09" w:rsidP="001C34D4">
            <w:pPr>
              <w:rPr>
                <w:rFonts w:ascii="Times New Roman" w:hAnsi="Times New Roman" w:cs="Times New Roman"/>
                <w:color w:val="FF0000"/>
                <w:kern w:val="0"/>
                <w:sz w:val="24"/>
                <w:szCs w:val="24"/>
                <w14:ligatures w14:val="none"/>
              </w:rPr>
            </w:pPr>
          </w:p>
          <w:p w14:paraId="34D16012" w14:textId="77777777" w:rsidR="00371A09" w:rsidRPr="00F21F3F" w:rsidRDefault="00371A09" w:rsidP="00531046">
            <w:pPr>
              <w:rPr>
                <w:rFonts w:ascii="Times New Roman" w:hAnsi="Times New Roman" w:cs="Times New Roman"/>
                <w:kern w:val="0"/>
                <w:sz w:val="24"/>
                <w:szCs w:val="24"/>
                <w14:ligatures w14:val="none"/>
              </w:rPr>
            </w:pPr>
          </w:p>
        </w:tc>
      </w:tr>
      <w:tr w:rsidR="00371A09" w:rsidRPr="00F21F3F" w14:paraId="7EE872DD" w14:textId="77777777" w:rsidTr="001C34D4">
        <w:tc>
          <w:tcPr>
            <w:tcW w:w="3020" w:type="dxa"/>
          </w:tcPr>
          <w:p w14:paraId="68FECBBB" w14:textId="77777777" w:rsidR="00371A09" w:rsidRPr="00F21F3F" w:rsidRDefault="00371A09" w:rsidP="001C34D4">
            <w:pPr>
              <w:rPr>
                <w:rFonts w:ascii="Times New Roman" w:hAnsi="Times New Roman" w:cs="Times New Roman"/>
                <w:color w:val="FF0000"/>
                <w:kern w:val="0"/>
                <w:sz w:val="24"/>
                <w:szCs w:val="24"/>
                <w14:ligatures w14:val="none"/>
              </w:rPr>
            </w:pPr>
          </w:p>
          <w:p w14:paraId="11DAA9A4"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CAAB0DA" w14:textId="77777777" w:rsidR="00371A09" w:rsidRPr="00F21F3F" w:rsidRDefault="00371A09" w:rsidP="001C34D4">
            <w:pPr>
              <w:rPr>
                <w:rFonts w:ascii="Times New Roman" w:hAnsi="Times New Roman" w:cs="Times New Roman"/>
                <w:kern w:val="0"/>
                <w:sz w:val="24"/>
                <w:szCs w:val="24"/>
                <w14:ligatures w14:val="none"/>
              </w:rPr>
            </w:pPr>
          </w:p>
        </w:tc>
        <w:tc>
          <w:tcPr>
            <w:tcW w:w="6042" w:type="dxa"/>
          </w:tcPr>
          <w:p w14:paraId="21D83F31" w14:textId="77777777" w:rsidR="00371A09" w:rsidRDefault="00371A09" w:rsidP="001C34D4">
            <w:pPr>
              <w:rPr>
                <w:rFonts w:ascii="Times New Roman" w:hAnsi="Times New Roman" w:cs="Times New Roman"/>
                <w:kern w:val="0"/>
                <w:sz w:val="24"/>
                <w:szCs w:val="24"/>
                <w14:ligatures w14:val="none"/>
              </w:rPr>
            </w:pPr>
          </w:p>
          <w:p w14:paraId="0B4F5E7C" w14:textId="1EAF599D" w:rsidR="00D677CE" w:rsidRPr="00F21F3F" w:rsidRDefault="002B470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371A09" w:rsidRPr="00F21F3F" w14:paraId="17F3D7A3" w14:textId="77777777" w:rsidTr="001C34D4">
        <w:tc>
          <w:tcPr>
            <w:tcW w:w="3020" w:type="dxa"/>
          </w:tcPr>
          <w:p w14:paraId="368B94DA" w14:textId="77777777" w:rsidR="00371A09" w:rsidRPr="00F21F3F" w:rsidRDefault="00371A09" w:rsidP="001C34D4">
            <w:pPr>
              <w:rPr>
                <w:rFonts w:ascii="Times New Roman" w:hAnsi="Times New Roman" w:cs="Times New Roman"/>
                <w:b/>
                <w:bCs/>
                <w:kern w:val="0"/>
                <w:sz w:val="24"/>
                <w:szCs w:val="24"/>
                <w14:ligatures w14:val="none"/>
              </w:rPr>
            </w:pPr>
          </w:p>
          <w:p w14:paraId="23DA3FBF"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6CC3FFB" w14:textId="77777777" w:rsidR="00371A09" w:rsidRPr="00F21F3F" w:rsidRDefault="00371A09" w:rsidP="001C34D4">
            <w:pPr>
              <w:rPr>
                <w:rFonts w:ascii="Times New Roman" w:hAnsi="Times New Roman" w:cs="Times New Roman"/>
                <w:kern w:val="0"/>
                <w:sz w:val="24"/>
                <w:szCs w:val="24"/>
                <w14:ligatures w14:val="none"/>
              </w:rPr>
            </w:pPr>
          </w:p>
        </w:tc>
        <w:tc>
          <w:tcPr>
            <w:tcW w:w="6042" w:type="dxa"/>
          </w:tcPr>
          <w:p w14:paraId="47F7AB55" w14:textId="77777777" w:rsidR="00371A09" w:rsidRDefault="00371A09" w:rsidP="001C34D4">
            <w:pPr>
              <w:rPr>
                <w:rFonts w:ascii="Times New Roman" w:hAnsi="Times New Roman" w:cs="Times New Roman"/>
                <w:kern w:val="0"/>
                <w:sz w:val="24"/>
                <w:szCs w:val="24"/>
                <w14:ligatures w14:val="none"/>
              </w:rPr>
            </w:pPr>
          </w:p>
          <w:p w14:paraId="738ADF81" w14:textId="1FE0BA49" w:rsidR="00F6019F" w:rsidRPr="00F6019F" w:rsidRDefault="00F6019F" w:rsidP="00F6019F">
            <w:pPr>
              <w:rPr>
                <w:rFonts w:ascii="Times New Roman" w:hAnsi="Times New Roman" w:cs="Times New Roman"/>
                <w:kern w:val="0"/>
                <w:sz w:val="24"/>
                <w:szCs w:val="24"/>
                <w14:ligatures w14:val="none"/>
              </w:rPr>
            </w:pPr>
            <w:hyperlink r:id="rId13" w:history="1">
              <w:r w:rsidRPr="00F6019F">
                <w:rPr>
                  <w:rStyle w:val="Kpr"/>
                  <w:rFonts w:ascii="Times New Roman" w:hAnsi="Times New Roman" w:cs="Times New Roman"/>
                  <w:kern w:val="0"/>
                  <w:sz w:val="24"/>
                  <w:szCs w:val="24"/>
                  <w14:ligatures w14:val="none"/>
                </w:rPr>
                <w:t xml:space="preserve"> Yök Kalite Yönetmeliği</w:t>
              </w:r>
            </w:hyperlink>
          </w:p>
          <w:p w14:paraId="31AD3CF1" w14:textId="27CA099C" w:rsidR="00F6019F" w:rsidRPr="00F6019F" w:rsidRDefault="00F6019F" w:rsidP="00F6019F">
            <w:pPr>
              <w:rPr>
                <w:rFonts w:ascii="Times New Roman" w:hAnsi="Times New Roman" w:cs="Times New Roman"/>
                <w:kern w:val="0"/>
                <w:sz w:val="24"/>
                <w:szCs w:val="24"/>
                <w14:ligatures w14:val="none"/>
              </w:rPr>
            </w:pPr>
            <w:hyperlink r:id="rId14" w:history="1">
              <w:r w:rsidRPr="00F6019F">
                <w:rPr>
                  <w:rStyle w:val="Kpr"/>
                  <w:rFonts w:ascii="Times New Roman" w:hAnsi="Times New Roman" w:cs="Times New Roman"/>
                  <w:kern w:val="0"/>
                  <w:sz w:val="24"/>
                  <w:szCs w:val="24"/>
                  <w14:ligatures w14:val="none"/>
                </w:rPr>
                <w:t>İzmir Demokrasi Üniversitesi Kalite Yönergesi</w:t>
              </w:r>
            </w:hyperlink>
          </w:p>
          <w:p w14:paraId="64BF3F7F" w14:textId="128E9DE1" w:rsidR="003F23D4" w:rsidRPr="00F21F3F" w:rsidRDefault="00F6019F" w:rsidP="00F6019F">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Uluslararası İlişkiler</w:t>
            </w:r>
            <w:r w:rsidRPr="00F6019F">
              <w:rPr>
                <w:rFonts w:ascii="Times New Roman" w:hAnsi="Times New Roman" w:cs="Times New Roman"/>
                <w:kern w:val="0"/>
                <w:sz w:val="24"/>
                <w:szCs w:val="24"/>
                <w14:ligatures w14:val="none"/>
              </w:rPr>
              <w:t xml:space="preserve"> Bölümü Kalite Komisyonu</w:t>
            </w:r>
          </w:p>
        </w:tc>
      </w:tr>
    </w:tbl>
    <w:p w14:paraId="644A222B" w14:textId="77777777" w:rsidR="007635A6" w:rsidRDefault="007635A6" w:rsidP="0071168F">
      <w:pPr>
        <w:spacing w:after="0" w:line="240" w:lineRule="auto"/>
        <w:rPr>
          <w:rFonts w:ascii="Times New Roman" w:hAnsi="Times New Roman" w:cs="Times New Roman"/>
          <w:kern w:val="0"/>
          <w:sz w:val="24"/>
          <w:szCs w:val="24"/>
          <w14:ligatures w14:val="none"/>
        </w:rPr>
      </w:pPr>
    </w:p>
    <w:p w14:paraId="55EA6591" w14:textId="77777777" w:rsidR="007635A6" w:rsidRDefault="007635A6" w:rsidP="0071168F">
      <w:pPr>
        <w:spacing w:after="0" w:line="240" w:lineRule="auto"/>
        <w:rPr>
          <w:rFonts w:ascii="Times New Roman" w:hAnsi="Times New Roman" w:cs="Times New Roman"/>
          <w:kern w:val="0"/>
          <w:sz w:val="24"/>
          <w:szCs w:val="24"/>
          <w14:ligatures w14:val="none"/>
        </w:rPr>
      </w:pPr>
    </w:p>
    <w:p w14:paraId="4E208781" w14:textId="77777777" w:rsidR="00F6019F" w:rsidRDefault="00F6019F" w:rsidP="0071168F">
      <w:pPr>
        <w:spacing w:after="0" w:line="240" w:lineRule="auto"/>
        <w:rPr>
          <w:rFonts w:ascii="Times New Roman" w:hAnsi="Times New Roman" w:cs="Times New Roman"/>
          <w:kern w:val="0"/>
          <w:sz w:val="24"/>
          <w:szCs w:val="24"/>
          <w14:ligatures w14:val="none"/>
        </w:rPr>
      </w:pPr>
    </w:p>
    <w:p w14:paraId="50E18010" w14:textId="77777777" w:rsidR="00F6019F" w:rsidRDefault="00F6019F" w:rsidP="0071168F">
      <w:pPr>
        <w:spacing w:after="0" w:line="240" w:lineRule="auto"/>
        <w:rPr>
          <w:rFonts w:ascii="Times New Roman" w:hAnsi="Times New Roman" w:cs="Times New Roman"/>
          <w:kern w:val="0"/>
          <w:sz w:val="24"/>
          <w:szCs w:val="24"/>
          <w14:ligatures w14:val="none"/>
        </w:rPr>
      </w:pPr>
    </w:p>
    <w:p w14:paraId="335A752C" w14:textId="77777777" w:rsidR="00F6019F" w:rsidRDefault="00F6019F" w:rsidP="0071168F">
      <w:pPr>
        <w:spacing w:after="0" w:line="240" w:lineRule="auto"/>
        <w:rPr>
          <w:rFonts w:ascii="Times New Roman" w:hAnsi="Times New Roman" w:cs="Times New Roman"/>
          <w:kern w:val="0"/>
          <w:sz w:val="24"/>
          <w:szCs w:val="24"/>
          <w14:ligatures w14:val="none"/>
        </w:rPr>
      </w:pPr>
    </w:p>
    <w:p w14:paraId="1BE413A9" w14:textId="77777777" w:rsidR="00F6019F" w:rsidRDefault="00F6019F" w:rsidP="0071168F">
      <w:pPr>
        <w:spacing w:after="0" w:line="240" w:lineRule="auto"/>
        <w:rPr>
          <w:rFonts w:ascii="Times New Roman" w:hAnsi="Times New Roman" w:cs="Times New Roman"/>
          <w:kern w:val="0"/>
          <w:sz w:val="24"/>
          <w:szCs w:val="24"/>
          <w14:ligatures w14:val="none"/>
        </w:rPr>
      </w:pPr>
    </w:p>
    <w:p w14:paraId="77EA5B3B" w14:textId="77777777" w:rsidR="00F6019F" w:rsidRPr="00F21F3F" w:rsidRDefault="00F6019F" w:rsidP="0071168F">
      <w:pPr>
        <w:spacing w:after="0" w:line="240" w:lineRule="auto"/>
        <w:rPr>
          <w:rFonts w:ascii="Times New Roman" w:hAnsi="Times New Roman" w:cs="Times New Roman"/>
          <w:kern w:val="0"/>
          <w:sz w:val="24"/>
          <w:szCs w:val="24"/>
          <w14:ligatures w14:val="none"/>
        </w:rPr>
      </w:pPr>
    </w:p>
    <w:p w14:paraId="7245152D"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bookmarkStart w:id="7" w:name="_Hlk195882652"/>
    </w:p>
    <w:tbl>
      <w:tblPr>
        <w:tblStyle w:val="TabloKlavuzu"/>
        <w:tblW w:w="0" w:type="auto"/>
        <w:tblLook w:val="04A0" w:firstRow="1" w:lastRow="0" w:firstColumn="1" w:lastColumn="0" w:noHBand="0" w:noVBand="1"/>
      </w:tblPr>
      <w:tblGrid>
        <w:gridCol w:w="1271"/>
        <w:gridCol w:w="7791"/>
      </w:tblGrid>
      <w:tr w:rsidR="00F21F3F" w:rsidRPr="00F21F3F" w14:paraId="30910BC2" w14:textId="77777777" w:rsidTr="001C34D4">
        <w:tc>
          <w:tcPr>
            <w:tcW w:w="9062" w:type="dxa"/>
            <w:gridSpan w:val="2"/>
          </w:tcPr>
          <w:bookmarkEnd w:id="7"/>
          <w:p w14:paraId="72A14997" w14:textId="7EEA7984" w:rsidR="00F21F3F" w:rsidRPr="00F21F3F" w:rsidRDefault="00D75DB9"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21F3F" w:rsidRPr="00F21F3F">
              <w:rPr>
                <w:rFonts w:ascii="Times New Roman" w:hAnsi="Times New Roman" w:cs="Times New Roman"/>
                <w:b/>
                <w:bCs/>
                <w:caps/>
                <w:sz w:val="24"/>
                <w:szCs w:val="24"/>
              </w:rPr>
              <w:t>, Yönetişim ve Kalite</w:t>
            </w:r>
          </w:p>
        </w:tc>
      </w:tr>
      <w:tr w:rsidR="00F21F3F" w:rsidRPr="00F21F3F" w14:paraId="3B79BAB9" w14:textId="77777777" w:rsidTr="001C34D4">
        <w:tc>
          <w:tcPr>
            <w:tcW w:w="9062" w:type="dxa"/>
            <w:gridSpan w:val="2"/>
          </w:tcPr>
          <w:p w14:paraId="477CEC84"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lastRenderedPageBreak/>
              <w:t xml:space="preserve">A.1. Liderlik ve Kalite </w:t>
            </w:r>
          </w:p>
          <w:p w14:paraId="1E8A5208" w14:textId="71631C69"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A.1.5. Kamuoyunu bilgilendirme ve hesap verebilirlik</w:t>
            </w:r>
          </w:p>
        </w:tc>
      </w:tr>
      <w:tr w:rsidR="00F21F3F" w:rsidRPr="00F21F3F" w14:paraId="6F5E3407" w14:textId="77777777" w:rsidTr="001C34D4">
        <w:trPr>
          <w:trHeight w:val="848"/>
        </w:trPr>
        <w:tc>
          <w:tcPr>
            <w:tcW w:w="9062" w:type="dxa"/>
            <w:gridSpan w:val="2"/>
          </w:tcPr>
          <w:p w14:paraId="47FD1F6D" w14:textId="77777777" w:rsidR="00F21F3F" w:rsidRPr="00F21F3F" w:rsidRDefault="00F21F3F" w:rsidP="001C34D4">
            <w:pPr>
              <w:rPr>
                <w:rFonts w:ascii="Times New Roman" w:hAnsi="Times New Roman" w:cs="Times New Roman"/>
                <w:b/>
                <w:bCs/>
                <w:kern w:val="0"/>
                <w:sz w:val="24"/>
                <w:szCs w:val="24"/>
                <w14:ligatures w14:val="none"/>
              </w:rPr>
            </w:pPr>
          </w:p>
          <w:p w14:paraId="6E1E7721" w14:textId="52E340D9" w:rsidR="00F21F3F" w:rsidRPr="00F21F3F" w:rsidRDefault="00CE3925" w:rsidP="00CE3925">
            <w:pPr>
              <w:jc w:val="both"/>
              <w:rPr>
                <w:rFonts w:ascii="Times New Roman" w:hAnsi="Times New Roman" w:cs="Times New Roman"/>
                <w:color w:val="FF0000"/>
                <w:kern w:val="0"/>
                <w:sz w:val="24"/>
                <w:szCs w:val="24"/>
                <w14:ligatures w14:val="none"/>
              </w:rPr>
            </w:pPr>
            <w:r w:rsidRPr="00CE3925">
              <w:rPr>
                <w:rFonts w:ascii="Times New Roman" w:hAnsi="Times New Roman" w:cs="Times New Roman"/>
                <w:bCs/>
                <w:kern w:val="0"/>
                <w:sz w:val="24"/>
                <w:szCs w:val="24"/>
                <w14:ligatures w14:val="none"/>
              </w:rPr>
              <w:t>Bölümümüzün bilgilendirme faaliyetleri, fakülte web sitesinde yer alan bölüm sayfası aracılığıyla yürütülmektedir.</w:t>
            </w:r>
            <w:r w:rsidR="00E95659">
              <w:rPr>
                <w:rFonts w:ascii="Times New Roman" w:hAnsi="Times New Roman" w:cs="Times New Roman"/>
                <w:bCs/>
                <w:kern w:val="0"/>
                <w:sz w:val="24"/>
                <w:szCs w:val="24"/>
                <w14:ligatures w14:val="none"/>
              </w:rPr>
              <w:t xml:space="preserve"> Ayrıca üniversitemizin YouTube kanalında bölümümüzün bilgilendirici </w:t>
            </w:r>
            <w:r w:rsidR="00641257">
              <w:rPr>
                <w:rFonts w:ascii="Times New Roman" w:hAnsi="Times New Roman" w:cs="Times New Roman"/>
                <w:bCs/>
                <w:kern w:val="0"/>
                <w:sz w:val="24"/>
                <w:szCs w:val="24"/>
                <w14:ligatures w14:val="none"/>
              </w:rPr>
              <w:t>videoları bulunmaktadır.</w:t>
            </w:r>
            <w:r w:rsidRPr="00CE3925">
              <w:rPr>
                <w:rFonts w:ascii="Times New Roman" w:hAnsi="Times New Roman" w:cs="Times New Roman"/>
                <w:bCs/>
                <w:kern w:val="0"/>
                <w:sz w:val="24"/>
                <w:szCs w:val="24"/>
                <w14:ligatures w14:val="none"/>
              </w:rPr>
              <w:t xml:space="preserve"> Bunun dışında, kamuoyunu bilgilendirme ve hesap verebilirlik süreçlerine ilişkin sistematik bir uygulama bulunmamaktadır. Ancak, bölümümüzün görünürlüğünü artırmak ve şeffaflığı desteklemek amacıyla YouTube üzerinde bir bölüm kanalı açılması planlanmaktadır. Bu kanal aracılığıyla bölüm tanıtımı, öğrenci röportajları ve çeşitli bilgilendirici videolar düzenli olarak paylaşılacaktır.</w:t>
            </w:r>
          </w:p>
          <w:p w14:paraId="21CD1AD6" w14:textId="77777777" w:rsidR="00F21F3F" w:rsidRPr="00F21F3F" w:rsidRDefault="00F21F3F" w:rsidP="001C34D4">
            <w:pPr>
              <w:rPr>
                <w:rFonts w:ascii="Times New Roman" w:hAnsi="Times New Roman" w:cs="Times New Roman"/>
                <w:color w:val="FF0000"/>
                <w:kern w:val="0"/>
                <w:sz w:val="24"/>
                <w:szCs w:val="24"/>
                <w14:ligatures w14:val="none"/>
              </w:rPr>
            </w:pPr>
          </w:p>
          <w:p w14:paraId="5DD27EFA" w14:textId="77777777" w:rsidR="00F21F3F" w:rsidRPr="00F21F3F" w:rsidRDefault="00F21F3F" w:rsidP="00F6019F">
            <w:pPr>
              <w:rPr>
                <w:rFonts w:ascii="Times New Roman" w:hAnsi="Times New Roman" w:cs="Times New Roman"/>
                <w:kern w:val="0"/>
                <w:sz w:val="24"/>
                <w:szCs w:val="24"/>
                <w14:ligatures w14:val="none"/>
              </w:rPr>
            </w:pPr>
          </w:p>
        </w:tc>
      </w:tr>
      <w:tr w:rsidR="00F21F3F" w:rsidRPr="00F21F3F" w14:paraId="43281F31" w14:textId="77777777" w:rsidTr="00157D35">
        <w:tc>
          <w:tcPr>
            <w:tcW w:w="1271" w:type="dxa"/>
          </w:tcPr>
          <w:p w14:paraId="0BFEF060" w14:textId="77777777" w:rsidR="00F21F3F" w:rsidRPr="00F21F3F" w:rsidRDefault="00F21F3F" w:rsidP="001C34D4">
            <w:pPr>
              <w:rPr>
                <w:rFonts w:ascii="Times New Roman" w:hAnsi="Times New Roman" w:cs="Times New Roman"/>
                <w:color w:val="FF0000"/>
                <w:kern w:val="0"/>
                <w:sz w:val="24"/>
                <w:szCs w:val="24"/>
                <w14:ligatures w14:val="none"/>
              </w:rPr>
            </w:pPr>
          </w:p>
          <w:p w14:paraId="4E5841DB"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AE34421" w14:textId="77777777" w:rsidR="00F21F3F" w:rsidRPr="00F21F3F" w:rsidRDefault="00F21F3F" w:rsidP="001C34D4">
            <w:pPr>
              <w:rPr>
                <w:rFonts w:ascii="Times New Roman" w:hAnsi="Times New Roman" w:cs="Times New Roman"/>
                <w:kern w:val="0"/>
                <w:sz w:val="24"/>
                <w:szCs w:val="24"/>
                <w14:ligatures w14:val="none"/>
              </w:rPr>
            </w:pPr>
          </w:p>
        </w:tc>
        <w:tc>
          <w:tcPr>
            <w:tcW w:w="7791" w:type="dxa"/>
          </w:tcPr>
          <w:p w14:paraId="3D7F45D7" w14:textId="77777777" w:rsidR="00F21F3F" w:rsidRDefault="00F21F3F" w:rsidP="001C34D4">
            <w:pPr>
              <w:rPr>
                <w:rFonts w:ascii="Times New Roman" w:hAnsi="Times New Roman" w:cs="Times New Roman"/>
                <w:kern w:val="0"/>
                <w:sz w:val="24"/>
                <w:szCs w:val="24"/>
                <w14:ligatures w14:val="none"/>
              </w:rPr>
            </w:pPr>
          </w:p>
          <w:p w14:paraId="6BB96A19" w14:textId="1E24C2B3" w:rsidR="001D1549" w:rsidRPr="00F21F3F" w:rsidRDefault="00E9565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F21F3F" w:rsidRPr="00F21F3F" w14:paraId="30FECAE2" w14:textId="77777777" w:rsidTr="00157D35">
        <w:tc>
          <w:tcPr>
            <w:tcW w:w="1271" w:type="dxa"/>
          </w:tcPr>
          <w:p w14:paraId="75417A08" w14:textId="77777777" w:rsidR="00F21F3F" w:rsidRPr="00F21F3F" w:rsidRDefault="00F21F3F" w:rsidP="001C34D4">
            <w:pPr>
              <w:rPr>
                <w:rFonts w:ascii="Times New Roman" w:hAnsi="Times New Roman" w:cs="Times New Roman"/>
                <w:b/>
                <w:bCs/>
                <w:kern w:val="0"/>
                <w:sz w:val="24"/>
                <w:szCs w:val="24"/>
                <w14:ligatures w14:val="none"/>
              </w:rPr>
            </w:pPr>
          </w:p>
          <w:p w14:paraId="6BF37FF0"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77FFDEA" w14:textId="77777777" w:rsidR="00F21F3F" w:rsidRPr="00F21F3F" w:rsidRDefault="00F21F3F" w:rsidP="001C34D4">
            <w:pPr>
              <w:rPr>
                <w:rFonts w:ascii="Times New Roman" w:hAnsi="Times New Roman" w:cs="Times New Roman"/>
                <w:kern w:val="0"/>
                <w:sz w:val="24"/>
                <w:szCs w:val="24"/>
                <w14:ligatures w14:val="none"/>
              </w:rPr>
            </w:pPr>
          </w:p>
        </w:tc>
        <w:tc>
          <w:tcPr>
            <w:tcW w:w="7791" w:type="dxa"/>
          </w:tcPr>
          <w:p w14:paraId="5FB17270" w14:textId="77777777" w:rsidR="00F21F3F" w:rsidRDefault="00F21F3F" w:rsidP="001C34D4">
            <w:pPr>
              <w:rPr>
                <w:rFonts w:ascii="Times New Roman" w:hAnsi="Times New Roman" w:cs="Times New Roman"/>
                <w:kern w:val="0"/>
                <w:sz w:val="24"/>
                <w:szCs w:val="24"/>
                <w14:ligatures w14:val="none"/>
              </w:rPr>
            </w:pPr>
          </w:p>
          <w:p w14:paraId="7802FF49" w14:textId="05E64B65" w:rsidR="005F05B5" w:rsidRDefault="005F05B5" w:rsidP="001C34D4">
            <w:pPr>
              <w:rPr>
                <w:rFonts w:ascii="Times New Roman" w:hAnsi="Times New Roman" w:cs="Times New Roman"/>
                <w:kern w:val="0"/>
                <w:sz w:val="24"/>
                <w:szCs w:val="24"/>
                <w14:ligatures w14:val="none"/>
              </w:rPr>
            </w:pPr>
            <w:hyperlink r:id="rId15" w:history="1">
              <w:r w:rsidRPr="000830A7">
                <w:rPr>
                  <w:rStyle w:val="Kpr"/>
                  <w:rFonts w:ascii="Times New Roman" w:hAnsi="Times New Roman" w:cs="Times New Roman"/>
                  <w:kern w:val="0"/>
                  <w:sz w:val="24"/>
                  <w:szCs w:val="24"/>
                  <w14:ligatures w14:val="none"/>
                </w:rPr>
                <w:t>https://iibf.idu.edu.tr/contb.aspx?No=2639</w:t>
              </w:r>
            </w:hyperlink>
          </w:p>
          <w:p w14:paraId="3CF54711" w14:textId="77777777" w:rsidR="00157D35" w:rsidRDefault="00157D35" w:rsidP="001C34D4">
            <w:pPr>
              <w:rPr>
                <w:rFonts w:ascii="Times New Roman" w:hAnsi="Times New Roman" w:cs="Times New Roman"/>
                <w:kern w:val="0"/>
                <w:sz w:val="24"/>
                <w:szCs w:val="24"/>
                <w14:ligatures w14:val="none"/>
              </w:rPr>
            </w:pPr>
          </w:p>
          <w:p w14:paraId="2280B149" w14:textId="0CC8BE20" w:rsidR="002A5C8A" w:rsidRDefault="002A5C8A" w:rsidP="001C34D4">
            <w:pPr>
              <w:rPr>
                <w:rFonts w:ascii="Times New Roman" w:hAnsi="Times New Roman" w:cs="Times New Roman"/>
                <w:kern w:val="0"/>
                <w:sz w:val="24"/>
                <w:szCs w:val="24"/>
                <w14:ligatures w14:val="none"/>
              </w:rPr>
            </w:pPr>
            <w:hyperlink r:id="rId16" w:history="1">
              <w:r w:rsidRPr="000830A7">
                <w:rPr>
                  <w:rStyle w:val="Kpr"/>
                  <w:rFonts w:ascii="Times New Roman" w:hAnsi="Times New Roman" w:cs="Times New Roman"/>
                  <w:kern w:val="0"/>
                  <w:sz w:val="24"/>
                  <w:szCs w:val="24"/>
                  <w14:ligatures w14:val="none"/>
                </w:rPr>
                <w:t>https://www.youtube.com/watch?v=84izmZXHpho</w:t>
              </w:r>
            </w:hyperlink>
          </w:p>
          <w:p w14:paraId="616F84AE" w14:textId="77777777" w:rsidR="002A5C8A" w:rsidRDefault="002A5C8A" w:rsidP="001C34D4">
            <w:pPr>
              <w:rPr>
                <w:rFonts w:ascii="Times New Roman" w:hAnsi="Times New Roman" w:cs="Times New Roman"/>
                <w:kern w:val="0"/>
                <w:sz w:val="24"/>
                <w:szCs w:val="24"/>
                <w14:ligatures w14:val="none"/>
              </w:rPr>
            </w:pPr>
          </w:p>
          <w:p w14:paraId="25AAEEAF" w14:textId="1E63872A" w:rsidR="00157D35" w:rsidRDefault="002A5C8A" w:rsidP="001C34D4">
            <w:pPr>
              <w:rPr>
                <w:rFonts w:ascii="Times New Roman" w:hAnsi="Times New Roman" w:cs="Times New Roman"/>
                <w:kern w:val="0"/>
                <w:sz w:val="24"/>
                <w:szCs w:val="24"/>
                <w14:ligatures w14:val="none"/>
              </w:rPr>
            </w:pPr>
            <w:hyperlink r:id="rId17" w:history="1">
              <w:r w:rsidRPr="000830A7">
                <w:rPr>
                  <w:rStyle w:val="Kpr"/>
                  <w:rFonts w:ascii="Times New Roman" w:hAnsi="Times New Roman" w:cs="Times New Roman"/>
                  <w:kern w:val="0"/>
                  <w:sz w:val="24"/>
                  <w:szCs w:val="24"/>
                  <w14:ligatures w14:val="none"/>
                </w:rPr>
                <w:t>https://www.youtube.com/watch?v=RG2mA4Vwo0k</w:t>
              </w:r>
            </w:hyperlink>
          </w:p>
          <w:p w14:paraId="043CF139" w14:textId="10B1B793" w:rsidR="005F05B5" w:rsidRPr="00F21F3F" w:rsidRDefault="005F05B5" w:rsidP="001C34D4">
            <w:pPr>
              <w:rPr>
                <w:rFonts w:ascii="Times New Roman" w:hAnsi="Times New Roman" w:cs="Times New Roman"/>
                <w:kern w:val="0"/>
                <w:sz w:val="24"/>
                <w:szCs w:val="24"/>
                <w14:ligatures w14:val="none"/>
              </w:rPr>
            </w:pPr>
          </w:p>
        </w:tc>
      </w:tr>
    </w:tbl>
    <w:p w14:paraId="3F35A487"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7573E23F"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290AB798"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0EE79DE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77D4FBC3"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21F3F" w:rsidRPr="00F21F3F" w14:paraId="7BB5769B" w14:textId="77777777" w:rsidTr="001C34D4">
        <w:tc>
          <w:tcPr>
            <w:tcW w:w="9062" w:type="dxa"/>
            <w:gridSpan w:val="2"/>
          </w:tcPr>
          <w:p w14:paraId="4F89FCD6" w14:textId="606F0134" w:rsidR="00F21F3F" w:rsidRPr="00F21F3F" w:rsidRDefault="00615E45"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21F3F" w:rsidRPr="00F21F3F">
              <w:rPr>
                <w:rFonts w:ascii="Times New Roman" w:hAnsi="Times New Roman" w:cs="Times New Roman"/>
                <w:b/>
                <w:bCs/>
                <w:caps/>
                <w:sz w:val="24"/>
                <w:szCs w:val="24"/>
              </w:rPr>
              <w:t>, Yönetişim ve Kalite</w:t>
            </w:r>
          </w:p>
        </w:tc>
      </w:tr>
      <w:tr w:rsidR="00F21F3F" w:rsidRPr="00F21F3F" w14:paraId="6716C6D1" w14:textId="77777777" w:rsidTr="001C34D4">
        <w:tc>
          <w:tcPr>
            <w:tcW w:w="9062" w:type="dxa"/>
            <w:gridSpan w:val="2"/>
          </w:tcPr>
          <w:p w14:paraId="5F5831F5" w14:textId="77777777" w:rsidR="00F21F3F" w:rsidRPr="00F21F3F" w:rsidRDefault="00F21F3F" w:rsidP="00F21F3F">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7830115B" w14:textId="65D3552D"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A.2.1. Misyon, vizyon ve politikalar</w:t>
            </w:r>
          </w:p>
        </w:tc>
      </w:tr>
      <w:tr w:rsidR="00F21F3F" w:rsidRPr="00F21F3F" w14:paraId="6E59EEE2" w14:textId="77777777" w:rsidTr="001C34D4">
        <w:trPr>
          <w:trHeight w:val="848"/>
        </w:trPr>
        <w:tc>
          <w:tcPr>
            <w:tcW w:w="9062" w:type="dxa"/>
            <w:gridSpan w:val="2"/>
          </w:tcPr>
          <w:p w14:paraId="6FD63C61" w14:textId="77777777" w:rsidR="00F21F3F" w:rsidRPr="00F21F3F" w:rsidRDefault="00F21F3F" w:rsidP="001C34D4">
            <w:pPr>
              <w:rPr>
                <w:rFonts w:ascii="Times New Roman" w:hAnsi="Times New Roman" w:cs="Times New Roman"/>
                <w:b/>
                <w:bCs/>
                <w:kern w:val="0"/>
                <w:sz w:val="24"/>
                <w:szCs w:val="24"/>
                <w14:ligatures w14:val="none"/>
              </w:rPr>
            </w:pPr>
          </w:p>
          <w:p w14:paraId="4E35F26C" w14:textId="77777777" w:rsidR="00F6019F" w:rsidRPr="00605F67" w:rsidRDefault="00F6019F" w:rsidP="00F6019F">
            <w:pPr>
              <w:jc w:val="both"/>
              <w:rPr>
                <w:rFonts w:ascii="Times New Roman" w:hAnsi="Times New Roman" w:cs="Times New Roman"/>
                <w:bCs/>
                <w:color w:val="000000" w:themeColor="text1"/>
                <w:kern w:val="0"/>
                <w:sz w:val="24"/>
                <w:szCs w:val="24"/>
                <w14:ligatures w14:val="none"/>
              </w:rPr>
            </w:pPr>
            <w:r w:rsidRPr="00605F67">
              <w:rPr>
                <w:rFonts w:ascii="Times New Roman" w:hAnsi="Times New Roman" w:cs="Times New Roman"/>
                <w:bCs/>
                <w:color w:val="000000" w:themeColor="text1"/>
                <w:kern w:val="0"/>
                <w:sz w:val="24"/>
                <w:szCs w:val="24"/>
                <w14:ligatures w14:val="none"/>
              </w:rPr>
              <w:t>Bölümümüzün misyon, vizyon ve uyguladığı politikaları kurumun ve fakültenin vizyonu ve misyonu ile uyumludur. Kurumun ve fakültenin misyon ve vizyonu web sayfalarında yer almaktadır</w:t>
            </w:r>
            <w:r>
              <w:rPr>
                <w:rFonts w:ascii="Times New Roman" w:hAnsi="Times New Roman" w:cs="Times New Roman"/>
                <w:bCs/>
                <w:color w:val="000000" w:themeColor="text1"/>
                <w:kern w:val="0"/>
                <w:sz w:val="24"/>
                <w:szCs w:val="24"/>
                <w14:ligatures w14:val="none"/>
              </w:rPr>
              <w:t>.</w:t>
            </w:r>
          </w:p>
          <w:p w14:paraId="08D74A21" w14:textId="77777777" w:rsidR="00F21F3F" w:rsidRPr="00F21F3F" w:rsidRDefault="00F21F3F" w:rsidP="001C34D4">
            <w:pPr>
              <w:rPr>
                <w:rFonts w:ascii="Times New Roman" w:hAnsi="Times New Roman" w:cs="Times New Roman"/>
                <w:color w:val="FF0000"/>
                <w:kern w:val="0"/>
                <w:sz w:val="24"/>
                <w:szCs w:val="24"/>
                <w14:ligatures w14:val="none"/>
              </w:rPr>
            </w:pPr>
          </w:p>
          <w:p w14:paraId="0CBB9E7F" w14:textId="77777777" w:rsidR="000770C8" w:rsidRPr="000770C8" w:rsidRDefault="000770C8" w:rsidP="000770C8">
            <w:pPr>
              <w:jc w:val="both"/>
              <w:rPr>
                <w:rFonts w:ascii="Times New Roman" w:hAnsi="Times New Roman" w:cs="Times New Roman"/>
                <w:b/>
                <w:bCs/>
                <w:kern w:val="0"/>
                <w:sz w:val="24"/>
                <w:szCs w:val="24"/>
                <w14:ligatures w14:val="none"/>
              </w:rPr>
            </w:pPr>
            <w:r w:rsidRPr="000770C8">
              <w:rPr>
                <w:rFonts w:ascii="Times New Roman" w:hAnsi="Times New Roman" w:cs="Times New Roman"/>
                <w:b/>
                <w:bCs/>
                <w:kern w:val="0"/>
                <w:sz w:val="24"/>
                <w:szCs w:val="24"/>
                <w14:ligatures w14:val="none"/>
              </w:rPr>
              <w:t>Misyon:</w:t>
            </w:r>
          </w:p>
          <w:p w14:paraId="2BD856B5" w14:textId="77777777" w:rsidR="00D470D8" w:rsidRPr="00D470D8" w:rsidRDefault="00D470D8" w:rsidP="00D470D8">
            <w:pPr>
              <w:jc w:val="both"/>
              <w:rPr>
                <w:rFonts w:ascii="Times New Roman" w:hAnsi="Times New Roman" w:cs="Times New Roman"/>
                <w:kern w:val="0"/>
                <w:sz w:val="24"/>
                <w:szCs w:val="24"/>
                <w14:ligatures w14:val="none"/>
              </w:rPr>
            </w:pPr>
            <w:r w:rsidRPr="00D470D8">
              <w:rPr>
                <w:rFonts w:ascii="Times New Roman" w:hAnsi="Times New Roman" w:cs="Times New Roman"/>
                <w:kern w:val="0"/>
                <w:sz w:val="24"/>
                <w:szCs w:val="24"/>
                <w:lang w:val="en-GB"/>
                <w14:ligatures w14:val="none"/>
              </w:rPr>
              <w:t xml:space="preserve">Bölümümüzün misyonu </w:t>
            </w:r>
            <w:r w:rsidRPr="00D470D8">
              <w:rPr>
                <w:rFonts w:ascii="Times New Roman" w:hAnsi="Times New Roman" w:cs="Times New Roman"/>
                <w:kern w:val="0"/>
                <w:sz w:val="24"/>
                <w:szCs w:val="24"/>
                <w14:ligatures w14:val="none"/>
              </w:rPr>
              <w:t>uluslararası ilişkiler alanında Türkiye'nin önde gelen bölümlerinden biri haline gelerek, alanında güncel ve evrensel bilgiye sahip, İngilizceyi mesleki gerekliliklerini yerine getirecek düzeyde bilen ve kullanan, diğer Avrupa ülkelerinin öğrenci ve öğretim üyeleri ile öğretim ortamını paylaşan, aynı zamanda mesleki etiğe sahip, kamusal sorumluluklarının bilincinde öğrenciler yetiştirmektir.</w:t>
            </w:r>
          </w:p>
          <w:p w14:paraId="0EF54622" w14:textId="77777777" w:rsidR="000770C8" w:rsidRPr="000770C8" w:rsidRDefault="000770C8" w:rsidP="000770C8">
            <w:pPr>
              <w:jc w:val="both"/>
              <w:rPr>
                <w:rFonts w:ascii="Times New Roman" w:hAnsi="Times New Roman" w:cs="Times New Roman"/>
                <w:kern w:val="0"/>
                <w:sz w:val="24"/>
                <w:szCs w:val="24"/>
                <w14:ligatures w14:val="none"/>
              </w:rPr>
            </w:pPr>
          </w:p>
          <w:p w14:paraId="72905207" w14:textId="77777777" w:rsidR="000770C8" w:rsidRPr="000770C8" w:rsidRDefault="000770C8" w:rsidP="000770C8">
            <w:pPr>
              <w:jc w:val="both"/>
              <w:rPr>
                <w:rFonts w:ascii="Times New Roman" w:hAnsi="Times New Roman" w:cs="Times New Roman"/>
                <w:b/>
                <w:bCs/>
                <w:kern w:val="0"/>
                <w:sz w:val="24"/>
                <w:szCs w:val="24"/>
                <w14:ligatures w14:val="none"/>
              </w:rPr>
            </w:pPr>
            <w:r w:rsidRPr="000770C8">
              <w:rPr>
                <w:rFonts w:ascii="Times New Roman" w:hAnsi="Times New Roman" w:cs="Times New Roman"/>
                <w:b/>
                <w:bCs/>
                <w:kern w:val="0"/>
                <w:sz w:val="24"/>
                <w:szCs w:val="24"/>
                <w14:ligatures w14:val="none"/>
              </w:rPr>
              <w:t>Vizyon:</w:t>
            </w:r>
          </w:p>
          <w:p w14:paraId="25A7C1EB" w14:textId="0F2FA2D6" w:rsidR="000770C8" w:rsidRPr="000770C8" w:rsidRDefault="00D470D8" w:rsidP="000770C8">
            <w:pPr>
              <w:jc w:val="both"/>
              <w:rPr>
                <w:rFonts w:ascii="Times New Roman" w:hAnsi="Times New Roman" w:cs="Times New Roman"/>
                <w:kern w:val="0"/>
                <w:sz w:val="24"/>
                <w:szCs w:val="24"/>
                <w14:ligatures w14:val="none"/>
              </w:rPr>
            </w:pPr>
            <w:r w:rsidRPr="00D470D8">
              <w:rPr>
                <w:rFonts w:ascii="Times New Roman" w:hAnsi="Times New Roman" w:cs="Times New Roman"/>
                <w:kern w:val="0"/>
                <w:sz w:val="24"/>
                <w:szCs w:val="24"/>
                <w:lang w:val="en-GB"/>
                <w14:ligatures w14:val="none"/>
              </w:rPr>
              <w:t>Bölümümüzün vizyonu ise u</w:t>
            </w:r>
            <w:r w:rsidRPr="00D470D8">
              <w:rPr>
                <w:rFonts w:ascii="Times New Roman" w:hAnsi="Times New Roman" w:cs="Times New Roman"/>
                <w:kern w:val="0"/>
                <w:sz w:val="24"/>
                <w:szCs w:val="24"/>
                <w14:ligatures w14:val="none"/>
              </w:rPr>
              <w:t xml:space="preserve">luslararası ilişkiler alanında uluslararası tanınırlığa sahip, özgün araştırma yapma yeteneğini geliştirme ve mesleki alanda yabancı dile hâkimiyet kazanma açılarından öncelikle tercih edilen program olmaktır. Bölüm derslerinin tamamının İngilizce olması sayesinde ulusal ve uluslararası eğitim programlarıyla koordinasyon sağlayarak özellikle Avrupa Birliği üye ülke üniversiteleriyle ortaklaşa yürütülen öğrenci değişim programlarının etkin bir şekilde çok sayıda öğrencimizi dahil etmek bölümümüzün bir diğer </w:t>
            </w:r>
            <w:r w:rsidRPr="00D470D8">
              <w:rPr>
                <w:rFonts w:ascii="Times New Roman" w:hAnsi="Times New Roman" w:cs="Times New Roman"/>
                <w:kern w:val="0"/>
                <w:sz w:val="24"/>
                <w:szCs w:val="24"/>
                <w14:ligatures w14:val="none"/>
              </w:rPr>
              <w:lastRenderedPageBreak/>
              <w:t>vizyon öğesidir.</w:t>
            </w:r>
            <w:r>
              <w:rPr>
                <w:rFonts w:ascii="Times New Roman" w:hAnsi="Times New Roman" w:cs="Times New Roman"/>
                <w:kern w:val="0"/>
                <w:sz w:val="24"/>
                <w:szCs w:val="24"/>
                <w14:ligatures w14:val="none"/>
              </w:rPr>
              <w:t xml:space="preserve"> </w:t>
            </w:r>
            <w:r w:rsidR="000770C8" w:rsidRPr="000770C8">
              <w:rPr>
                <w:rFonts w:ascii="Times New Roman" w:hAnsi="Times New Roman" w:cs="Times New Roman"/>
                <w:kern w:val="0"/>
                <w:sz w:val="24"/>
                <w:szCs w:val="24"/>
                <w14:ligatures w14:val="none"/>
              </w:rPr>
              <w:t>Ayrıca, lisansüstü eğitim ve uluslararası iş birlikleri ile akademik ve sektörel anlamda öncü bir bölüm olmayı amaçlamaktadır.</w:t>
            </w:r>
          </w:p>
          <w:p w14:paraId="2FC71316" w14:textId="77777777" w:rsidR="000770C8" w:rsidRPr="000770C8" w:rsidRDefault="000770C8" w:rsidP="000770C8">
            <w:pPr>
              <w:jc w:val="both"/>
              <w:rPr>
                <w:rFonts w:ascii="Times New Roman" w:hAnsi="Times New Roman" w:cs="Times New Roman"/>
                <w:kern w:val="0"/>
                <w:sz w:val="24"/>
                <w:szCs w:val="24"/>
                <w14:ligatures w14:val="none"/>
              </w:rPr>
            </w:pPr>
          </w:p>
          <w:p w14:paraId="7F0DF6D9" w14:textId="7465FE8D" w:rsidR="000770C8" w:rsidRPr="00106E29" w:rsidRDefault="000770C8" w:rsidP="000770C8">
            <w:pPr>
              <w:jc w:val="both"/>
              <w:rPr>
                <w:rFonts w:ascii="Times New Roman" w:hAnsi="Times New Roman" w:cs="Times New Roman"/>
                <w:b/>
                <w:bCs/>
                <w:kern w:val="0"/>
                <w:sz w:val="24"/>
                <w:szCs w:val="24"/>
                <w14:ligatures w14:val="none"/>
              </w:rPr>
            </w:pPr>
            <w:r w:rsidRPr="00106E29">
              <w:rPr>
                <w:rFonts w:ascii="Times New Roman" w:hAnsi="Times New Roman" w:cs="Times New Roman"/>
                <w:b/>
                <w:bCs/>
                <w:kern w:val="0"/>
                <w:sz w:val="24"/>
                <w:szCs w:val="24"/>
                <w14:ligatures w14:val="none"/>
              </w:rPr>
              <w:t>Politikalar:</w:t>
            </w:r>
          </w:p>
          <w:p w14:paraId="55C3E941" w14:textId="58FCAAB8" w:rsidR="000770C8" w:rsidRPr="00B41591" w:rsidRDefault="000770C8" w:rsidP="00B41591">
            <w:pPr>
              <w:pStyle w:val="ListeParagraf"/>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 xml:space="preserve">Disiplinler arası eğitim sunarak </w:t>
            </w:r>
            <w:r w:rsidR="00D470D8">
              <w:rPr>
                <w:rFonts w:ascii="Times New Roman" w:hAnsi="Times New Roman" w:cs="Times New Roman"/>
                <w:kern w:val="0"/>
                <w:sz w:val="24"/>
                <w:szCs w:val="24"/>
                <w14:ligatures w14:val="none"/>
              </w:rPr>
              <w:t>siyaset bilimi, hukuk ve   gibi</w:t>
            </w:r>
            <w:r w:rsidRPr="00B41591">
              <w:rPr>
                <w:rFonts w:ascii="Times New Roman" w:hAnsi="Times New Roman" w:cs="Times New Roman"/>
                <w:kern w:val="0"/>
                <w:sz w:val="24"/>
                <w:szCs w:val="24"/>
                <w14:ligatures w14:val="none"/>
              </w:rPr>
              <w:t xml:space="preserve"> alanlarla entegrasyonu sağlamak,</w:t>
            </w:r>
          </w:p>
          <w:p w14:paraId="57D84E49" w14:textId="77777777" w:rsidR="000770C8" w:rsidRPr="000770C8" w:rsidRDefault="000770C8" w:rsidP="000770C8">
            <w:pPr>
              <w:jc w:val="both"/>
              <w:rPr>
                <w:rFonts w:ascii="Times New Roman" w:hAnsi="Times New Roman" w:cs="Times New Roman"/>
                <w:kern w:val="0"/>
                <w:sz w:val="24"/>
                <w:szCs w:val="24"/>
                <w14:ligatures w14:val="none"/>
              </w:rPr>
            </w:pPr>
          </w:p>
          <w:p w14:paraId="20402109" w14:textId="77777777" w:rsidR="000770C8" w:rsidRPr="00B41591" w:rsidRDefault="000770C8" w:rsidP="00B41591">
            <w:pPr>
              <w:pStyle w:val="ListeParagraf"/>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Öğrencilere çağın bilgi teknolojilerine uyumlu, yenilikçi ve uygulamalı beceriler kazandırmak,</w:t>
            </w:r>
          </w:p>
          <w:p w14:paraId="574019EE" w14:textId="77777777" w:rsidR="000770C8" w:rsidRPr="000770C8" w:rsidRDefault="000770C8" w:rsidP="000770C8">
            <w:pPr>
              <w:jc w:val="both"/>
              <w:rPr>
                <w:rFonts w:ascii="Times New Roman" w:hAnsi="Times New Roman" w:cs="Times New Roman"/>
                <w:kern w:val="0"/>
                <w:sz w:val="24"/>
                <w:szCs w:val="24"/>
                <w14:ligatures w14:val="none"/>
              </w:rPr>
            </w:pPr>
          </w:p>
          <w:p w14:paraId="512F9A20" w14:textId="77777777" w:rsidR="000770C8" w:rsidRPr="00B41591" w:rsidRDefault="000770C8" w:rsidP="00B41591">
            <w:pPr>
              <w:pStyle w:val="ListeParagraf"/>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Mezunların ulusal ve uluslararası iş piyasasında rekabet gücünü artırmak,</w:t>
            </w:r>
          </w:p>
          <w:p w14:paraId="2A388F39" w14:textId="77777777" w:rsidR="000770C8" w:rsidRPr="000770C8" w:rsidRDefault="000770C8" w:rsidP="000770C8">
            <w:pPr>
              <w:jc w:val="both"/>
              <w:rPr>
                <w:rFonts w:ascii="Times New Roman" w:hAnsi="Times New Roman" w:cs="Times New Roman"/>
                <w:kern w:val="0"/>
                <w:sz w:val="24"/>
                <w:szCs w:val="24"/>
                <w14:ligatures w14:val="none"/>
              </w:rPr>
            </w:pPr>
          </w:p>
          <w:p w14:paraId="56DB5021" w14:textId="77777777" w:rsidR="000770C8" w:rsidRPr="00B41591" w:rsidRDefault="000770C8" w:rsidP="00B41591">
            <w:pPr>
              <w:pStyle w:val="ListeParagraf"/>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Erasmus ve diğer öğrenci değişim programları ile uluslararası deneyim fırsatları sağlamak,</w:t>
            </w:r>
          </w:p>
          <w:p w14:paraId="369DD456" w14:textId="77777777" w:rsidR="000770C8" w:rsidRPr="000770C8" w:rsidRDefault="000770C8" w:rsidP="000770C8">
            <w:pPr>
              <w:jc w:val="both"/>
              <w:rPr>
                <w:rFonts w:ascii="Times New Roman" w:hAnsi="Times New Roman" w:cs="Times New Roman"/>
                <w:kern w:val="0"/>
                <w:sz w:val="24"/>
                <w:szCs w:val="24"/>
                <w14:ligatures w14:val="none"/>
              </w:rPr>
            </w:pPr>
          </w:p>
          <w:p w14:paraId="0341E032" w14:textId="24BA40DF" w:rsidR="00F21F3F" w:rsidRPr="00B41591" w:rsidRDefault="00D470D8" w:rsidP="00B41591">
            <w:pPr>
              <w:pStyle w:val="ListeParagraf"/>
              <w:numPr>
                <w:ilvl w:val="0"/>
                <w:numId w:val="7"/>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Uluslararası ilişkiler</w:t>
            </w:r>
            <w:r w:rsidR="000770C8" w:rsidRPr="00B41591">
              <w:rPr>
                <w:rFonts w:ascii="Times New Roman" w:hAnsi="Times New Roman" w:cs="Times New Roman"/>
                <w:kern w:val="0"/>
                <w:sz w:val="24"/>
                <w:szCs w:val="24"/>
                <w14:ligatures w14:val="none"/>
              </w:rPr>
              <w:t xml:space="preserve"> alanında lisansüstü eğitim olanakları geliştirmek ve desteklemek.</w:t>
            </w:r>
          </w:p>
          <w:p w14:paraId="7F0F82A4" w14:textId="77777777" w:rsidR="00F21F3F" w:rsidRPr="00F21F3F" w:rsidRDefault="00F21F3F" w:rsidP="001C34D4">
            <w:pPr>
              <w:rPr>
                <w:rFonts w:ascii="Times New Roman" w:hAnsi="Times New Roman" w:cs="Times New Roman"/>
                <w:color w:val="FF0000"/>
                <w:kern w:val="0"/>
                <w:sz w:val="24"/>
                <w:szCs w:val="24"/>
                <w14:ligatures w14:val="none"/>
              </w:rPr>
            </w:pPr>
          </w:p>
          <w:p w14:paraId="1113D461" w14:textId="77777777" w:rsidR="00F21F3F" w:rsidRPr="00F21F3F" w:rsidRDefault="00F21F3F" w:rsidP="001C34D4">
            <w:pPr>
              <w:rPr>
                <w:rFonts w:ascii="Times New Roman" w:hAnsi="Times New Roman" w:cs="Times New Roman"/>
                <w:color w:val="FF0000"/>
                <w:kern w:val="0"/>
                <w:sz w:val="24"/>
                <w:szCs w:val="24"/>
                <w14:ligatures w14:val="none"/>
              </w:rPr>
            </w:pPr>
          </w:p>
          <w:p w14:paraId="40C73806" w14:textId="77777777" w:rsidR="00F21F3F" w:rsidRPr="00F21F3F" w:rsidRDefault="00F21F3F" w:rsidP="001C34D4">
            <w:pPr>
              <w:rPr>
                <w:rFonts w:ascii="Times New Roman" w:hAnsi="Times New Roman" w:cs="Times New Roman"/>
                <w:color w:val="FF0000"/>
                <w:kern w:val="0"/>
                <w:sz w:val="24"/>
                <w:szCs w:val="24"/>
                <w14:ligatures w14:val="none"/>
              </w:rPr>
            </w:pPr>
          </w:p>
          <w:p w14:paraId="2BE99E59" w14:textId="3C6C7FD8" w:rsidR="00F21F3F" w:rsidRDefault="00F21F3F" w:rsidP="001C34D4">
            <w:pPr>
              <w:rPr>
                <w:rFonts w:ascii="Times New Roman" w:hAnsi="Times New Roman" w:cs="Times New Roman"/>
                <w:color w:val="FF0000"/>
                <w:kern w:val="0"/>
                <w:sz w:val="24"/>
                <w:szCs w:val="24"/>
                <w14:ligatures w14:val="none"/>
              </w:rPr>
            </w:pPr>
          </w:p>
          <w:p w14:paraId="42BBFC89" w14:textId="77777777" w:rsidR="00C449D0" w:rsidRDefault="00C449D0" w:rsidP="001C34D4">
            <w:pPr>
              <w:rPr>
                <w:rFonts w:ascii="Times New Roman" w:hAnsi="Times New Roman" w:cs="Times New Roman"/>
                <w:color w:val="FF0000"/>
                <w:kern w:val="0"/>
                <w:sz w:val="24"/>
                <w:szCs w:val="24"/>
                <w14:ligatures w14:val="none"/>
              </w:rPr>
            </w:pPr>
          </w:p>
          <w:p w14:paraId="29714E32" w14:textId="77777777" w:rsidR="00F21F3F" w:rsidRPr="00F21F3F" w:rsidRDefault="00F21F3F" w:rsidP="001C34D4">
            <w:pPr>
              <w:rPr>
                <w:rFonts w:ascii="Times New Roman" w:hAnsi="Times New Roman" w:cs="Times New Roman"/>
                <w:color w:val="FF0000"/>
                <w:kern w:val="0"/>
                <w:sz w:val="24"/>
                <w:szCs w:val="24"/>
                <w14:ligatures w14:val="none"/>
              </w:rPr>
            </w:pPr>
          </w:p>
          <w:p w14:paraId="687BBEF7"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008CA240" w14:textId="77777777" w:rsidTr="001C34D4">
        <w:tc>
          <w:tcPr>
            <w:tcW w:w="3020" w:type="dxa"/>
          </w:tcPr>
          <w:p w14:paraId="0B2E3630" w14:textId="77777777" w:rsidR="00F21F3F" w:rsidRPr="00F21F3F" w:rsidRDefault="00F21F3F" w:rsidP="001C34D4">
            <w:pPr>
              <w:rPr>
                <w:rFonts w:ascii="Times New Roman" w:hAnsi="Times New Roman" w:cs="Times New Roman"/>
                <w:color w:val="FF0000"/>
                <w:kern w:val="0"/>
                <w:sz w:val="24"/>
                <w:szCs w:val="24"/>
                <w14:ligatures w14:val="none"/>
              </w:rPr>
            </w:pPr>
          </w:p>
          <w:p w14:paraId="06E17A13"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314EBF1"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5A0F4137" w14:textId="77777777" w:rsidR="00F21F3F" w:rsidRDefault="00F21F3F" w:rsidP="001C34D4">
            <w:pPr>
              <w:rPr>
                <w:rFonts w:ascii="Times New Roman" w:hAnsi="Times New Roman" w:cs="Times New Roman"/>
                <w:kern w:val="0"/>
                <w:sz w:val="24"/>
                <w:szCs w:val="24"/>
                <w14:ligatures w14:val="none"/>
              </w:rPr>
            </w:pPr>
          </w:p>
          <w:p w14:paraId="24AC4981" w14:textId="34BD2449" w:rsidR="00C449D0" w:rsidRPr="00F21F3F" w:rsidRDefault="009A40A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F21F3F" w:rsidRPr="00F21F3F" w14:paraId="46158B99" w14:textId="77777777" w:rsidTr="001C34D4">
        <w:tc>
          <w:tcPr>
            <w:tcW w:w="3020" w:type="dxa"/>
          </w:tcPr>
          <w:p w14:paraId="2E391032" w14:textId="77777777" w:rsidR="00F21F3F" w:rsidRPr="00F21F3F" w:rsidRDefault="00F21F3F" w:rsidP="001C34D4">
            <w:pPr>
              <w:rPr>
                <w:rFonts w:ascii="Times New Roman" w:hAnsi="Times New Roman" w:cs="Times New Roman"/>
                <w:b/>
                <w:bCs/>
                <w:kern w:val="0"/>
                <w:sz w:val="24"/>
                <w:szCs w:val="24"/>
                <w14:ligatures w14:val="none"/>
              </w:rPr>
            </w:pPr>
          </w:p>
          <w:p w14:paraId="5E2F28AD"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2386A5F"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1DD0A587" w14:textId="77777777" w:rsidR="00F21F3F" w:rsidRDefault="00F21F3F" w:rsidP="001C34D4">
            <w:pPr>
              <w:rPr>
                <w:rFonts w:ascii="Times New Roman" w:hAnsi="Times New Roman" w:cs="Times New Roman"/>
                <w:kern w:val="0"/>
                <w:sz w:val="24"/>
                <w:szCs w:val="24"/>
                <w14:ligatures w14:val="none"/>
              </w:rPr>
            </w:pPr>
          </w:p>
          <w:p w14:paraId="5955A7DC" w14:textId="67F0D8C5" w:rsidR="00C449D0" w:rsidRPr="00F21F3F" w:rsidRDefault="00C449D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57C7AFB5"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p w14:paraId="28D15255" w14:textId="716C086B" w:rsidR="00025938" w:rsidRPr="00F21F3F" w:rsidRDefault="00025938" w:rsidP="00025938">
      <w:pPr>
        <w:spacing w:after="0" w:line="240" w:lineRule="auto"/>
        <w:rPr>
          <w:rFonts w:ascii="Times New Roman" w:hAnsi="Times New Roman" w:cs="Times New Roman"/>
          <w:b/>
          <w:bCs/>
          <w:kern w:val="0"/>
          <w:sz w:val="24"/>
          <w:szCs w:val="24"/>
          <w14:ligatures w14:val="none"/>
        </w:rPr>
      </w:pPr>
    </w:p>
    <w:p w14:paraId="01C67AAC"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21F3F" w:rsidRPr="00F21F3F" w14:paraId="536C9375" w14:textId="77777777" w:rsidTr="001C34D4">
        <w:tc>
          <w:tcPr>
            <w:tcW w:w="9062" w:type="dxa"/>
            <w:gridSpan w:val="2"/>
          </w:tcPr>
          <w:p w14:paraId="432DE9BB" w14:textId="49F4389B" w:rsidR="00F21F3F" w:rsidRPr="00F21F3F" w:rsidRDefault="001235D7"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21F3F" w:rsidRPr="00F21F3F">
              <w:rPr>
                <w:rFonts w:ascii="Times New Roman" w:hAnsi="Times New Roman" w:cs="Times New Roman"/>
                <w:b/>
                <w:bCs/>
                <w:caps/>
                <w:sz w:val="24"/>
                <w:szCs w:val="24"/>
              </w:rPr>
              <w:t>, Yönetişim ve Kalite</w:t>
            </w:r>
          </w:p>
        </w:tc>
      </w:tr>
      <w:tr w:rsidR="00F21F3F" w:rsidRPr="00F21F3F" w14:paraId="7CA5EB35" w14:textId="77777777" w:rsidTr="001C34D4">
        <w:tc>
          <w:tcPr>
            <w:tcW w:w="9062" w:type="dxa"/>
            <w:gridSpan w:val="2"/>
          </w:tcPr>
          <w:p w14:paraId="0761D842" w14:textId="77777777" w:rsidR="00F21F3F" w:rsidRPr="00F21F3F" w:rsidRDefault="00F21F3F" w:rsidP="001C34D4">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4FB20CE7" w14:textId="4ED81E7A"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A.2.2. Stratejik amaç ve hedefler</w:t>
            </w:r>
          </w:p>
        </w:tc>
      </w:tr>
      <w:tr w:rsidR="00F21F3F" w:rsidRPr="00F21F3F" w14:paraId="097D4716" w14:textId="77777777" w:rsidTr="001C34D4">
        <w:trPr>
          <w:trHeight w:val="848"/>
        </w:trPr>
        <w:tc>
          <w:tcPr>
            <w:tcW w:w="9062" w:type="dxa"/>
            <w:gridSpan w:val="2"/>
          </w:tcPr>
          <w:p w14:paraId="32DEFDC7" w14:textId="77777777" w:rsidR="00F21F3F" w:rsidRDefault="00F21F3F" w:rsidP="001C34D4">
            <w:pPr>
              <w:rPr>
                <w:rFonts w:ascii="Times New Roman" w:hAnsi="Times New Roman" w:cs="Times New Roman"/>
                <w:color w:val="FF0000"/>
                <w:kern w:val="0"/>
                <w:sz w:val="24"/>
                <w:szCs w:val="24"/>
                <w14:ligatures w14:val="none"/>
              </w:rPr>
            </w:pPr>
          </w:p>
          <w:p w14:paraId="0276666A" w14:textId="77777777" w:rsidR="001235D7" w:rsidRPr="00F21F3F" w:rsidRDefault="001235D7" w:rsidP="001C34D4">
            <w:pPr>
              <w:rPr>
                <w:rFonts w:ascii="Times New Roman" w:hAnsi="Times New Roman" w:cs="Times New Roman"/>
                <w:color w:val="FF0000"/>
                <w:kern w:val="0"/>
                <w:sz w:val="24"/>
                <w:szCs w:val="24"/>
                <w14:ligatures w14:val="none"/>
              </w:rPr>
            </w:pPr>
          </w:p>
          <w:p w14:paraId="4E3F39F1" w14:textId="4D3ACA64" w:rsidR="001235D7" w:rsidRPr="000B15EB" w:rsidRDefault="001235D7" w:rsidP="000B15EB">
            <w:pPr>
              <w:jc w:val="both"/>
              <w:rPr>
                <w:rFonts w:ascii="Times New Roman" w:hAnsi="Times New Roman" w:cs="Times New Roman"/>
                <w:kern w:val="0"/>
                <w:sz w:val="24"/>
                <w:szCs w:val="24"/>
                <w14:ligatures w14:val="none"/>
              </w:rPr>
            </w:pPr>
            <w:r w:rsidRPr="000B15EB">
              <w:rPr>
                <w:rFonts w:ascii="Times New Roman" w:hAnsi="Times New Roman" w:cs="Times New Roman"/>
                <w:kern w:val="0"/>
                <w:sz w:val="24"/>
                <w:szCs w:val="24"/>
                <w14:ligatures w14:val="none"/>
              </w:rPr>
              <w:t xml:space="preserve">Bölümümüzün stratejik amaçları, çağın gereksinimlerine uygun, nitelikli ve donanımlı bireyler yetiştirmek ve </w:t>
            </w:r>
            <w:r w:rsidR="00D470D8">
              <w:rPr>
                <w:rFonts w:ascii="Times New Roman" w:hAnsi="Times New Roman" w:cs="Times New Roman"/>
                <w:kern w:val="0"/>
                <w:sz w:val="24"/>
                <w:szCs w:val="24"/>
                <w14:ligatures w14:val="none"/>
              </w:rPr>
              <w:t>uluslararası ilişkiler</w:t>
            </w:r>
            <w:r w:rsidRPr="000B15EB">
              <w:rPr>
                <w:rFonts w:ascii="Times New Roman" w:hAnsi="Times New Roman" w:cs="Times New Roman"/>
                <w:kern w:val="0"/>
                <w:sz w:val="24"/>
                <w:szCs w:val="24"/>
                <w14:ligatures w14:val="none"/>
              </w:rPr>
              <w:t xml:space="preserve"> alanında bilimsel katkılar sağlamaktır. Bu amaçlar doğrultusunda belirlenen hedeflerimiz şunlardır:</w:t>
            </w:r>
          </w:p>
          <w:p w14:paraId="6A9EB8E7" w14:textId="77777777" w:rsidR="001235D7" w:rsidRPr="000B15EB" w:rsidRDefault="001235D7" w:rsidP="000B15EB">
            <w:pPr>
              <w:jc w:val="both"/>
              <w:rPr>
                <w:rFonts w:ascii="Times New Roman" w:hAnsi="Times New Roman" w:cs="Times New Roman"/>
                <w:kern w:val="0"/>
                <w:sz w:val="24"/>
                <w:szCs w:val="24"/>
                <w14:ligatures w14:val="none"/>
              </w:rPr>
            </w:pPr>
          </w:p>
          <w:p w14:paraId="66285467" w14:textId="77777777" w:rsidR="001235D7" w:rsidRPr="00336A17" w:rsidRDefault="001235D7" w:rsidP="00336A17">
            <w:pPr>
              <w:pStyle w:val="ListeParagraf"/>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Eğitim programımızı sürekli güncelleyerek ulusal ve uluslararası standartlara uyumlu, disiplinler arası ve yenilikçi bir yapıya kavuşturmak,</w:t>
            </w:r>
          </w:p>
          <w:p w14:paraId="343ACF22" w14:textId="77777777" w:rsidR="001235D7" w:rsidRPr="000B15EB" w:rsidRDefault="001235D7" w:rsidP="000B15EB">
            <w:pPr>
              <w:jc w:val="both"/>
              <w:rPr>
                <w:rFonts w:ascii="Times New Roman" w:hAnsi="Times New Roman" w:cs="Times New Roman"/>
                <w:kern w:val="0"/>
                <w:sz w:val="24"/>
                <w:szCs w:val="24"/>
                <w14:ligatures w14:val="none"/>
              </w:rPr>
            </w:pPr>
          </w:p>
          <w:p w14:paraId="4F290B6A" w14:textId="1288FFA4" w:rsidR="001235D7" w:rsidRPr="00336A17" w:rsidRDefault="001235D7" w:rsidP="00336A17">
            <w:pPr>
              <w:pStyle w:val="ListeParagraf"/>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 xml:space="preserve">Öğrencilerimizin </w:t>
            </w:r>
            <w:r w:rsidR="00D470D8">
              <w:rPr>
                <w:rFonts w:ascii="Times New Roman" w:hAnsi="Times New Roman" w:cs="Times New Roman"/>
                <w:kern w:val="0"/>
                <w:sz w:val="24"/>
                <w:szCs w:val="24"/>
                <w14:ligatures w14:val="none"/>
              </w:rPr>
              <w:t xml:space="preserve">uluslararası ilişkiler ile  ilgili güncel gelişmeleri analiz edebilecek </w:t>
            </w:r>
            <w:r w:rsidRPr="00336A17">
              <w:rPr>
                <w:rFonts w:ascii="Times New Roman" w:hAnsi="Times New Roman" w:cs="Times New Roman"/>
                <w:kern w:val="0"/>
                <w:sz w:val="24"/>
                <w:szCs w:val="24"/>
                <w14:ligatures w14:val="none"/>
              </w:rPr>
              <w:t xml:space="preserve"> beceriler kazanma</w:t>
            </w:r>
            <w:r w:rsidR="00D470D8">
              <w:rPr>
                <w:rFonts w:ascii="Times New Roman" w:hAnsi="Times New Roman" w:cs="Times New Roman"/>
                <w:kern w:val="0"/>
                <w:sz w:val="24"/>
                <w:szCs w:val="24"/>
                <w14:ligatures w14:val="none"/>
              </w:rPr>
              <w:t>larını</w:t>
            </w:r>
            <w:r w:rsidRPr="00336A17">
              <w:rPr>
                <w:rFonts w:ascii="Times New Roman" w:hAnsi="Times New Roman" w:cs="Times New Roman"/>
                <w:kern w:val="0"/>
                <w:sz w:val="24"/>
                <w:szCs w:val="24"/>
                <w14:ligatures w14:val="none"/>
              </w:rPr>
              <w:t xml:space="preserve"> sağlamak,</w:t>
            </w:r>
          </w:p>
          <w:p w14:paraId="74A7C6F5" w14:textId="77777777" w:rsidR="001235D7" w:rsidRPr="000B15EB" w:rsidRDefault="001235D7" w:rsidP="000B15EB">
            <w:pPr>
              <w:jc w:val="both"/>
              <w:rPr>
                <w:rFonts w:ascii="Times New Roman" w:hAnsi="Times New Roman" w:cs="Times New Roman"/>
                <w:kern w:val="0"/>
                <w:sz w:val="24"/>
                <w:szCs w:val="24"/>
                <w14:ligatures w14:val="none"/>
              </w:rPr>
            </w:pPr>
          </w:p>
          <w:p w14:paraId="6388A2F5" w14:textId="77777777" w:rsidR="001235D7" w:rsidRPr="00336A17" w:rsidRDefault="001235D7" w:rsidP="00336A17">
            <w:pPr>
              <w:pStyle w:val="ListeParagraf"/>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lastRenderedPageBreak/>
              <w:t>Araştırma ve geliştirme faaliyetlerini artırarak bölümün akademik üretkenliğini ve saygınlığını yükseltmek,</w:t>
            </w:r>
          </w:p>
          <w:p w14:paraId="0BE077E2" w14:textId="77777777" w:rsidR="001235D7" w:rsidRPr="000B15EB" w:rsidRDefault="001235D7" w:rsidP="000B15EB">
            <w:pPr>
              <w:jc w:val="both"/>
              <w:rPr>
                <w:rFonts w:ascii="Times New Roman" w:hAnsi="Times New Roman" w:cs="Times New Roman"/>
                <w:kern w:val="0"/>
                <w:sz w:val="24"/>
                <w:szCs w:val="24"/>
                <w14:ligatures w14:val="none"/>
              </w:rPr>
            </w:pPr>
          </w:p>
          <w:p w14:paraId="7CED0428" w14:textId="77777777" w:rsidR="00F6019F" w:rsidRDefault="00F6019F" w:rsidP="00F6019F">
            <w:pPr>
              <w:pStyle w:val="ListeParagraf"/>
              <w:numPr>
                <w:ilvl w:val="0"/>
                <w:numId w:val="8"/>
              </w:numPr>
              <w:jc w:val="both"/>
              <w:rPr>
                <w:rFonts w:ascii="Times New Roman" w:hAnsi="Times New Roman" w:cs="Times New Roman"/>
                <w:kern w:val="0"/>
                <w:sz w:val="24"/>
                <w:szCs w:val="24"/>
                <w14:ligatures w14:val="none"/>
              </w:rPr>
            </w:pPr>
            <w:r w:rsidRPr="00F6019F">
              <w:rPr>
                <w:rFonts w:ascii="Times New Roman" w:hAnsi="Times New Roman" w:cs="Times New Roman"/>
                <w:kern w:val="0"/>
                <w:sz w:val="24"/>
                <w:szCs w:val="24"/>
                <w14:ligatures w14:val="none"/>
              </w:rPr>
              <w:t>Öğrenci memnuniyetinin yükseltilmesi,</w:t>
            </w:r>
          </w:p>
          <w:p w14:paraId="6AA072EE" w14:textId="77777777" w:rsidR="00F6019F" w:rsidRPr="00F6019F" w:rsidRDefault="00F6019F" w:rsidP="00F6019F">
            <w:pPr>
              <w:jc w:val="both"/>
              <w:rPr>
                <w:rFonts w:ascii="Times New Roman" w:hAnsi="Times New Roman" w:cs="Times New Roman"/>
                <w:kern w:val="0"/>
                <w:sz w:val="24"/>
                <w:szCs w:val="24"/>
                <w14:ligatures w14:val="none"/>
              </w:rPr>
            </w:pPr>
          </w:p>
          <w:p w14:paraId="5DDE773C" w14:textId="57DF92E3" w:rsidR="00F6019F" w:rsidRPr="00F6019F" w:rsidRDefault="00F6019F" w:rsidP="00F6019F">
            <w:pPr>
              <w:pStyle w:val="ListeParagraf"/>
              <w:numPr>
                <w:ilvl w:val="0"/>
                <w:numId w:val="8"/>
              </w:numPr>
              <w:jc w:val="both"/>
              <w:rPr>
                <w:rFonts w:ascii="Times New Roman" w:hAnsi="Times New Roman" w:cs="Times New Roman"/>
                <w:kern w:val="0"/>
                <w:sz w:val="24"/>
                <w:szCs w:val="24"/>
                <w14:ligatures w14:val="none"/>
              </w:rPr>
            </w:pPr>
            <w:r w:rsidRPr="00F6019F">
              <w:rPr>
                <w:rFonts w:ascii="Times New Roman" w:hAnsi="Times New Roman" w:cs="Times New Roman"/>
                <w:kern w:val="0"/>
                <w:sz w:val="24"/>
                <w:szCs w:val="24"/>
                <w14:ligatures w14:val="none"/>
              </w:rPr>
              <w:t>Mezun izleme ve geri bildirim sisteminin etkinleştirilmesi,</w:t>
            </w:r>
          </w:p>
          <w:p w14:paraId="3A912525" w14:textId="77777777" w:rsidR="00F6019F" w:rsidRPr="00F6019F" w:rsidRDefault="00F6019F" w:rsidP="00F6019F">
            <w:pPr>
              <w:pStyle w:val="ListeParagraf"/>
              <w:rPr>
                <w:rFonts w:ascii="Times New Roman" w:hAnsi="Times New Roman" w:cs="Times New Roman"/>
                <w:kern w:val="0"/>
                <w:sz w:val="24"/>
                <w:szCs w:val="24"/>
                <w14:ligatures w14:val="none"/>
              </w:rPr>
            </w:pPr>
          </w:p>
          <w:p w14:paraId="3D63DBA3" w14:textId="6293DEFD" w:rsidR="001235D7" w:rsidRPr="00336A17" w:rsidRDefault="001235D7" w:rsidP="00336A17">
            <w:pPr>
              <w:pStyle w:val="ListeParagraf"/>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Mezunlarımızın iş piyasasında etkin ve rekabetçi olabilmeleri için staj, proje ve kariyer destek programlarını güçlendirmek,</w:t>
            </w:r>
          </w:p>
          <w:p w14:paraId="3AEDE172" w14:textId="77777777" w:rsidR="001235D7" w:rsidRPr="000B15EB" w:rsidRDefault="001235D7" w:rsidP="000B15EB">
            <w:pPr>
              <w:jc w:val="both"/>
              <w:rPr>
                <w:rFonts w:ascii="Times New Roman" w:hAnsi="Times New Roman" w:cs="Times New Roman"/>
                <w:kern w:val="0"/>
                <w:sz w:val="24"/>
                <w:szCs w:val="24"/>
                <w14:ligatures w14:val="none"/>
              </w:rPr>
            </w:pPr>
          </w:p>
          <w:p w14:paraId="52EE9519" w14:textId="77777777" w:rsidR="001235D7" w:rsidRPr="00336A17" w:rsidRDefault="001235D7" w:rsidP="00336A17">
            <w:pPr>
              <w:pStyle w:val="ListeParagraf"/>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Uluslararası iş birlikleri ve öğrenci değişim programları ile öğrencilerin ve akademik kadronun küresel deneyimlerini artırmak,</w:t>
            </w:r>
          </w:p>
          <w:p w14:paraId="75DF9236" w14:textId="77777777" w:rsidR="001235D7" w:rsidRPr="000B15EB" w:rsidRDefault="001235D7" w:rsidP="000B15EB">
            <w:pPr>
              <w:jc w:val="both"/>
              <w:rPr>
                <w:rFonts w:ascii="Times New Roman" w:hAnsi="Times New Roman" w:cs="Times New Roman"/>
                <w:kern w:val="0"/>
                <w:sz w:val="24"/>
                <w:szCs w:val="24"/>
                <w14:ligatures w14:val="none"/>
              </w:rPr>
            </w:pPr>
          </w:p>
          <w:p w14:paraId="278EEC5B" w14:textId="77777777" w:rsidR="00D470D8" w:rsidRDefault="00D470D8" w:rsidP="00336A17">
            <w:pPr>
              <w:pStyle w:val="ListeParagraf"/>
              <w:numPr>
                <w:ilvl w:val="0"/>
                <w:numId w:val="8"/>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Uluslararası ilişkiler doktora programı açmak,</w:t>
            </w:r>
          </w:p>
          <w:p w14:paraId="310E2D5C" w14:textId="77777777" w:rsidR="00D470D8" w:rsidRPr="00D470D8" w:rsidRDefault="00D470D8" w:rsidP="00D470D8">
            <w:pPr>
              <w:pStyle w:val="ListeParagraf"/>
              <w:rPr>
                <w:rFonts w:ascii="Times New Roman" w:hAnsi="Times New Roman" w:cs="Times New Roman"/>
                <w:kern w:val="0"/>
                <w:sz w:val="24"/>
                <w:szCs w:val="24"/>
                <w14:ligatures w14:val="none"/>
              </w:rPr>
            </w:pPr>
          </w:p>
          <w:p w14:paraId="1CF921BF" w14:textId="261C5252" w:rsidR="001235D7" w:rsidRDefault="001235D7" w:rsidP="00336A17">
            <w:pPr>
              <w:pStyle w:val="ListeParagraf"/>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Bölümün akademik ve idari süreçlerinde kalite güvencesi mekanizmalarını etkin bir şekilde uygulamak ve geliştirmek</w:t>
            </w:r>
            <w:r w:rsidR="00DF69F2">
              <w:rPr>
                <w:rFonts w:ascii="Times New Roman" w:hAnsi="Times New Roman" w:cs="Times New Roman"/>
                <w:kern w:val="0"/>
                <w:sz w:val="24"/>
                <w:szCs w:val="24"/>
                <w14:ligatures w14:val="none"/>
              </w:rPr>
              <w:t>,</w:t>
            </w:r>
          </w:p>
          <w:p w14:paraId="54180646" w14:textId="77777777" w:rsidR="00DF69F2" w:rsidRPr="00DF69F2" w:rsidRDefault="00DF69F2" w:rsidP="00DF69F2">
            <w:pPr>
              <w:pStyle w:val="ListeParagraf"/>
              <w:rPr>
                <w:rFonts w:ascii="Times New Roman" w:hAnsi="Times New Roman" w:cs="Times New Roman"/>
                <w:kern w:val="0"/>
                <w:sz w:val="24"/>
                <w:szCs w:val="24"/>
                <w14:ligatures w14:val="none"/>
              </w:rPr>
            </w:pPr>
          </w:p>
          <w:p w14:paraId="1ED7B3C3" w14:textId="22E6D86A" w:rsidR="00DF69F2" w:rsidRPr="00336A17" w:rsidRDefault="00DF69F2" w:rsidP="00336A17">
            <w:pPr>
              <w:pStyle w:val="ListeParagraf"/>
              <w:numPr>
                <w:ilvl w:val="0"/>
                <w:numId w:val="8"/>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Bölümün akreditasyon süreçlerini tamamlamak.</w:t>
            </w:r>
          </w:p>
          <w:p w14:paraId="1C90673E" w14:textId="77777777" w:rsidR="001235D7" w:rsidRPr="000B15EB" w:rsidRDefault="001235D7" w:rsidP="000B15EB">
            <w:pPr>
              <w:jc w:val="both"/>
              <w:rPr>
                <w:rFonts w:ascii="Times New Roman" w:hAnsi="Times New Roman" w:cs="Times New Roman"/>
                <w:kern w:val="0"/>
                <w:sz w:val="24"/>
                <w:szCs w:val="24"/>
                <w14:ligatures w14:val="none"/>
              </w:rPr>
            </w:pPr>
          </w:p>
          <w:p w14:paraId="2FBA840D" w14:textId="31A03AA3" w:rsidR="00F21F3F" w:rsidRPr="000B15EB" w:rsidRDefault="001235D7" w:rsidP="000B15EB">
            <w:pPr>
              <w:jc w:val="both"/>
              <w:rPr>
                <w:rFonts w:ascii="Times New Roman" w:hAnsi="Times New Roman" w:cs="Times New Roman"/>
                <w:kern w:val="0"/>
                <w:sz w:val="24"/>
                <w:szCs w:val="24"/>
                <w14:ligatures w14:val="none"/>
              </w:rPr>
            </w:pPr>
            <w:r w:rsidRPr="000B15EB">
              <w:rPr>
                <w:rFonts w:ascii="Times New Roman" w:hAnsi="Times New Roman" w:cs="Times New Roman"/>
                <w:kern w:val="0"/>
                <w:sz w:val="24"/>
                <w:szCs w:val="24"/>
                <w14:ligatures w14:val="none"/>
              </w:rPr>
              <w:t xml:space="preserve">Bu stratejik amaç ve hedefler doğrultusunda, </w:t>
            </w:r>
            <w:r w:rsidR="00D470D8">
              <w:rPr>
                <w:rFonts w:ascii="Times New Roman" w:hAnsi="Times New Roman" w:cs="Times New Roman"/>
                <w:kern w:val="0"/>
                <w:sz w:val="24"/>
                <w:szCs w:val="24"/>
                <w14:ligatures w14:val="none"/>
              </w:rPr>
              <w:t>Uluslararası İlişkiler</w:t>
            </w:r>
            <w:r w:rsidRPr="000B15EB">
              <w:rPr>
                <w:rFonts w:ascii="Times New Roman" w:hAnsi="Times New Roman" w:cs="Times New Roman"/>
                <w:kern w:val="0"/>
                <w:sz w:val="24"/>
                <w:szCs w:val="24"/>
                <w14:ligatures w14:val="none"/>
              </w:rPr>
              <w:t xml:space="preserve"> Bölümü olarak eğitim-öğretim, araştırma ve toplumsal katkı alanlarında sürdürülebilir başarı sağlamayı hedeflemekteyiz.</w:t>
            </w:r>
          </w:p>
          <w:p w14:paraId="526E8F08" w14:textId="77777777" w:rsidR="00F21F3F" w:rsidRPr="00F21F3F" w:rsidRDefault="00F21F3F" w:rsidP="001C34D4">
            <w:pPr>
              <w:rPr>
                <w:rFonts w:ascii="Times New Roman" w:hAnsi="Times New Roman" w:cs="Times New Roman"/>
                <w:color w:val="FF0000"/>
                <w:kern w:val="0"/>
                <w:sz w:val="24"/>
                <w:szCs w:val="24"/>
                <w14:ligatures w14:val="none"/>
              </w:rPr>
            </w:pPr>
          </w:p>
          <w:p w14:paraId="4B3EBA0A" w14:textId="77777777" w:rsidR="00F21F3F" w:rsidRDefault="00F21F3F" w:rsidP="001C34D4">
            <w:pPr>
              <w:rPr>
                <w:rFonts w:ascii="Times New Roman" w:hAnsi="Times New Roman" w:cs="Times New Roman"/>
                <w:color w:val="FF0000"/>
                <w:kern w:val="0"/>
                <w:sz w:val="24"/>
                <w:szCs w:val="24"/>
                <w14:ligatures w14:val="none"/>
              </w:rPr>
            </w:pPr>
          </w:p>
          <w:p w14:paraId="4073E94D" w14:textId="77777777" w:rsidR="00F21F3F" w:rsidRDefault="00F21F3F" w:rsidP="001C34D4">
            <w:pPr>
              <w:rPr>
                <w:rFonts w:ascii="Times New Roman" w:hAnsi="Times New Roman" w:cs="Times New Roman"/>
                <w:color w:val="FF0000"/>
                <w:kern w:val="0"/>
                <w:sz w:val="24"/>
                <w:szCs w:val="24"/>
                <w14:ligatures w14:val="none"/>
              </w:rPr>
            </w:pPr>
          </w:p>
          <w:p w14:paraId="39C9F661" w14:textId="77777777" w:rsidR="00F21F3F" w:rsidRPr="00F21F3F" w:rsidRDefault="00F21F3F" w:rsidP="001C34D4">
            <w:pPr>
              <w:rPr>
                <w:rFonts w:ascii="Times New Roman" w:hAnsi="Times New Roman" w:cs="Times New Roman"/>
                <w:color w:val="FF0000"/>
                <w:kern w:val="0"/>
                <w:sz w:val="24"/>
                <w:szCs w:val="24"/>
                <w14:ligatures w14:val="none"/>
              </w:rPr>
            </w:pPr>
          </w:p>
          <w:p w14:paraId="13FDC50D"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072AEB77" w14:textId="77777777" w:rsidTr="001C34D4">
        <w:tc>
          <w:tcPr>
            <w:tcW w:w="3020" w:type="dxa"/>
          </w:tcPr>
          <w:p w14:paraId="261CD5C9" w14:textId="77777777" w:rsidR="00F21F3F" w:rsidRPr="00F21F3F" w:rsidRDefault="00F21F3F" w:rsidP="001C34D4">
            <w:pPr>
              <w:rPr>
                <w:rFonts w:ascii="Times New Roman" w:hAnsi="Times New Roman" w:cs="Times New Roman"/>
                <w:color w:val="FF0000"/>
                <w:kern w:val="0"/>
                <w:sz w:val="24"/>
                <w:szCs w:val="24"/>
                <w14:ligatures w14:val="none"/>
              </w:rPr>
            </w:pPr>
          </w:p>
          <w:p w14:paraId="3B423BBD"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6FA9294"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32D3ED0C" w14:textId="77777777" w:rsidR="00F21F3F" w:rsidRDefault="00F21F3F" w:rsidP="001C34D4">
            <w:pPr>
              <w:rPr>
                <w:rFonts w:ascii="Times New Roman" w:hAnsi="Times New Roman" w:cs="Times New Roman"/>
                <w:kern w:val="0"/>
                <w:sz w:val="24"/>
                <w:szCs w:val="24"/>
                <w14:ligatures w14:val="none"/>
              </w:rPr>
            </w:pPr>
          </w:p>
          <w:p w14:paraId="05D63E91" w14:textId="03A72F18" w:rsidR="000A48FE" w:rsidRPr="00F21F3F" w:rsidRDefault="00D470D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F21F3F" w:rsidRPr="00F21F3F" w14:paraId="16984FF7" w14:textId="77777777" w:rsidTr="001C34D4">
        <w:tc>
          <w:tcPr>
            <w:tcW w:w="3020" w:type="dxa"/>
          </w:tcPr>
          <w:p w14:paraId="1497DCD8" w14:textId="77777777" w:rsidR="00F21F3F" w:rsidRPr="00F21F3F" w:rsidRDefault="00F21F3F" w:rsidP="001C34D4">
            <w:pPr>
              <w:rPr>
                <w:rFonts w:ascii="Times New Roman" w:hAnsi="Times New Roman" w:cs="Times New Roman"/>
                <w:b/>
                <w:bCs/>
                <w:kern w:val="0"/>
                <w:sz w:val="24"/>
                <w:szCs w:val="24"/>
                <w14:ligatures w14:val="none"/>
              </w:rPr>
            </w:pPr>
          </w:p>
          <w:p w14:paraId="21000F2E"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A5320D8"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5A14E7DB" w14:textId="77777777" w:rsidR="00F21F3F" w:rsidRDefault="00F21F3F" w:rsidP="001C34D4">
            <w:pPr>
              <w:rPr>
                <w:rFonts w:ascii="Times New Roman" w:hAnsi="Times New Roman" w:cs="Times New Roman"/>
                <w:kern w:val="0"/>
                <w:sz w:val="24"/>
                <w:szCs w:val="24"/>
                <w14:ligatures w14:val="none"/>
              </w:rPr>
            </w:pPr>
          </w:p>
          <w:p w14:paraId="021FBCBD" w14:textId="43DE7AAB" w:rsidR="000A48FE" w:rsidRPr="00F21F3F" w:rsidRDefault="000A48FE"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5DF029C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603B6FC6"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p w14:paraId="0AFD619A" w14:textId="77777777" w:rsidR="00025938" w:rsidRPr="00F21F3F" w:rsidRDefault="00025938"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453DC" w:rsidRPr="00F21F3F" w14:paraId="3D551367" w14:textId="77777777" w:rsidTr="001C34D4">
        <w:tc>
          <w:tcPr>
            <w:tcW w:w="9062" w:type="dxa"/>
            <w:gridSpan w:val="2"/>
          </w:tcPr>
          <w:p w14:paraId="583D28DA" w14:textId="5C05462B" w:rsidR="00F453DC" w:rsidRPr="00F21F3F" w:rsidRDefault="00383C14"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453DC" w:rsidRPr="00F21F3F">
              <w:rPr>
                <w:rFonts w:ascii="Times New Roman" w:hAnsi="Times New Roman" w:cs="Times New Roman"/>
                <w:b/>
                <w:bCs/>
                <w:caps/>
                <w:sz w:val="24"/>
                <w:szCs w:val="24"/>
              </w:rPr>
              <w:t>, Yönetişim ve Kalite</w:t>
            </w:r>
          </w:p>
        </w:tc>
      </w:tr>
      <w:tr w:rsidR="00F453DC" w:rsidRPr="00F21F3F" w14:paraId="3DC72603" w14:textId="77777777" w:rsidTr="001C34D4">
        <w:tc>
          <w:tcPr>
            <w:tcW w:w="9062" w:type="dxa"/>
            <w:gridSpan w:val="2"/>
          </w:tcPr>
          <w:p w14:paraId="03D638F4" w14:textId="77777777" w:rsidR="00F453DC" w:rsidRPr="00F21F3F" w:rsidRDefault="00F453DC" w:rsidP="001C34D4">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4C5396A5" w14:textId="30E461B6"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A.2.3. Performans yönetimi</w:t>
            </w:r>
          </w:p>
        </w:tc>
      </w:tr>
      <w:tr w:rsidR="00F453DC" w:rsidRPr="00F21F3F" w14:paraId="5B0EB51B" w14:textId="77777777" w:rsidTr="001C34D4">
        <w:trPr>
          <w:trHeight w:val="848"/>
        </w:trPr>
        <w:tc>
          <w:tcPr>
            <w:tcW w:w="9062" w:type="dxa"/>
            <w:gridSpan w:val="2"/>
          </w:tcPr>
          <w:p w14:paraId="1C0A146A" w14:textId="77777777" w:rsidR="00F453DC" w:rsidRPr="00F21F3F" w:rsidRDefault="00F453DC" w:rsidP="001C34D4">
            <w:pPr>
              <w:rPr>
                <w:rFonts w:ascii="Times New Roman" w:hAnsi="Times New Roman" w:cs="Times New Roman"/>
                <w:b/>
                <w:bCs/>
                <w:kern w:val="0"/>
                <w:sz w:val="24"/>
                <w:szCs w:val="24"/>
                <w14:ligatures w14:val="none"/>
              </w:rPr>
            </w:pPr>
          </w:p>
          <w:p w14:paraId="1DBF59F3" w14:textId="6B3FD8D9" w:rsidR="00F6019F" w:rsidRPr="00F6019F" w:rsidRDefault="00F6019F" w:rsidP="00F6019F">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Bölümde a</w:t>
            </w:r>
            <w:r w:rsidRPr="00F6019F">
              <w:rPr>
                <w:rFonts w:ascii="Times New Roman" w:hAnsi="Times New Roman" w:cs="Times New Roman"/>
                <w:bCs/>
                <w:kern w:val="0"/>
                <w:sz w:val="24"/>
                <w:szCs w:val="24"/>
                <w14:ligatures w14:val="none"/>
              </w:rPr>
              <w:t>kademik personelin eğitim-öğretim, araştırma, yayın ve toplumsal katkı faaliyetleri çeşitli göstergeler üzerinden takip edilmekte; ders yükleri, bilimsel yayınlar, projeler, kongre katılımları ve idari görevler değerlendirme sürecine dahil edilmektedir. Bu bilgiler, bölüm içinde dönemlik ya da yıllık olarak toplanmakta ve kalite komisyonu ile paylaşılmaktadır.</w:t>
            </w:r>
          </w:p>
          <w:p w14:paraId="50EA79B9" w14:textId="77777777" w:rsidR="00F6019F" w:rsidRPr="00F6019F" w:rsidRDefault="00F6019F" w:rsidP="00F6019F">
            <w:pPr>
              <w:jc w:val="both"/>
              <w:rPr>
                <w:rFonts w:ascii="Times New Roman" w:hAnsi="Times New Roman" w:cs="Times New Roman"/>
                <w:bCs/>
                <w:kern w:val="0"/>
                <w:sz w:val="24"/>
                <w:szCs w:val="24"/>
                <w14:ligatures w14:val="none"/>
              </w:rPr>
            </w:pPr>
            <w:r w:rsidRPr="00F6019F">
              <w:rPr>
                <w:rFonts w:ascii="Times New Roman" w:hAnsi="Times New Roman" w:cs="Times New Roman"/>
                <w:bCs/>
                <w:kern w:val="0"/>
                <w:sz w:val="24"/>
                <w:szCs w:val="24"/>
                <w14:ligatures w14:val="none"/>
              </w:rPr>
              <w:t xml:space="preserve">Bölümde performans yönetimi yalnızca bireysel değerlendirme değil, aynı zamanda kurumsal gelişim amacı taşımaktadır. Bu doğrultuda stratejik plan ve kalite hedefleriyle </w:t>
            </w:r>
            <w:r w:rsidRPr="00F6019F">
              <w:rPr>
                <w:rFonts w:ascii="Times New Roman" w:hAnsi="Times New Roman" w:cs="Times New Roman"/>
                <w:bCs/>
                <w:kern w:val="0"/>
                <w:sz w:val="24"/>
                <w:szCs w:val="24"/>
                <w14:ligatures w14:val="none"/>
              </w:rPr>
              <w:lastRenderedPageBreak/>
              <w:t>uyumlu olarak eylem planları oluşturulmakta; hedeflenen çıktılar ile gerçekleşen sonuçlar düzenli aralıklarla karşılaştırılmaktadır.</w:t>
            </w:r>
          </w:p>
          <w:p w14:paraId="56A12476" w14:textId="691CDB54" w:rsidR="00AA75CF" w:rsidRPr="00AA75CF" w:rsidRDefault="00AA75CF" w:rsidP="00AA75CF">
            <w:pPr>
              <w:jc w:val="both"/>
              <w:rPr>
                <w:rFonts w:ascii="Times New Roman" w:hAnsi="Times New Roman" w:cs="Times New Roman"/>
                <w:bCs/>
                <w:kern w:val="0"/>
                <w:sz w:val="24"/>
                <w:szCs w:val="24"/>
                <w14:ligatures w14:val="none"/>
              </w:rPr>
            </w:pPr>
            <w:r w:rsidRPr="00AA75CF">
              <w:rPr>
                <w:rFonts w:ascii="Times New Roman" w:hAnsi="Times New Roman" w:cs="Times New Roman"/>
                <w:bCs/>
                <w:kern w:val="0"/>
                <w:sz w:val="24"/>
                <w:szCs w:val="24"/>
                <w14:ligatures w14:val="none"/>
              </w:rPr>
              <w:t xml:space="preserve">Bölümümüzde performans yönetimi için özel bir sistem veya uygulama bulunmamaktadır. Akademik kadromuz, TÜBİTAK projeleri gibi bilimsel araştırma faaliyetlerinde aktif olarak yer almaktadır. Ayrıca, mezunlarımızın takibi ve iletişimi amacıyla </w:t>
            </w:r>
            <w:r w:rsidR="00D470D8">
              <w:rPr>
                <w:rFonts w:ascii="Times New Roman" w:hAnsi="Times New Roman" w:cs="Times New Roman"/>
                <w:bCs/>
                <w:kern w:val="0"/>
                <w:sz w:val="24"/>
                <w:szCs w:val="24"/>
                <w14:ligatures w14:val="none"/>
              </w:rPr>
              <w:t>Whatsapp</w:t>
            </w:r>
            <w:r w:rsidRPr="00AA75CF">
              <w:rPr>
                <w:rFonts w:ascii="Times New Roman" w:hAnsi="Times New Roman" w:cs="Times New Roman"/>
                <w:bCs/>
                <w:kern w:val="0"/>
                <w:sz w:val="24"/>
                <w:szCs w:val="24"/>
                <w14:ligatures w14:val="none"/>
              </w:rPr>
              <w:t xml:space="preserve"> üzerinde bir mezun grubu oluşturulmuş olup, buradan mezunlar arasında koordinasyon sağlanmaktadır.</w:t>
            </w:r>
            <w:r w:rsidR="00FB45F4">
              <w:rPr>
                <w:rFonts w:ascii="Times New Roman" w:hAnsi="Times New Roman" w:cs="Times New Roman"/>
                <w:bCs/>
                <w:kern w:val="0"/>
                <w:sz w:val="24"/>
                <w:szCs w:val="24"/>
                <w14:ligatures w14:val="none"/>
              </w:rPr>
              <w:t xml:space="preserve"> Aynı zamanda mevcuttaki mezunlarımızın iş hayatında daha aktif görev alabilmelerini sağlayabilmek için bu grupta iş ilanları da paylaşılmaktadır.</w:t>
            </w:r>
          </w:p>
          <w:p w14:paraId="7F00A2B2" w14:textId="77777777" w:rsidR="00AA75CF" w:rsidRPr="00AA75CF" w:rsidRDefault="00AA75CF" w:rsidP="00AA75CF">
            <w:pPr>
              <w:jc w:val="both"/>
              <w:rPr>
                <w:rFonts w:ascii="Times New Roman" w:hAnsi="Times New Roman" w:cs="Times New Roman"/>
                <w:bCs/>
                <w:kern w:val="0"/>
                <w:sz w:val="24"/>
                <w:szCs w:val="24"/>
                <w14:ligatures w14:val="none"/>
              </w:rPr>
            </w:pPr>
          </w:p>
          <w:p w14:paraId="7980DBE6" w14:textId="566E9314" w:rsidR="00F453DC" w:rsidRDefault="00AA75CF" w:rsidP="00AA75CF">
            <w:pPr>
              <w:jc w:val="both"/>
              <w:rPr>
                <w:rFonts w:ascii="Times New Roman" w:hAnsi="Times New Roman" w:cs="Times New Roman"/>
                <w:bCs/>
                <w:kern w:val="0"/>
                <w:sz w:val="24"/>
                <w:szCs w:val="24"/>
                <w14:ligatures w14:val="none"/>
              </w:rPr>
            </w:pPr>
            <w:r w:rsidRPr="00AA75CF">
              <w:rPr>
                <w:rFonts w:ascii="Times New Roman" w:hAnsi="Times New Roman" w:cs="Times New Roman"/>
                <w:bCs/>
                <w:kern w:val="0"/>
                <w:sz w:val="24"/>
                <w:szCs w:val="24"/>
                <w14:ligatures w14:val="none"/>
              </w:rPr>
              <w:t>Ancak, bölüm süreçleriyle ilgili sistematik ve periyodik izleme faaliyetleri henüz yapılandırılmamıştır. Bu alanda geliştirilmesi gereken hususlar bulunmaktadır.</w:t>
            </w:r>
          </w:p>
          <w:p w14:paraId="7A59802F" w14:textId="77777777" w:rsidR="00F6019F" w:rsidRPr="00AA75CF" w:rsidRDefault="00F6019F" w:rsidP="00AA75CF">
            <w:pPr>
              <w:jc w:val="both"/>
              <w:rPr>
                <w:rFonts w:ascii="Times New Roman" w:hAnsi="Times New Roman" w:cs="Times New Roman"/>
                <w:bCs/>
                <w:kern w:val="0"/>
                <w:sz w:val="24"/>
                <w:szCs w:val="24"/>
                <w14:ligatures w14:val="none"/>
              </w:rPr>
            </w:pPr>
          </w:p>
          <w:p w14:paraId="5F80EE7B" w14:textId="77777777" w:rsidR="00F453DC" w:rsidRPr="00F21F3F" w:rsidRDefault="00F453DC" w:rsidP="001C34D4">
            <w:pPr>
              <w:rPr>
                <w:rFonts w:ascii="Times New Roman" w:hAnsi="Times New Roman" w:cs="Times New Roman"/>
                <w:color w:val="FF0000"/>
                <w:kern w:val="0"/>
                <w:sz w:val="24"/>
                <w:szCs w:val="24"/>
                <w14:ligatures w14:val="none"/>
              </w:rPr>
            </w:pPr>
          </w:p>
          <w:p w14:paraId="6D4A6B99" w14:textId="77777777" w:rsidR="00F453DC" w:rsidRPr="00F21F3F" w:rsidRDefault="00F453DC" w:rsidP="00D470D8">
            <w:pPr>
              <w:rPr>
                <w:rFonts w:ascii="Times New Roman" w:hAnsi="Times New Roman" w:cs="Times New Roman"/>
                <w:kern w:val="0"/>
                <w:sz w:val="24"/>
                <w:szCs w:val="24"/>
                <w14:ligatures w14:val="none"/>
              </w:rPr>
            </w:pPr>
          </w:p>
        </w:tc>
      </w:tr>
      <w:tr w:rsidR="00F453DC" w:rsidRPr="00F21F3F" w14:paraId="6A776805" w14:textId="77777777" w:rsidTr="001C34D4">
        <w:tc>
          <w:tcPr>
            <w:tcW w:w="3020" w:type="dxa"/>
          </w:tcPr>
          <w:p w14:paraId="5E46B5A2" w14:textId="77777777" w:rsidR="00F453DC" w:rsidRPr="00F21F3F" w:rsidRDefault="00F453DC" w:rsidP="001C34D4">
            <w:pPr>
              <w:rPr>
                <w:rFonts w:ascii="Times New Roman" w:hAnsi="Times New Roman" w:cs="Times New Roman"/>
                <w:color w:val="FF0000"/>
                <w:kern w:val="0"/>
                <w:sz w:val="24"/>
                <w:szCs w:val="24"/>
                <w14:ligatures w14:val="none"/>
              </w:rPr>
            </w:pPr>
          </w:p>
          <w:p w14:paraId="59B2E61C" w14:textId="77777777"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F32AD58" w14:textId="77777777" w:rsidR="00F453DC" w:rsidRPr="00F21F3F" w:rsidRDefault="00F453DC" w:rsidP="001C34D4">
            <w:pPr>
              <w:rPr>
                <w:rFonts w:ascii="Times New Roman" w:hAnsi="Times New Roman" w:cs="Times New Roman"/>
                <w:kern w:val="0"/>
                <w:sz w:val="24"/>
                <w:szCs w:val="24"/>
                <w14:ligatures w14:val="none"/>
              </w:rPr>
            </w:pPr>
          </w:p>
        </w:tc>
        <w:tc>
          <w:tcPr>
            <w:tcW w:w="6042" w:type="dxa"/>
          </w:tcPr>
          <w:p w14:paraId="188BD4AC" w14:textId="77777777" w:rsidR="00F453DC" w:rsidRDefault="00F453DC" w:rsidP="001C34D4">
            <w:pPr>
              <w:rPr>
                <w:rFonts w:ascii="Times New Roman" w:hAnsi="Times New Roman" w:cs="Times New Roman"/>
                <w:kern w:val="0"/>
                <w:sz w:val="24"/>
                <w:szCs w:val="24"/>
                <w14:ligatures w14:val="none"/>
              </w:rPr>
            </w:pPr>
          </w:p>
          <w:p w14:paraId="1630D566" w14:textId="3341B45F" w:rsidR="00AA75CF" w:rsidRPr="00F21F3F"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F453DC" w:rsidRPr="00F21F3F" w14:paraId="4C5C7B42" w14:textId="77777777" w:rsidTr="001C34D4">
        <w:tc>
          <w:tcPr>
            <w:tcW w:w="3020" w:type="dxa"/>
          </w:tcPr>
          <w:p w14:paraId="01DE69FA" w14:textId="77777777" w:rsidR="00F453DC" w:rsidRPr="00F21F3F" w:rsidRDefault="00F453DC" w:rsidP="001C34D4">
            <w:pPr>
              <w:rPr>
                <w:rFonts w:ascii="Times New Roman" w:hAnsi="Times New Roman" w:cs="Times New Roman"/>
                <w:b/>
                <w:bCs/>
                <w:kern w:val="0"/>
                <w:sz w:val="24"/>
                <w:szCs w:val="24"/>
                <w14:ligatures w14:val="none"/>
              </w:rPr>
            </w:pPr>
          </w:p>
          <w:p w14:paraId="4C944D59" w14:textId="77777777"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0682BA5" w14:textId="77777777" w:rsidR="00F453DC" w:rsidRPr="00F21F3F" w:rsidRDefault="00F453DC" w:rsidP="001C34D4">
            <w:pPr>
              <w:rPr>
                <w:rFonts w:ascii="Times New Roman" w:hAnsi="Times New Roman" w:cs="Times New Roman"/>
                <w:kern w:val="0"/>
                <w:sz w:val="24"/>
                <w:szCs w:val="24"/>
                <w14:ligatures w14:val="none"/>
              </w:rPr>
            </w:pPr>
          </w:p>
        </w:tc>
        <w:tc>
          <w:tcPr>
            <w:tcW w:w="6042" w:type="dxa"/>
          </w:tcPr>
          <w:p w14:paraId="675F4164" w14:textId="556F7E9A" w:rsidR="00356CA6" w:rsidRPr="00F21F3F" w:rsidRDefault="00356CA6" w:rsidP="00FC2402">
            <w:pPr>
              <w:rPr>
                <w:rFonts w:ascii="Times New Roman" w:hAnsi="Times New Roman" w:cs="Times New Roman"/>
                <w:kern w:val="0"/>
                <w:sz w:val="24"/>
                <w:szCs w:val="24"/>
                <w14:ligatures w14:val="none"/>
              </w:rPr>
            </w:pPr>
          </w:p>
        </w:tc>
      </w:tr>
    </w:tbl>
    <w:p w14:paraId="533F3208" w14:textId="0245E6C7" w:rsidR="00025938" w:rsidRDefault="00025938"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821EF3" w:rsidRPr="00F21F3F" w14:paraId="6B58C199" w14:textId="77777777" w:rsidTr="001C34D4">
        <w:tc>
          <w:tcPr>
            <w:tcW w:w="9062" w:type="dxa"/>
            <w:gridSpan w:val="2"/>
          </w:tcPr>
          <w:p w14:paraId="1CA46F91" w14:textId="743461AA" w:rsidR="00821EF3" w:rsidRPr="00F21F3F" w:rsidRDefault="00A9460F"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821EF3" w:rsidRPr="00F21F3F">
              <w:rPr>
                <w:rFonts w:ascii="Times New Roman" w:hAnsi="Times New Roman" w:cs="Times New Roman"/>
                <w:b/>
                <w:bCs/>
                <w:caps/>
                <w:sz w:val="24"/>
                <w:szCs w:val="24"/>
              </w:rPr>
              <w:t>, Yönetişim ve Kalite</w:t>
            </w:r>
          </w:p>
        </w:tc>
      </w:tr>
      <w:tr w:rsidR="00821EF3" w:rsidRPr="00F21F3F" w14:paraId="60BE5A94" w14:textId="77777777" w:rsidTr="001C34D4">
        <w:tc>
          <w:tcPr>
            <w:tcW w:w="9062" w:type="dxa"/>
            <w:gridSpan w:val="2"/>
          </w:tcPr>
          <w:p w14:paraId="791F201A" w14:textId="52A364F9" w:rsidR="00821EF3" w:rsidRPr="00F52202" w:rsidRDefault="00821EF3" w:rsidP="00821EF3">
            <w:pPr>
              <w:rPr>
                <w:rFonts w:ascii="Times New Roman" w:hAnsi="Times New Roman" w:cs="Times New Roman"/>
                <w:b/>
                <w:bCs/>
                <w:sz w:val="24"/>
                <w:szCs w:val="24"/>
              </w:rPr>
            </w:pPr>
            <w:r w:rsidRPr="00F52202">
              <w:rPr>
                <w:rFonts w:ascii="Times New Roman" w:hAnsi="Times New Roman" w:cs="Times New Roman"/>
                <w:b/>
                <w:bCs/>
                <w:sz w:val="24"/>
                <w:szCs w:val="24"/>
              </w:rPr>
              <w:t>A.3. Yönetim Sistemleri</w:t>
            </w:r>
          </w:p>
          <w:p w14:paraId="19DD7AD7" w14:textId="23E5C992"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A.3.1. Bilgi yönetim sistemi</w:t>
            </w:r>
          </w:p>
        </w:tc>
      </w:tr>
      <w:tr w:rsidR="00821EF3" w:rsidRPr="00F21F3F" w14:paraId="5467F2F1" w14:textId="77777777" w:rsidTr="001C34D4">
        <w:trPr>
          <w:trHeight w:val="848"/>
        </w:trPr>
        <w:tc>
          <w:tcPr>
            <w:tcW w:w="9062" w:type="dxa"/>
            <w:gridSpan w:val="2"/>
          </w:tcPr>
          <w:p w14:paraId="142D15FC" w14:textId="77777777" w:rsidR="00821EF3" w:rsidRPr="00F21F3F" w:rsidRDefault="00821EF3" w:rsidP="001C34D4">
            <w:pPr>
              <w:rPr>
                <w:rFonts w:ascii="Times New Roman" w:hAnsi="Times New Roman" w:cs="Times New Roman"/>
                <w:color w:val="FF0000"/>
                <w:kern w:val="0"/>
                <w:sz w:val="24"/>
                <w:szCs w:val="24"/>
                <w14:ligatures w14:val="none"/>
              </w:rPr>
            </w:pPr>
          </w:p>
          <w:p w14:paraId="6E4AF9B0" w14:textId="77777777" w:rsidR="00FC2402" w:rsidRPr="00FC2402" w:rsidRDefault="00FC2402" w:rsidP="00FC2402">
            <w:pPr>
              <w:jc w:val="both"/>
              <w:rPr>
                <w:rFonts w:ascii="Times New Roman" w:hAnsi="Times New Roman" w:cs="Times New Roman"/>
                <w:bCs/>
                <w:kern w:val="0"/>
                <w:sz w:val="24"/>
                <w:szCs w:val="24"/>
                <w14:ligatures w14:val="none"/>
              </w:rPr>
            </w:pPr>
          </w:p>
          <w:p w14:paraId="02B9B300" w14:textId="77777777" w:rsidR="00FC2402" w:rsidRPr="00FC2402" w:rsidRDefault="00FC2402" w:rsidP="00FC2402">
            <w:pPr>
              <w:jc w:val="both"/>
              <w:rPr>
                <w:rFonts w:ascii="Times New Roman" w:hAnsi="Times New Roman" w:cs="Times New Roman"/>
                <w:bCs/>
                <w:kern w:val="0"/>
                <w:sz w:val="24"/>
                <w:szCs w:val="24"/>
                <w14:ligatures w14:val="none"/>
              </w:rPr>
            </w:pPr>
            <w:r w:rsidRPr="00FC2402">
              <w:rPr>
                <w:rFonts w:ascii="Times New Roman" w:hAnsi="Times New Roman" w:cs="Times New Roman"/>
                <w:bCs/>
                <w:kern w:val="0"/>
                <w:sz w:val="24"/>
                <w:szCs w:val="24"/>
                <w14:ligatures w14:val="none"/>
              </w:rPr>
              <w:t>Kurumda entegre bilgi yönetim sistemi izlenmekte ve iyileştirilmektedir. Kurumsal bilginin edinilmesi, taşınması ve saklanması amacına destek olması adına belge yönetim sistemi dijitalleştirilmiş; akademik ve idari personelin kullanımına sunulmuştur. Bu amaçla elektronik belge işleme, taşıma ve saklama amacıyla EBYS sistemi tanımlanmıştır</w:t>
            </w:r>
            <w:r>
              <w:rPr>
                <w:rFonts w:ascii="Times New Roman" w:hAnsi="Times New Roman" w:cs="Times New Roman"/>
                <w:bCs/>
                <w:kern w:val="0"/>
                <w:sz w:val="24"/>
                <w:szCs w:val="24"/>
                <w14:ligatures w14:val="none"/>
              </w:rPr>
              <w:t xml:space="preserve">. </w:t>
            </w:r>
            <w:r w:rsidRPr="00FC2402">
              <w:rPr>
                <w:rFonts w:ascii="Times New Roman" w:hAnsi="Times New Roman" w:cs="Times New Roman"/>
                <w:bCs/>
                <w:kern w:val="0"/>
                <w:sz w:val="24"/>
                <w:szCs w:val="24"/>
                <w14:ligatures w14:val="none"/>
              </w:rPr>
              <w:t>Birim rektörlük tarafından sunulan bilgi yönetim sistemlerini kullanmaktadır. Personel Bilgi Sistemi, Öğrenci Bilgi Sistemi, Elektronik Belge Yönetim Sistemi gibi araçlar birim tarafından etkili bir şekilde kullanılmaktadır. Bilgi yönetim sistemlerinin izlenmesi ve iyileştirilmesine dair çalışmalar ile özgün yaklaşım ve uygulamaların olmaması birimin gelişime açık yönleridir</w:t>
            </w:r>
          </w:p>
          <w:p w14:paraId="4D59D032" w14:textId="2914CA36" w:rsidR="00FC2402" w:rsidRPr="00FC2402" w:rsidRDefault="00FC2402" w:rsidP="00FC2402">
            <w:pPr>
              <w:jc w:val="both"/>
              <w:rPr>
                <w:rFonts w:ascii="Times New Roman" w:hAnsi="Times New Roman" w:cs="Times New Roman"/>
                <w:bCs/>
                <w:kern w:val="0"/>
                <w:sz w:val="24"/>
                <w:szCs w:val="24"/>
                <w14:ligatures w14:val="none"/>
              </w:rPr>
            </w:pPr>
          </w:p>
          <w:p w14:paraId="0994E05D" w14:textId="77777777" w:rsidR="00FC2402" w:rsidRPr="00FC2402" w:rsidRDefault="00FC2402" w:rsidP="00FC2402">
            <w:pPr>
              <w:jc w:val="both"/>
              <w:rPr>
                <w:rFonts w:ascii="Times New Roman" w:hAnsi="Times New Roman" w:cs="Times New Roman"/>
                <w:bCs/>
                <w:kern w:val="0"/>
                <w:sz w:val="24"/>
                <w:szCs w:val="24"/>
                <w14:ligatures w14:val="none"/>
              </w:rPr>
            </w:pPr>
          </w:p>
          <w:p w14:paraId="474954F4" w14:textId="77777777" w:rsidR="00821EF3" w:rsidRPr="00F21F3F" w:rsidRDefault="00821EF3" w:rsidP="001C34D4">
            <w:pPr>
              <w:rPr>
                <w:rFonts w:ascii="Times New Roman" w:hAnsi="Times New Roman" w:cs="Times New Roman"/>
                <w:color w:val="FF0000"/>
                <w:kern w:val="0"/>
                <w:sz w:val="24"/>
                <w:szCs w:val="24"/>
                <w14:ligatures w14:val="none"/>
              </w:rPr>
            </w:pPr>
          </w:p>
          <w:p w14:paraId="0119C35A"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0F984707" w14:textId="77777777" w:rsidTr="001C34D4">
        <w:tc>
          <w:tcPr>
            <w:tcW w:w="3020" w:type="dxa"/>
          </w:tcPr>
          <w:p w14:paraId="32DFD794" w14:textId="77777777" w:rsidR="00821EF3" w:rsidRPr="00F21F3F" w:rsidRDefault="00821EF3" w:rsidP="001C34D4">
            <w:pPr>
              <w:rPr>
                <w:rFonts w:ascii="Times New Roman" w:hAnsi="Times New Roman" w:cs="Times New Roman"/>
                <w:color w:val="FF0000"/>
                <w:kern w:val="0"/>
                <w:sz w:val="24"/>
                <w:szCs w:val="24"/>
                <w14:ligatures w14:val="none"/>
              </w:rPr>
            </w:pPr>
          </w:p>
          <w:p w14:paraId="505E0768"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24EF4ED"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7FCD86CB" w14:textId="77777777" w:rsidR="00821EF3" w:rsidRDefault="00821EF3" w:rsidP="001C34D4">
            <w:pPr>
              <w:rPr>
                <w:rFonts w:ascii="Times New Roman" w:hAnsi="Times New Roman" w:cs="Times New Roman"/>
                <w:kern w:val="0"/>
                <w:sz w:val="24"/>
                <w:szCs w:val="24"/>
                <w14:ligatures w14:val="none"/>
              </w:rPr>
            </w:pPr>
          </w:p>
          <w:p w14:paraId="6A170143" w14:textId="0881BA84" w:rsidR="00102420" w:rsidRPr="00F21F3F"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821EF3" w:rsidRPr="00F21F3F" w14:paraId="279A775F" w14:textId="77777777" w:rsidTr="001C34D4">
        <w:tc>
          <w:tcPr>
            <w:tcW w:w="3020" w:type="dxa"/>
          </w:tcPr>
          <w:p w14:paraId="5FE9894B" w14:textId="77777777" w:rsidR="00821EF3" w:rsidRPr="00F21F3F" w:rsidRDefault="00821EF3" w:rsidP="001C34D4">
            <w:pPr>
              <w:rPr>
                <w:rFonts w:ascii="Times New Roman" w:hAnsi="Times New Roman" w:cs="Times New Roman"/>
                <w:b/>
                <w:bCs/>
                <w:kern w:val="0"/>
                <w:sz w:val="24"/>
                <w:szCs w:val="24"/>
                <w14:ligatures w14:val="none"/>
              </w:rPr>
            </w:pPr>
          </w:p>
          <w:p w14:paraId="1D44F377"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93CE150"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2519AC8C" w14:textId="77777777" w:rsidR="00821EF3" w:rsidRDefault="00821EF3" w:rsidP="001C34D4">
            <w:pPr>
              <w:rPr>
                <w:rFonts w:ascii="Times New Roman" w:hAnsi="Times New Roman" w:cs="Times New Roman"/>
                <w:kern w:val="0"/>
                <w:sz w:val="24"/>
                <w:szCs w:val="24"/>
                <w14:ligatures w14:val="none"/>
              </w:rPr>
            </w:pPr>
          </w:p>
          <w:p w14:paraId="2F9CA609" w14:textId="2C8328FF" w:rsidR="00102420" w:rsidRPr="00F21F3F" w:rsidRDefault="00FC2402" w:rsidP="001C34D4">
            <w:pPr>
              <w:rPr>
                <w:rFonts w:ascii="Times New Roman" w:hAnsi="Times New Roman" w:cs="Times New Roman"/>
                <w:kern w:val="0"/>
                <w:sz w:val="24"/>
                <w:szCs w:val="24"/>
                <w14:ligatures w14:val="none"/>
              </w:rPr>
            </w:pPr>
            <w:hyperlink r:id="rId18" w:history="1">
              <w:r w:rsidRPr="00FC2402">
                <w:rPr>
                  <w:rStyle w:val="Kpr"/>
                  <w:rFonts w:ascii="Times New Roman" w:hAnsi="Times New Roman" w:cs="Times New Roman"/>
                  <w:kern w:val="0"/>
                  <w:sz w:val="24"/>
                  <w:szCs w:val="24"/>
                  <w14:ligatures w14:val="none"/>
                </w:rPr>
                <w:t xml:space="preserve"> İDÜ EBYS Giriş Ekranı</w:t>
              </w:r>
            </w:hyperlink>
          </w:p>
        </w:tc>
      </w:tr>
    </w:tbl>
    <w:p w14:paraId="4EB312DE" w14:textId="46E7BFCB" w:rsidR="00F21F3F" w:rsidRDefault="00F21F3F" w:rsidP="00025938">
      <w:pPr>
        <w:rPr>
          <w:rFonts w:ascii="Times New Roman" w:hAnsi="Times New Roman" w:cs="Times New Roman"/>
          <w:b/>
          <w:bCs/>
          <w:sz w:val="24"/>
          <w:szCs w:val="24"/>
        </w:rPr>
      </w:pPr>
    </w:p>
    <w:p w14:paraId="42B00F4A" w14:textId="77777777" w:rsidR="00D470D8" w:rsidRDefault="00D470D8" w:rsidP="00025938">
      <w:pPr>
        <w:rPr>
          <w:rFonts w:ascii="Times New Roman" w:hAnsi="Times New Roman" w:cs="Times New Roman"/>
          <w:b/>
          <w:bCs/>
          <w:sz w:val="24"/>
          <w:szCs w:val="24"/>
        </w:rPr>
      </w:pPr>
    </w:p>
    <w:p w14:paraId="581929DD" w14:textId="77777777" w:rsidR="00D470D8" w:rsidRDefault="00D470D8"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821EF3" w:rsidRPr="00F21F3F" w14:paraId="46B1104B" w14:textId="77777777" w:rsidTr="001C34D4">
        <w:tc>
          <w:tcPr>
            <w:tcW w:w="9062" w:type="dxa"/>
            <w:gridSpan w:val="2"/>
          </w:tcPr>
          <w:p w14:paraId="4F4C8C59" w14:textId="057CA354" w:rsidR="00821EF3" w:rsidRPr="00F21F3F" w:rsidRDefault="00506F34"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821EF3" w:rsidRPr="00F21F3F">
              <w:rPr>
                <w:rFonts w:ascii="Times New Roman" w:hAnsi="Times New Roman" w:cs="Times New Roman"/>
                <w:b/>
                <w:bCs/>
                <w:caps/>
                <w:sz w:val="24"/>
                <w:szCs w:val="24"/>
              </w:rPr>
              <w:t>, Yönetişim ve Kalite</w:t>
            </w:r>
          </w:p>
        </w:tc>
      </w:tr>
      <w:tr w:rsidR="00821EF3" w:rsidRPr="00F21F3F" w14:paraId="3AD337EA" w14:textId="77777777" w:rsidTr="001C34D4">
        <w:tc>
          <w:tcPr>
            <w:tcW w:w="9062" w:type="dxa"/>
            <w:gridSpan w:val="2"/>
          </w:tcPr>
          <w:p w14:paraId="2EC85769" w14:textId="39881882" w:rsidR="00821EF3" w:rsidRPr="00821EF3" w:rsidRDefault="00821EF3" w:rsidP="001C34D4">
            <w:pPr>
              <w:rPr>
                <w:rFonts w:ascii="Times New Roman" w:hAnsi="Times New Roman" w:cs="Times New Roman"/>
                <w:b/>
                <w:bCs/>
                <w:sz w:val="24"/>
                <w:szCs w:val="24"/>
              </w:rPr>
            </w:pPr>
            <w:r w:rsidRPr="00821EF3">
              <w:rPr>
                <w:rFonts w:ascii="Times New Roman" w:hAnsi="Times New Roman" w:cs="Times New Roman"/>
                <w:b/>
                <w:bCs/>
                <w:sz w:val="24"/>
                <w:szCs w:val="24"/>
              </w:rPr>
              <w:t>A.3. Yönetim Sistemleri</w:t>
            </w:r>
          </w:p>
          <w:p w14:paraId="4DD16FF0" w14:textId="77777777" w:rsidR="00821EF3" w:rsidRPr="00821EF3" w:rsidRDefault="00821EF3" w:rsidP="00821EF3">
            <w:pPr>
              <w:rPr>
                <w:rFonts w:ascii="Times New Roman" w:hAnsi="Times New Roman" w:cs="Times New Roman"/>
                <w:b/>
                <w:bCs/>
                <w:kern w:val="0"/>
                <w:sz w:val="24"/>
                <w:szCs w:val="24"/>
                <w14:ligatures w14:val="none"/>
              </w:rPr>
            </w:pPr>
            <w:r w:rsidRPr="00821EF3">
              <w:rPr>
                <w:rFonts w:ascii="Times New Roman" w:hAnsi="Times New Roman" w:cs="Times New Roman"/>
                <w:b/>
                <w:bCs/>
                <w:kern w:val="0"/>
                <w:sz w:val="24"/>
                <w:szCs w:val="24"/>
                <w14:ligatures w14:val="none"/>
              </w:rPr>
              <w:t>A.3.2. İnsan kaynakları yönetimi</w:t>
            </w:r>
          </w:p>
          <w:p w14:paraId="56CE139C" w14:textId="3520FE88" w:rsidR="00821EF3" w:rsidRPr="00F21F3F" w:rsidRDefault="00821EF3" w:rsidP="001C34D4">
            <w:pPr>
              <w:rPr>
                <w:rFonts w:ascii="Times New Roman" w:hAnsi="Times New Roman" w:cs="Times New Roman"/>
                <w:b/>
                <w:bCs/>
                <w:kern w:val="0"/>
                <w:sz w:val="24"/>
                <w:szCs w:val="24"/>
                <w14:ligatures w14:val="none"/>
              </w:rPr>
            </w:pPr>
          </w:p>
        </w:tc>
      </w:tr>
      <w:tr w:rsidR="00821EF3" w:rsidRPr="00F21F3F" w14:paraId="21D6C7FD" w14:textId="77777777" w:rsidTr="001C34D4">
        <w:trPr>
          <w:trHeight w:val="848"/>
        </w:trPr>
        <w:tc>
          <w:tcPr>
            <w:tcW w:w="9062" w:type="dxa"/>
            <w:gridSpan w:val="2"/>
          </w:tcPr>
          <w:p w14:paraId="5414E998" w14:textId="77777777" w:rsidR="00821EF3" w:rsidRPr="00F21F3F" w:rsidRDefault="00821EF3" w:rsidP="001C34D4">
            <w:pPr>
              <w:rPr>
                <w:rFonts w:ascii="Times New Roman" w:hAnsi="Times New Roman" w:cs="Times New Roman"/>
                <w:b/>
                <w:bCs/>
                <w:kern w:val="0"/>
                <w:sz w:val="24"/>
                <w:szCs w:val="24"/>
                <w14:ligatures w14:val="none"/>
              </w:rPr>
            </w:pPr>
          </w:p>
          <w:p w14:paraId="4152410A" w14:textId="77777777" w:rsidR="00821EF3" w:rsidRPr="00F21F3F" w:rsidRDefault="00821EF3" w:rsidP="001C34D4">
            <w:pPr>
              <w:rPr>
                <w:rFonts w:ascii="Times New Roman" w:hAnsi="Times New Roman" w:cs="Times New Roman"/>
                <w:color w:val="FF0000"/>
                <w:kern w:val="0"/>
                <w:sz w:val="24"/>
                <w:szCs w:val="24"/>
                <w14:ligatures w14:val="none"/>
              </w:rPr>
            </w:pPr>
          </w:p>
          <w:p w14:paraId="0B95E7CA" w14:textId="77777777" w:rsidR="00821EF3" w:rsidRPr="00F21F3F" w:rsidRDefault="00821EF3" w:rsidP="001C34D4">
            <w:pPr>
              <w:rPr>
                <w:rFonts w:ascii="Times New Roman" w:hAnsi="Times New Roman" w:cs="Times New Roman"/>
                <w:color w:val="FF0000"/>
                <w:kern w:val="0"/>
                <w:sz w:val="24"/>
                <w:szCs w:val="24"/>
                <w14:ligatures w14:val="none"/>
              </w:rPr>
            </w:pPr>
          </w:p>
          <w:p w14:paraId="146B1F92" w14:textId="77777777" w:rsidR="00847DDB" w:rsidRPr="00847DDB" w:rsidRDefault="00847DDB" w:rsidP="00847DDB">
            <w:pPr>
              <w:jc w:val="both"/>
              <w:rPr>
                <w:rFonts w:ascii="Times New Roman" w:hAnsi="Times New Roman" w:cs="Times New Roman"/>
                <w:bCs/>
                <w:kern w:val="0"/>
                <w:sz w:val="24"/>
                <w:szCs w:val="24"/>
                <w14:ligatures w14:val="none"/>
              </w:rPr>
            </w:pPr>
            <w:r w:rsidRPr="00847DDB">
              <w:rPr>
                <w:rFonts w:ascii="Times New Roman" w:hAnsi="Times New Roman" w:cs="Times New Roman"/>
                <w:bCs/>
                <w:kern w:val="0"/>
                <w:sz w:val="24"/>
                <w:szCs w:val="24"/>
                <w14:ligatures w14:val="none"/>
              </w:rPr>
              <w:t>Bölümümüz, yönetim ve idari kadroların verimliliğini ölçme ve hesap verebilirlik sağlama konusunda açık ve şeffaf yaklaşımlar benimsemektedir. Bölüm kurul kararları, başkan ve tüm üyelerin katılımıyla şeffaf şekilde alınmakta; küçük bir bölüm olmamız nedeniyle tüm öğretim üyeleri aktif olarak yönetim süreçlerine dahil olmakta ve insan kaynakları yönetimine destek vermektedir.</w:t>
            </w:r>
          </w:p>
          <w:p w14:paraId="6CA6F0D7" w14:textId="77777777" w:rsidR="00847DDB" w:rsidRPr="00847DDB" w:rsidRDefault="00847DDB" w:rsidP="00847DDB">
            <w:pPr>
              <w:jc w:val="both"/>
              <w:rPr>
                <w:rFonts w:ascii="Times New Roman" w:hAnsi="Times New Roman" w:cs="Times New Roman"/>
                <w:bCs/>
                <w:kern w:val="0"/>
                <w:sz w:val="24"/>
                <w:szCs w:val="24"/>
                <w14:ligatures w14:val="none"/>
              </w:rPr>
            </w:pPr>
          </w:p>
          <w:p w14:paraId="78E8544E" w14:textId="5B7248E9" w:rsidR="00821EF3" w:rsidRDefault="00847DDB" w:rsidP="00847DDB">
            <w:pPr>
              <w:jc w:val="both"/>
              <w:rPr>
                <w:rFonts w:ascii="Times New Roman" w:hAnsi="Times New Roman" w:cs="Times New Roman"/>
                <w:bCs/>
                <w:kern w:val="0"/>
                <w:sz w:val="24"/>
                <w:szCs w:val="24"/>
                <w14:ligatures w14:val="none"/>
              </w:rPr>
            </w:pPr>
            <w:r w:rsidRPr="00847DDB">
              <w:rPr>
                <w:rFonts w:ascii="Times New Roman" w:hAnsi="Times New Roman" w:cs="Times New Roman"/>
                <w:bCs/>
                <w:kern w:val="0"/>
                <w:sz w:val="24"/>
                <w:szCs w:val="24"/>
                <w14:ligatures w14:val="none"/>
              </w:rPr>
              <w:t>İnsan kaynakları yönetimi ile ilgili kurallar ve süreçler belirlenmiş olup, bu süreçler bölümde görev alan tüm personel tarafından bilinmekte ve uygulanmaktadır. Ancak, çalışan memnuniyeti, şikâyet ve önerilerinin belirlenmesi ve izlenmesine yönelik özel mekanizmalar henüz sistematik olarak hayata geçirilmemiştir.</w:t>
            </w:r>
          </w:p>
          <w:p w14:paraId="6087B057" w14:textId="77777777" w:rsidR="00990E00" w:rsidRPr="00847DDB" w:rsidRDefault="00990E00" w:rsidP="00847DDB">
            <w:pPr>
              <w:jc w:val="both"/>
              <w:rPr>
                <w:rFonts w:ascii="Times New Roman" w:hAnsi="Times New Roman" w:cs="Times New Roman"/>
                <w:bCs/>
                <w:kern w:val="0"/>
                <w:sz w:val="24"/>
                <w:szCs w:val="24"/>
                <w14:ligatures w14:val="none"/>
              </w:rPr>
            </w:pPr>
          </w:p>
          <w:p w14:paraId="03F72C3A" w14:textId="77777777" w:rsidR="00821EF3" w:rsidRPr="00F21F3F" w:rsidRDefault="00821EF3" w:rsidP="001C34D4">
            <w:pPr>
              <w:rPr>
                <w:rFonts w:ascii="Times New Roman" w:hAnsi="Times New Roman" w:cs="Times New Roman"/>
                <w:color w:val="FF0000"/>
                <w:kern w:val="0"/>
                <w:sz w:val="24"/>
                <w:szCs w:val="24"/>
                <w14:ligatures w14:val="none"/>
              </w:rPr>
            </w:pPr>
          </w:p>
          <w:p w14:paraId="18EE2948" w14:textId="77777777" w:rsidR="00821EF3" w:rsidRDefault="00821EF3" w:rsidP="001C34D4">
            <w:pPr>
              <w:rPr>
                <w:rFonts w:ascii="Times New Roman" w:hAnsi="Times New Roman" w:cs="Times New Roman"/>
                <w:color w:val="FF0000"/>
                <w:kern w:val="0"/>
                <w:sz w:val="24"/>
                <w:szCs w:val="24"/>
                <w14:ligatures w14:val="none"/>
              </w:rPr>
            </w:pPr>
          </w:p>
          <w:p w14:paraId="03B278D1" w14:textId="77777777" w:rsidR="00821EF3" w:rsidRDefault="00821EF3" w:rsidP="001C34D4">
            <w:pPr>
              <w:rPr>
                <w:rFonts w:ascii="Times New Roman" w:hAnsi="Times New Roman" w:cs="Times New Roman"/>
                <w:color w:val="FF0000"/>
                <w:kern w:val="0"/>
                <w:sz w:val="24"/>
                <w:szCs w:val="24"/>
                <w14:ligatures w14:val="none"/>
              </w:rPr>
            </w:pPr>
          </w:p>
          <w:p w14:paraId="70D18C3E" w14:textId="77777777" w:rsidR="00821EF3" w:rsidRDefault="00821EF3" w:rsidP="001C34D4">
            <w:pPr>
              <w:rPr>
                <w:rFonts w:ascii="Times New Roman" w:hAnsi="Times New Roman" w:cs="Times New Roman"/>
                <w:color w:val="FF0000"/>
                <w:kern w:val="0"/>
                <w:sz w:val="24"/>
                <w:szCs w:val="24"/>
                <w14:ligatures w14:val="none"/>
              </w:rPr>
            </w:pPr>
          </w:p>
          <w:p w14:paraId="31FE07B5" w14:textId="77777777" w:rsidR="00821EF3" w:rsidRDefault="00821EF3" w:rsidP="001C34D4">
            <w:pPr>
              <w:rPr>
                <w:rFonts w:ascii="Times New Roman" w:hAnsi="Times New Roman" w:cs="Times New Roman"/>
                <w:color w:val="FF0000"/>
                <w:kern w:val="0"/>
                <w:sz w:val="24"/>
                <w:szCs w:val="24"/>
                <w14:ligatures w14:val="none"/>
              </w:rPr>
            </w:pPr>
          </w:p>
          <w:p w14:paraId="797A74DB" w14:textId="77777777" w:rsidR="00821EF3" w:rsidRDefault="00821EF3" w:rsidP="001C34D4">
            <w:pPr>
              <w:rPr>
                <w:rFonts w:ascii="Times New Roman" w:hAnsi="Times New Roman" w:cs="Times New Roman"/>
                <w:color w:val="FF0000"/>
                <w:kern w:val="0"/>
                <w:sz w:val="24"/>
                <w:szCs w:val="24"/>
                <w14:ligatures w14:val="none"/>
              </w:rPr>
            </w:pPr>
          </w:p>
          <w:p w14:paraId="69E1E80C" w14:textId="77777777" w:rsidR="00821EF3" w:rsidRPr="00F21F3F" w:rsidRDefault="00821EF3" w:rsidP="001C34D4">
            <w:pPr>
              <w:rPr>
                <w:rFonts w:ascii="Times New Roman" w:hAnsi="Times New Roman" w:cs="Times New Roman"/>
                <w:color w:val="FF0000"/>
                <w:kern w:val="0"/>
                <w:sz w:val="24"/>
                <w:szCs w:val="24"/>
                <w14:ligatures w14:val="none"/>
              </w:rPr>
            </w:pPr>
          </w:p>
          <w:p w14:paraId="1A90032E"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389BE67A" w14:textId="77777777" w:rsidTr="001C34D4">
        <w:tc>
          <w:tcPr>
            <w:tcW w:w="3020" w:type="dxa"/>
          </w:tcPr>
          <w:p w14:paraId="47C30B4D" w14:textId="77777777" w:rsidR="00821EF3" w:rsidRPr="00F21F3F" w:rsidRDefault="00821EF3" w:rsidP="001C34D4">
            <w:pPr>
              <w:rPr>
                <w:rFonts w:ascii="Times New Roman" w:hAnsi="Times New Roman" w:cs="Times New Roman"/>
                <w:color w:val="FF0000"/>
                <w:kern w:val="0"/>
                <w:sz w:val="24"/>
                <w:szCs w:val="24"/>
                <w14:ligatures w14:val="none"/>
              </w:rPr>
            </w:pPr>
          </w:p>
          <w:p w14:paraId="20957360"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77DAA8"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25784229" w14:textId="77777777" w:rsidR="00821EF3" w:rsidRDefault="00821EF3" w:rsidP="001C34D4">
            <w:pPr>
              <w:rPr>
                <w:rFonts w:ascii="Times New Roman" w:hAnsi="Times New Roman" w:cs="Times New Roman"/>
                <w:kern w:val="0"/>
                <w:sz w:val="24"/>
                <w:szCs w:val="24"/>
                <w14:ligatures w14:val="none"/>
              </w:rPr>
            </w:pPr>
          </w:p>
          <w:p w14:paraId="310C1C06" w14:textId="118ED944" w:rsidR="001D2CEB" w:rsidRPr="00F21F3F" w:rsidRDefault="001D2CE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821EF3" w:rsidRPr="00F21F3F" w14:paraId="09DFCA90" w14:textId="77777777" w:rsidTr="001C34D4">
        <w:tc>
          <w:tcPr>
            <w:tcW w:w="3020" w:type="dxa"/>
          </w:tcPr>
          <w:p w14:paraId="4FE5970F" w14:textId="77777777" w:rsidR="00821EF3" w:rsidRPr="00F21F3F" w:rsidRDefault="00821EF3" w:rsidP="001C34D4">
            <w:pPr>
              <w:rPr>
                <w:rFonts w:ascii="Times New Roman" w:hAnsi="Times New Roman" w:cs="Times New Roman"/>
                <w:b/>
                <w:bCs/>
                <w:kern w:val="0"/>
                <w:sz w:val="24"/>
                <w:szCs w:val="24"/>
                <w14:ligatures w14:val="none"/>
              </w:rPr>
            </w:pPr>
          </w:p>
          <w:p w14:paraId="35E0F1E4"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1AC90B2"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0153F3F7" w14:textId="77777777" w:rsidR="00821EF3" w:rsidRDefault="00821EF3" w:rsidP="001C34D4">
            <w:pPr>
              <w:rPr>
                <w:rFonts w:ascii="Times New Roman" w:hAnsi="Times New Roman" w:cs="Times New Roman"/>
                <w:kern w:val="0"/>
                <w:sz w:val="24"/>
                <w:szCs w:val="24"/>
                <w14:ligatures w14:val="none"/>
              </w:rPr>
            </w:pPr>
          </w:p>
          <w:p w14:paraId="32B80810" w14:textId="77777777" w:rsidR="00DA6935" w:rsidRDefault="00DA6935" w:rsidP="00DA6935">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p w14:paraId="2437C07A" w14:textId="615270A3" w:rsidR="00B133ED" w:rsidRPr="00F21F3F" w:rsidRDefault="00B133ED" w:rsidP="001C34D4">
            <w:pPr>
              <w:rPr>
                <w:rFonts w:ascii="Times New Roman" w:hAnsi="Times New Roman" w:cs="Times New Roman"/>
                <w:kern w:val="0"/>
                <w:sz w:val="24"/>
                <w:szCs w:val="24"/>
                <w14:ligatures w14:val="none"/>
              </w:rPr>
            </w:pPr>
          </w:p>
        </w:tc>
      </w:tr>
    </w:tbl>
    <w:p w14:paraId="43B5A3DD" w14:textId="77777777" w:rsidR="00F21F3F" w:rsidRPr="00F21F3F" w:rsidRDefault="00F21F3F"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4E27A2" w:rsidRPr="00F21F3F" w14:paraId="612E5946" w14:textId="77777777" w:rsidTr="001C34D4">
        <w:tc>
          <w:tcPr>
            <w:tcW w:w="9062" w:type="dxa"/>
            <w:gridSpan w:val="2"/>
          </w:tcPr>
          <w:p w14:paraId="5D675B81" w14:textId="5008686F" w:rsidR="004E27A2" w:rsidRPr="00F21F3F" w:rsidRDefault="00AB79D8"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4E27A2" w:rsidRPr="00F21F3F">
              <w:rPr>
                <w:rFonts w:ascii="Times New Roman" w:hAnsi="Times New Roman" w:cs="Times New Roman"/>
                <w:b/>
                <w:bCs/>
                <w:caps/>
                <w:sz w:val="24"/>
                <w:szCs w:val="24"/>
              </w:rPr>
              <w:t>, Yönetişim ve Kalite</w:t>
            </w:r>
          </w:p>
        </w:tc>
      </w:tr>
      <w:tr w:rsidR="004E27A2" w:rsidRPr="00F21F3F" w14:paraId="099DB272" w14:textId="77777777" w:rsidTr="001C34D4">
        <w:tc>
          <w:tcPr>
            <w:tcW w:w="9062" w:type="dxa"/>
            <w:gridSpan w:val="2"/>
          </w:tcPr>
          <w:p w14:paraId="4A23C478" w14:textId="77777777" w:rsidR="004E27A2" w:rsidRPr="00821EF3" w:rsidRDefault="004E27A2" w:rsidP="001C34D4">
            <w:pPr>
              <w:rPr>
                <w:rFonts w:ascii="Times New Roman" w:hAnsi="Times New Roman" w:cs="Times New Roman"/>
                <w:b/>
                <w:bCs/>
                <w:sz w:val="24"/>
                <w:szCs w:val="24"/>
              </w:rPr>
            </w:pPr>
            <w:r w:rsidRPr="00821EF3">
              <w:rPr>
                <w:rFonts w:ascii="Times New Roman" w:hAnsi="Times New Roman" w:cs="Times New Roman"/>
                <w:b/>
                <w:bCs/>
                <w:sz w:val="24"/>
                <w:szCs w:val="24"/>
              </w:rPr>
              <w:t>A.3. Yönetim Sistemleri</w:t>
            </w:r>
          </w:p>
          <w:p w14:paraId="65585ABB" w14:textId="62B30389" w:rsidR="004E27A2" w:rsidRPr="00F21F3F" w:rsidRDefault="004E27A2" w:rsidP="004E27A2">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A.3.3. Finansal yönetim</w:t>
            </w:r>
          </w:p>
        </w:tc>
      </w:tr>
      <w:tr w:rsidR="004E27A2" w:rsidRPr="00F21F3F" w14:paraId="4BC278B8" w14:textId="77777777" w:rsidTr="001C34D4">
        <w:trPr>
          <w:trHeight w:val="848"/>
        </w:trPr>
        <w:tc>
          <w:tcPr>
            <w:tcW w:w="9062" w:type="dxa"/>
            <w:gridSpan w:val="2"/>
          </w:tcPr>
          <w:p w14:paraId="27D187AA" w14:textId="77777777" w:rsidR="004E27A2" w:rsidRPr="00F21F3F" w:rsidRDefault="004E27A2" w:rsidP="001C34D4">
            <w:pPr>
              <w:rPr>
                <w:rFonts w:ascii="Times New Roman" w:hAnsi="Times New Roman" w:cs="Times New Roman"/>
                <w:color w:val="FF0000"/>
                <w:kern w:val="0"/>
                <w:sz w:val="24"/>
                <w:szCs w:val="24"/>
                <w14:ligatures w14:val="none"/>
              </w:rPr>
            </w:pPr>
          </w:p>
          <w:p w14:paraId="2019FF64" w14:textId="78640CC5" w:rsidR="00AB79D8" w:rsidRPr="00102420" w:rsidRDefault="00380CED" w:rsidP="00AB79D8">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Uluslararası İlişkiler</w:t>
            </w:r>
            <w:r w:rsidR="00AB79D8" w:rsidRPr="00102420">
              <w:rPr>
                <w:rFonts w:ascii="Times New Roman" w:hAnsi="Times New Roman" w:cs="Times New Roman"/>
                <w:bCs/>
                <w:kern w:val="0"/>
                <w:sz w:val="24"/>
                <w:szCs w:val="24"/>
                <w14:ligatures w14:val="none"/>
              </w:rPr>
              <w:t xml:space="preserve"> bölümü olarak bu kısma ekleyebileceğimiz bir şey bulunmamaktadır.</w:t>
            </w:r>
          </w:p>
          <w:p w14:paraId="2E5D48E6" w14:textId="77777777" w:rsidR="004E27A2" w:rsidRPr="00F21F3F" w:rsidRDefault="004E27A2" w:rsidP="00FC2402">
            <w:pPr>
              <w:rPr>
                <w:rFonts w:ascii="Times New Roman" w:hAnsi="Times New Roman" w:cs="Times New Roman"/>
                <w:kern w:val="0"/>
                <w:sz w:val="24"/>
                <w:szCs w:val="24"/>
                <w14:ligatures w14:val="none"/>
              </w:rPr>
            </w:pPr>
          </w:p>
        </w:tc>
      </w:tr>
      <w:tr w:rsidR="004E27A2" w:rsidRPr="00F21F3F" w14:paraId="6D9A297F" w14:textId="77777777" w:rsidTr="001C34D4">
        <w:tc>
          <w:tcPr>
            <w:tcW w:w="3020" w:type="dxa"/>
          </w:tcPr>
          <w:p w14:paraId="7E9E0A86" w14:textId="77777777" w:rsidR="004E27A2" w:rsidRPr="00F21F3F" w:rsidRDefault="004E27A2" w:rsidP="001C34D4">
            <w:pPr>
              <w:rPr>
                <w:rFonts w:ascii="Times New Roman" w:hAnsi="Times New Roman" w:cs="Times New Roman"/>
                <w:color w:val="FF0000"/>
                <w:kern w:val="0"/>
                <w:sz w:val="24"/>
                <w:szCs w:val="24"/>
                <w14:ligatures w14:val="none"/>
              </w:rPr>
            </w:pPr>
          </w:p>
          <w:p w14:paraId="1006B529" w14:textId="77777777" w:rsidR="004E27A2" w:rsidRPr="00F21F3F" w:rsidRDefault="004E27A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C60B0BF" w14:textId="77777777" w:rsidR="004E27A2" w:rsidRPr="00F21F3F" w:rsidRDefault="004E27A2" w:rsidP="001C34D4">
            <w:pPr>
              <w:rPr>
                <w:rFonts w:ascii="Times New Roman" w:hAnsi="Times New Roman" w:cs="Times New Roman"/>
                <w:kern w:val="0"/>
                <w:sz w:val="24"/>
                <w:szCs w:val="24"/>
                <w14:ligatures w14:val="none"/>
              </w:rPr>
            </w:pPr>
          </w:p>
        </w:tc>
        <w:tc>
          <w:tcPr>
            <w:tcW w:w="6042" w:type="dxa"/>
          </w:tcPr>
          <w:p w14:paraId="6A36CB04" w14:textId="77777777" w:rsidR="004E27A2" w:rsidRDefault="004E27A2" w:rsidP="001C34D4">
            <w:pPr>
              <w:rPr>
                <w:rFonts w:ascii="Times New Roman" w:hAnsi="Times New Roman" w:cs="Times New Roman"/>
                <w:kern w:val="0"/>
                <w:sz w:val="24"/>
                <w:szCs w:val="24"/>
                <w14:ligatures w14:val="none"/>
              </w:rPr>
            </w:pPr>
          </w:p>
          <w:p w14:paraId="54697AD5" w14:textId="3FD0EC4D" w:rsidR="00AB79D8" w:rsidRPr="00F21F3F" w:rsidRDefault="00AB79D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4E27A2" w:rsidRPr="00F21F3F" w14:paraId="0630F96E" w14:textId="77777777" w:rsidTr="001C34D4">
        <w:tc>
          <w:tcPr>
            <w:tcW w:w="3020" w:type="dxa"/>
          </w:tcPr>
          <w:p w14:paraId="4E36F176" w14:textId="77777777" w:rsidR="004E27A2" w:rsidRPr="00F21F3F" w:rsidRDefault="004E27A2" w:rsidP="001C34D4">
            <w:pPr>
              <w:rPr>
                <w:rFonts w:ascii="Times New Roman" w:hAnsi="Times New Roman" w:cs="Times New Roman"/>
                <w:b/>
                <w:bCs/>
                <w:kern w:val="0"/>
                <w:sz w:val="24"/>
                <w:szCs w:val="24"/>
                <w14:ligatures w14:val="none"/>
              </w:rPr>
            </w:pPr>
          </w:p>
          <w:p w14:paraId="2CDA0D51" w14:textId="77777777" w:rsidR="004E27A2" w:rsidRPr="00F21F3F" w:rsidRDefault="004E27A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3DA0E9" w14:textId="77777777" w:rsidR="004E27A2" w:rsidRPr="00F21F3F" w:rsidRDefault="004E27A2" w:rsidP="001C34D4">
            <w:pPr>
              <w:rPr>
                <w:rFonts w:ascii="Times New Roman" w:hAnsi="Times New Roman" w:cs="Times New Roman"/>
                <w:kern w:val="0"/>
                <w:sz w:val="24"/>
                <w:szCs w:val="24"/>
                <w14:ligatures w14:val="none"/>
              </w:rPr>
            </w:pPr>
          </w:p>
        </w:tc>
        <w:tc>
          <w:tcPr>
            <w:tcW w:w="6042" w:type="dxa"/>
          </w:tcPr>
          <w:p w14:paraId="7E94E504" w14:textId="77777777" w:rsidR="004E27A2" w:rsidRDefault="004E27A2" w:rsidP="001C34D4">
            <w:pPr>
              <w:rPr>
                <w:rFonts w:ascii="Times New Roman" w:hAnsi="Times New Roman" w:cs="Times New Roman"/>
                <w:kern w:val="0"/>
                <w:sz w:val="24"/>
                <w:szCs w:val="24"/>
                <w14:ligatures w14:val="none"/>
              </w:rPr>
            </w:pPr>
          </w:p>
          <w:p w14:paraId="0B52E53D" w14:textId="1E8EC32A" w:rsidR="00AB79D8" w:rsidRPr="00F21F3F" w:rsidRDefault="00AB79D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1A364FA8"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498D0E26" w14:textId="77777777" w:rsidR="00632C4B" w:rsidRDefault="00632C4B" w:rsidP="00025938">
      <w:pPr>
        <w:spacing w:after="0" w:line="240" w:lineRule="auto"/>
        <w:rPr>
          <w:rFonts w:ascii="Times New Roman" w:hAnsi="Times New Roman" w:cs="Times New Roman"/>
          <w:color w:val="FF0000"/>
          <w:sz w:val="24"/>
          <w:szCs w:val="24"/>
        </w:rPr>
      </w:pPr>
    </w:p>
    <w:p w14:paraId="2F943D3F" w14:textId="77777777" w:rsidR="00FC2402" w:rsidRPr="00F21F3F" w:rsidRDefault="00FC2402" w:rsidP="00025938">
      <w:pPr>
        <w:spacing w:after="0" w:line="240" w:lineRule="auto"/>
        <w:rPr>
          <w:rFonts w:ascii="Times New Roman" w:hAnsi="Times New Roman" w:cs="Times New Roman"/>
          <w:color w:val="FF0000"/>
          <w:sz w:val="24"/>
          <w:szCs w:val="24"/>
        </w:rPr>
      </w:pPr>
    </w:p>
    <w:p w14:paraId="7934312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56A9306C" w14:textId="77777777" w:rsidTr="001C34D4">
        <w:tc>
          <w:tcPr>
            <w:tcW w:w="9062" w:type="dxa"/>
            <w:gridSpan w:val="2"/>
          </w:tcPr>
          <w:p w14:paraId="15436C94" w14:textId="1AEE7150" w:rsidR="00DC66FE" w:rsidRPr="00F21F3F" w:rsidRDefault="007C35FF"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DC66FE" w:rsidRPr="00F21F3F">
              <w:rPr>
                <w:rFonts w:ascii="Times New Roman" w:hAnsi="Times New Roman" w:cs="Times New Roman"/>
                <w:b/>
                <w:bCs/>
                <w:caps/>
                <w:sz w:val="24"/>
                <w:szCs w:val="24"/>
              </w:rPr>
              <w:t>, Yönetişim ve Kalite</w:t>
            </w:r>
          </w:p>
        </w:tc>
      </w:tr>
      <w:tr w:rsidR="00DC66FE" w:rsidRPr="00F21F3F" w14:paraId="74BD71B7" w14:textId="77777777" w:rsidTr="001C34D4">
        <w:tc>
          <w:tcPr>
            <w:tcW w:w="9062" w:type="dxa"/>
            <w:gridSpan w:val="2"/>
          </w:tcPr>
          <w:p w14:paraId="33B38417" w14:textId="77777777" w:rsidR="00DC66FE" w:rsidRPr="00821EF3" w:rsidRDefault="00DC66FE" w:rsidP="001C34D4">
            <w:pPr>
              <w:rPr>
                <w:rFonts w:ascii="Times New Roman" w:hAnsi="Times New Roman" w:cs="Times New Roman"/>
                <w:b/>
                <w:bCs/>
                <w:sz w:val="24"/>
                <w:szCs w:val="24"/>
              </w:rPr>
            </w:pPr>
            <w:r w:rsidRPr="00821EF3">
              <w:rPr>
                <w:rFonts w:ascii="Times New Roman" w:hAnsi="Times New Roman" w:cs="Times New Roman"/>
                <w:b/>
                <w:bCs/>
                <w:sz w:val="24"/>
                <w:szCs w:val="24"/>
              </w:rPr>
              <w:t>A.3. Yönetim Sistemleri</w:t>
            </w:r>
          </w:p>
          <w:p w14:paraId="08DF2C91" w14:textId="40687C0D"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A.3.4. Süreç yönetimi</w:t>
            </w:r>
          </w:p>
        </w:tc>
      </w:tr>
      <w:tr w:rsidR="00DC66FE" w:rsidRPr="00F21F3F" w14:paraId="051EB5D5" w14:textId="77777777" w:rsidTr="001C34D4">
        <w:trPr>
          <w:trHeight w:val="848"/>
        </w:trPr>
        <w:tc>
          <w:tcPr>
            <w:tcW w:w="9062" w:type="dxa"/>
            <w:gridSpan w:val="2"/>
          </w:tcPr>
          <w:p w14:paraId="4DCC7787" w14:textId="77777777" w:rsidR="00DC66FE" w:rsidRPr="00F21F3F" w:rsidRDefault="00DC66FE" w:rsidP="001C34D4">
            <w:pPr>
              <w:rPr>
                <w:rFonts w:ascii="Times New Roman" w:hAnsi="Times New Roman" w:cs="Times New Roman"/>
                <w:color w:val="FF0000"/>
                <w:kern w:val="0"/>
                <w:sz w:val="24"/>
                <w:szCs w:val="24"/>
                <w14:ligatures w14:val="none"/>
              </w:rPr>
            </w:pPr>
          </w:p>
          <w:p w14:paraId="38124AB6" w14:textId="77777777" w:rsidR="00DC66FE" w:rsidRPr="008A16AB" w:rsidRDefault="00DC66FE" w:rsidP="008A16AB">
            <w:pPr>
              <w:jc w:val="both"/>
              <w:rPr>
                <w:rFonts w:ascii="Times New Roman" w:hAnsi="Times New Roman" w:cs="Times New Roman"/>
                <w:bCs/>
                <w:kern w:val="0"/>
                <w:sz w:val="24"/>
                <w:szCs w:val="24"/>
                <w14:ligatures w14:val="none"/>
              </w:rPr>
            </w:pPr>
          </w:p>
          <w:p w14:paraId="703A192E" w14:textId="77777777" w:rsidR="008A16AB"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Bölümümüzde süreç yönetimini desteklemek amacıyla farklı komisyonlar kurulmuştur. Bu komisyonlar, eğitim ve yönetim süreçlerinin etkin ve düzenli yürütülmesini sağlamaktadır. Mevcut komisyonlarımız şunlardır:</w:t>
            </w:r>
          </w:p>
          <w:p w14:paraId="7FE4E2FB" w14:textId="77777777" w:rsidR="008A16AB" w:rsidRPr="008A16AB" w:rsidRDefault="008A16AB" w:rsidP="008A16AB">
            <w:pPr>
              <w:jc w:val="both"/>
              <w:rPr>
                <w:rFonts w:ascii="Times New Roman" w:hAnsi="Times New Roman" w:cs="Times New Roman"/>
                <w:bCs/>
                <w:kern w:val="0"/>
                <w:sz w:val="24"/>
                <w:szCs w:val="24"/>
                <w14:ligatures w14:val="none"/>
              </w:rPr>
            </w:pPr>
          </w:p>
          <w:p w14:paraId="0AE4BF55" w14:textId="77777777" w:rsidR="008A16AB" w:rsidRPr="004A5464" w:rsidRDefault="008A16AB" w:rsidP="004A5464">
            <w:pPr>
              <w:pStyle w:val="ListeParagraf"/>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Mezuniyet Komisyonu</w:t>
            </w:r>
          </w:p>
          <w:p w14:paraId="048CD502" w14:textId="77777777" w:rsidR="008A16AB" w:rsidRPr="008A16AB" w:rsidRDefault="008A16AB" w:rsidP="008A16AB">
            <w:pPr>
              <w:jc w:val="both"/>
              <w:rPr>
                <w:rFonts w:ascii="Times New Roman" w:hAnsi="Times New Roman" w:cs="Times New Roman"/>
                <w:bCs/>
                <w:kern w:val="0"/>
                <w:sz w:val="24"/>
                <w:szCs w:val="24"/>
                <w14:ligatures w14:val="none"/>
              </w:rPr>
            </w:pPr>
          </w:p>
          <w:p w14:paraId="29D458E3" w14:textId="77777777" w:rsidR="008A16AB" w:rsidRPr="004A5464" w:rsidRDefault="008A16AB" w:rsidP="004A5464">
            <w:pPr>
              <w:pStyle w:val="ListeParagraf"/>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Staj Komisyonu</w:t>
            </w:r>
          </w:p>
          <w:p w14:paraId="5262C7EB" w14:textId="77777777" w:rsidR="008A16AB" w:rsidRPr="008A16AB" w:rsidRDefault="008A16AB" w:rsidP="008A16AB">
            <w:pPr>
              <w:jc w:val="both"/>
              <w:rPr>
                <w:rFonts w:ascii="Times New Roman" w:hAnsi="Times New Roman" w:cs="Times New Roman"/>
                <w:bCs/>
                <w:kern w:val="0"/>
                <w:sz w:val="24"/>
                <w:szCs w:val="24"/>
                <w14:ligatures w14:val="none"/>
              </w:rPr>
            </w:pPr>
          </w:p>
          <w:p w14:paraId="329C58D7" w14:textId="77777777" w:rsidR="008A16AB" w:rsidRPr="004A5464" w:rsidRDefault="008A16AB" w:rsidP="004A5464">
            <w:pPr>
              <w:pStyle w:val="ListeParagraf"/>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Kalite Komisyonu</w:t>
            </w:r>
          </w:p>
          <w:p w14:paraId="3308FB1C" w14:textId="77777777" w:rsidR="008A16AB" w:rsidRPr="008A16AB" w:rsidRDefault="008A16AB" w:rsidP="008A16AB">
            <w:pPr>
              <w:jc w:val="both"/>
              <w:rPr>
                <w:rFonts w:ascii="Times New Roman" w:hAnsi="Times New Roman" w:cs="Times New Roman"/>
                <w:bCs/>
                <w:kern w:val="0"/>
                <w:sz w:val="24"/>
                <w:szCs w:val="24"/>
                <w14:ligatures w14:val="none"/>
              </w:rPr>
            </w:pPr>
          </w:p>
          <w:p w14:paraId="7A963430" w14:textId="77777777" w:rsidR="008A16AB" w:rsidRPr="004A5464" w:rsidRDefault="008A16AB" w:rsidP="004A5464">
            <w:pPr>
              <w:pStyle w:val="ListeParagraf"/>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Sınav Komisyonu</w:t>
            </w:r>
          </w:p>
          <w:p w14:paraId="6F5D1F87" w14:textId="77777777" w:rsidR="008A16AB" w:rsidRPr="008A16AB" w:rsidRDefault="008A16AB" w:rsidP="008A16AB">
            <w:pPr>
              <w:jc w:val="both"/>
              <w:rPr>
                <w:rFonts w:ascii="Times New Roman" w:hAnsi="Times New Roman" w:cs="Times New Roman"/>
                <w:bCs/>
                <w:kern w:val="0"/>
                <w:sz w:val="24"/>
                <w:szCs w:val="24"/>
                <w14:ligatures w14:val="none"/>
              </w:rPr>
            </w:pPr>
          </w:p>
          <w:p w14:paraId="628F7541" w14:textId="3D5BC836" w:rsidR="008A16AB"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Ayrıca, Fakültemize kayıt hakkı kazanan öğrencilerin daha önce İzmir Demokrasi Üniversitesi dahil olmak üzere diğer yükseköğretim kurumlarından alıp başarılı oldukları dersler doğrultusunda muafiyet ve yarıyıl/yıl intibak işlemlerinin gerçekleştirilmesi amacıyla,</w:t>
            </w:r>
            <w:r w:rsidR="006A2B2C">
              <w:rPr>
                <w:rFonts w:ascii="Times New Roman" w:hAnsi="Times New Roman" w:cs="Times New Roman"/>
                <w:bCs/>
                <w:kern w:val="0"/>
                <w:sz w:val="24"/>
                <w:szCs w:val="24"/>
                <w14:ligatures w14:val="none"/>
              </w:rPr>
              <w:t xml:space="preserve"> </w:t>
            </w:r>
            <w:r w:rsidRPr="008A16AB">
              <w:rPr>
                <w:rFonts w:ascii="Times New Roman" w:hAnsi="Times New Roman" w:cs="Times New Roman"/>
                <w:bCs/>
                <w:kern w:val="0"/>
                <w:sz w:val="24"/>
                <w:szCs w:val="24"/>
                <w14:ligatures w14:val="none"/>
              </w:rPr>
              <w:t>bölümümüzden belirli öğretim üyeleri görevlendirilmiştir. Bu uygulama, öğrencilerin akademik süreçlerinin doğru ve hızlı bir şekilde yönetilmesini sağlamaktadır.</w:t>
            </w:r>
          </w:p>
          <w:p w14:paraId="34921827" w14:textId="77777777" w:rsidR="008A16AB" w:rsidRPr="008A16AB" w:rsidRDefault="008A16AB" w:rsidP="008A16AB">
            <w:pPr>
              <w:jc w:val="both"/>
              <w:rPr>
                <w:rFonts w:ascii="Times New Roman" w:hAnsi="Times New Roman" w:cs="Times New Roman"/>
                <w:bCs/>
                <w:kern w:val="0"/>
                <w:sz w:val="24"/>
                <w:szCs w:val="24"/>
                <w14:ligatures w14:val="none"/>
              </w:rPr>
            </w:pPr>
          </w:p>
          <w:p w14:paraId="63B56C54" w14:textId="77777777" w:rsidR="008A16AB"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Bölümümüzde ayrıca mezun temsilcisi atanmış olup, bu temsilci aracılığıyla mezunlarla iletişim ve koordinasyon süreçleri desteklenmektedir. Bu yaklaşım, paydaş katılımını artırmak ve süreçlerin şeffaflığını sağlamak açısından önem taşımaktadır.</w:t>
            </w:r>
          </w:p>
          <w:p w14:paraId="4209BC64" w14:textId="77777777" w:rsidR="008A16AB" w:rsidRPr="008A16AB" w:rsidRDefault="008A16AB" w:rsidP="008A16AB">
            <w:pPr>
              <w:jc w:val="both"/>
              <w:rPr>
                <w:rFonts w:ascii="Times New Roman" w:hAnsi="Times New Roman" w:cs="Times New Roman"/>
                <w:bCs/>
                <w:kern w:val="0"/>
                <w:sz w:val="24"/>
                <w:szCs w:val="24"/>
                <w14:ligatures w14:val="none"/>
              </w:rPr>
            </w:pPr>
          </w:p>
          <w:p w14:paraId="2BD294DD" w14:textId="2E2C1690" w:rsidR="00DC66FE"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Genel olarak, süreç yönetimi kapsamında yapılan düzenlemeler ve kurulan komisyonlarla bölümümüzün eğitim-öğretim süreçleri ve yönetim işleyişinin iyileştirilmesine yönelik önemli adımlar atılmıştır. Ancak, süreçlerin daha etkin ve sistematik izlenmesi ve sürekli iyileştirilmesi için ek çalışmalar</w:t>
            </w:r>
            <w:r w:rsidR="00351130">
              <w:rPr>
                <w:rFonts w:ascii="Times New Roman" w:hAnsi="Times New Roman" w:cs="Times New Roman"/>
                <w:bCs/>
                <w:kern w:val="0"/>
                <w:sz w:val="24"/>
                <w:szCs w:val="24"/>
                <w14:ligatures w14:val="none"/>
              </w:rPr>
              <w:t>ın</w:t>
            </w:r>
            <w:r w:rsidRPr="008A16AB">
              <w:rPr>
                <w:rFonts w:ascii="Times New Roman" w:hAnsi="Times New Roman" w:cs="Times New Roman"/>
                <w:bCs/>
                <w:kern w:val="0"/>
                <w:sz w:val="24"/>
                <w:szCs w:val="24"/>
                <w14:ligatures w14:val="none"/>
              </w:rPr>
              <w:t xml:space="preserve"> yapılması </w:t>
            </w:r>
            <w:r w:rsidR="00351130">
              <w:rPr>
                <w:rFonts w:ascii="Times New Roman" w:hAnsi="Times New Roman" w:cs="Times New Roman"/>
                <w:bCs/>
                <w:kern w:val="0"/>
                <w:sz w:val="24"/>
                <w:szCs w:val="24"/>
                <w14:ligatures w14:val="none"/>
              </w:rPr>
              <w:t>gerekmektedir.</w:t>
            </w:r>
          </w:p>
          <w:p w14:paraId="0DCE466C" w14:textId="77777777" w:rsidR="00DC66FE" w:rsidRDefault="00DC66FE" w:rsidP="001C34D4">
            <w:pPr>
              <w:rPr>
                <w:rFonts w:ascii="Times New Roman" w:hAnsi="Times New Roman" w:cs="Times New Roman"/>
                <w:color w:val="FF0000"/>
                <w:kern w:val="0"/>
                <w:sz w:val="24"/>
                <w:szCs w:val="24"/>
                <w14:ligatures w14:val="none"/>
              </w:rPr>
            </w:pPr>
          </w:p>
          <w:p w14:paraId="5DD31021" w14:textId="77777777" w:rsidR="00DC66FE" w:rsidRPr="00F21F3F" w:rsidRDefault="00DC66FE" w:rsidP="00FC2402">
            <w:pPr>
              <w:rPr>
                <w:rFonts w:ascii="Times New Roman" w:hAnsi="Times New Roman" w:cs="Times New Roman"/>
                <w:kern w:val="0"/>
                <w:sz w:val="24"/>
                <w:szCs w:val="24"/>
                <w14:ligatures w14:val="none"/>
              </w:rPr>
            </w:pPr>
          </w:p>
        </w:tc>
      </w:tr>
      <w:tr w:rsidR="00DC66FE" w:rsidRPr="00F21F3F" w14:paraId="75D698CD" w14:textId="77777777" w:rsidTr="001C34D4">
        <w:tc>
          <w:tcPr>
            <w:tcW w:w="3020" w:type="dxa"/>
          </w:tcPr>
          <w:p w14:paraId="063258D1" w14:textId="77777777" w:rsidR="00DC66FE" w:rsidRPr="00F21F3F" w:rsidRDefault="00DC66FE" w:rsidP="001C34D4">
            <w:pPr>
              <w:rPr>
                <w:rFonts w:ascii="Times New Roman" w:hAnsi="Times New Roman" w:cs="Times New Roman"/>
                <w:color w:val="FF0000"/>
                <w:kern w:val="0"/>
                <w:sz w:val="24"/>
                <w:szCs w:val="24"/>
                <w14:ligatures w14:val="none"/>
              </w:rPr>
            </w:pPr>
          </w:p>
          <w:p w14:paraId="5485F263"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1B09D1A"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0F0040D2" w14:textId="77777777" w:rsidR="00DC66FE" w:rsidRDefault="00DC66FE" w:rsidP="001C34D4">
            <w:pPr>
              <w:rPr>
                <w:rFonts w:ascii="Times New Roman" w:hAnsi="Times New Roman" w:cs="Times New Roman"/>
                <w:kern w:val="0"/>
                <w:sz w:val="24"/>
                <w:szCs w:val="24"/>
                <w14:ligatures w14:val="none"/>
              </w:rPr>
            </w:pPr>
          </w:p>
          <w:p w14:paraId="5F87BFD1" w14:textId="17C3774E" w:rsidR="00027347" w:rsidRPr="00F21F3F" w:rsidRDefault="00027347"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DC66FE" w:rsidRPr="00F21F3F" w14:paraId="389515EC" w14:textId="77777777" w:rsidTr="001C34D4">
        <w:tc>
          <w:tcPr>
            <w:tcW w:w="3020" w:type="dxa"/>
          </w:tcPr>
          <w:p w14:paraId="44B0F58C" w14:textId="77777777" w:rsidR="00DC66FE" w:rsidRPr="00F21F3F" w:rsidRDefault="00DC66FE" w:rsidP="001C34D4">
            <w:pPr>
              <w:rPr>
                <w:rFonts w:ascii="Times New Roman" w:hAnsi="Times New Roman" w:cs="Times New Roman"/>
                <w:b/>
                <w:bCs/>
                <w:kern w:val="0"/>
                <w:sz w:val="24"/>
                <w:szCs w:val="24"/>
                <w14:ligatures w14:val="none"/>
              </w:rPr>
            </w:pPr>
          </w:p>
          <w:p w14:paraId="53C8C61D"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8652099"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57AF913D" w14:textId="64A1BEB8" w:rsidR="00027347"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DD0251" w:rsidRPr="00DD0251">
              <w:rPr>
                <w:rFonts w:ascii="Times New Roman" w:hAnsi="Times New Roman" w:cs="Times New Roman"/>
                <w:kern w:val="0"/>
                <w:sz w:val="24"/>
                <w:szCs w:val="24"/>
                <w14:ligatures w14:val="none"/>
              </w:rPr>
              <w:t>_staj_komisyonu</w:t>
            </w:r>
            <w:r w:rsidR="00DD0251">
              <w:rPr>
                <w:rFonts w:ascii="Times New Roman" w:hAnsi="Times New Roman" w:cs="Times New Roman"/>
                <w:kern w:val="0"/>
                <w:sz w:val="24"/>
                <w:szCs w:val="24"/>
                <w14:ligatures w14:val="none"/>
              </w:rPr>
              <w:t>.pdf</w:t>
            </w:r>
          </w:p>
          <w:p w14:paraId="17721553" w14:textId="7DC9E861" w:rsidR="00DD0251"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DD0251" w:rsidRPr="00DD0251">
              <w:rPr>
                <w:rFonts w:ascii="Times New Roman" w:hAnsi="Times New Roman" w:cs="Times New Roman"/>
                <w:kern w:val="0"/>
                <w:sz w:val="24"/>
                <w:szCs w:val="24"/>
                <w14:ligatures w14:val="none"/>
              </w:rPr>
              <w:t>_sınav_komisyonu</w:t>
            </w:r>
            <w:r w:rsidR="00DD0251">
              <w:rPr>
                <w:rFonts w:ascii="Times New Roman" w:hAnsi="Times New Roman" w:cs="Times New Roman"/>
                <w:kern w:val="0"/>
                <w:sz w:val="24"/>
                <w:szCs w:val="24"/>
                <w14:ligatures w14:val="none"/>
              </w:rPr>
              <w:t>.pdf</w:t>
            </w:r>
          </w:p>
          <w:p w14:paraId="1F42FA87" w14:textId="1D5CACB7" w:rsidR="00DD0251"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DD0251" w:rsidRPr="00DD0251">
              <w:rPr>
                <w:rFonts w:ascii="Times New Roman" w:hAnsi="Times New Roman" w:cs="Times New Roman"/>
                <w:kern w:val="0"/>
                <w:sz w:val="24"/>
                <w:szCs w:val="24"/>
                <w14:ligatures w14:val="none"/>
              </w:rPr>
              <w:t>_mezun_temsilcisi</w:t>
            </w:r>
            <w:r w:rsidR="00DD0251">
              <w:rPr>
                <w:rFonts w:ascii="Times New Roman" w:hAnsi="Times New Roman" w:cs="Times New Roman"/>
                <w:kern w:val="0"/>
                <w:sz w:val="24"/>
                <w:szCs w:val="24"/>
                <w14:ligatures w14:val="none"/>
              </w:rPr>
              <w:t>.pdf</w:t>
            </w:r>
          </w:p>
          <w:p w14:paraId="3BAC2002" w14:textId="6C83A542" w:rsidR="00DD0251"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885D3D" w:rsidRPr="00885D3D">
              <w:rPr>
                <w:rFonts w:ascii="Times New Roman" w:hAnsi="Times New Roman" w:cs="Times New Roman"/>
                <w:kern w:val="0"/>
                <w:sz w:val="24"/>
                <w:szCs w:val="24"/>
                <w14:ligatures w14:val="none"/>
              </w:rPr>
              <w:t>_kalite_komisyonu</w:t>
            </w:r>
            <w:r w:rsidR="00885D3D">
              <w:rPr>
                <w:rFonts w:ascii="Times New Roman" w:hAnsi="Times New Roman" w:cs="Times New Roman"/>
                <w:kern w:val="0"/>
                <w:sz w:val="24"/>
                <w:szCs w:val="24"/>
                <w14:ligatures w14:val="none"/>
              </w:rPr>
              <w:t>.pdf</w:t>
            </w:r>
          </w:p>
          <w:p w14:paraId="305D2E1D" w14:textId="2ED73A6D" w:rsidR="00885D3D"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885D3D" w:rsidRPr="00885D3D">
              <w:rPr>
                <w:rFonts w:ascii="Times New Roman" w:hAnsi="Times New Roman" w:cs="Times New Roman"/>
                <w:kern w:val="0"/>
                <w:sz w:val="24"/>
                <w:szCs w:val="24"/>
                <w14:ligatures w14:val="none"/>
              </w:rPr>
              <w:t>_intibak_işlemleri</w:t>
            </w:r>
            <w:r w:rsidR="00885D3D">
              <w:rPr>
                <w:rFonts w:ascii="Times New Roman" w:hAnsi="Times New Roman" w:cs="Times New Roman"/>
                <w:kern w:val="0"/>
                <w:sz w:val="24"/>
                <w:szCs w:val="24"/>
                <w14:ligatures w14:val="none"/>
              </w:rPr>
              <w:t>.pdf</w:t>
            </w:r>
          </w:p>
          <w:p w14:paraId="3AA07429" w14:textId="744955F0" w:rsidR="00885D3D" w:rsidRPr="00F21F3F"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885D3D" w:rsidRPr="00885D3D">
              <w:rPr>
                <w:rFonts w:ascii="Times New Roman" w:hAnsi="Times New Roman" w:cs="Times New Roman"/>
                <w:kern w:val="0"/>
                <w:sz w:val="24"/>
                <w:szCs w:val="24"/>
                <w14:ligatures w14:val="none"/>
              </w:rPr>
              <w:t>_mezuniyet_komisyonu.pdf</w:t>
            </w:r>
          </w:p>
        </w:tc>
      </w:tr>
    </w:tbl>
    <w:p w14:paraId="35B7DA71" w14:textId="77777777" w:rsidR="00632C4B" w:rsidRDefault="00632C4B" w:rsidP="00025938">
      <w:pPr>
        <w:spacing w:after="0" w:line="240" w:lineRule="auto"/>
        <w:rPr>
          <w:rFonts w:ascii="Times New Roman" w:hAnsi="Times New Roman" w:cs="Times New Roman"/>
          <w:kern w:val="0"/>
          <w:sz w:val="24"/>
          <w:szCs w:val="24"/>
          <w14:ligatures w14:val="none"/>
        </w:rPr>
      </w:pPr>
    </w:p>
    <w:p w14:paraId="0FE53C84" w14:textId="77777777" w:rsidR="00FC2402" w:rsidRDefault="00FC2402" w:rsidP="00025938">
      <w:pPr>
        <w:spacing w:after="0" w:line="240" w:lineRule="auto"/>
        <w:rPr>
          <w:rFonts w:ascii="Times New Roman" w:hAnsi="Times New Roman" w:cs="Times New Roman"/>
          <w:kern w:val="0"/>
          <w:sz w:val="24"/>
          <w:szCs w:val="24"/>
          <w14:ligatures w14:val="none"/>
        </w:rPr>
      </w:pPr>
    </w:p>
    <w:p w14:paraId="43A24213" w14:textId="77777777" w:rsidR="00FC2402" w:rsidRDefault="00FC2402" w:rsidP="00025938">
      <w:pPr>
        <w:spacing w:after="0" w:line="240" w:lineRule="auto"/>
        <w:rPr>
          <w:rFonts w:ascii="Times New Roman" w:hAnsi="Times New Roman" w:cs="Times New Roman"/>
          <w:kern w:val="0"/>
          <w:sz w:val="24"/>
          <w:szCs w:val="24"/>
          <w14:ligatures w14:val="none"/>
        </w:rPr>
      </w:pPr>
    </w:p>
    <w:p w14:paraId="666EB1F2" w14:textId="77777777" w:rsidR="00FC2402" w:rsidRDefault="00FC2402" w:rsidP="00025938">
      <w:pPr>
        <w:spacing w:after="0" w:line="240" w:lineRule="auto"/>
        <w:rPr>
          <w:rFonts w:ascii="Times New Roman" w:hAnsi="Times New Roman" w:cs="Times New Roman"/>
          <w:kern w:val="0"/>
          <w:sz w:val="24"/>
          <w:szCs w:val="24"/>
          <w14:ligatures w14:val="none"/>
        </w:rPr>
      </w:pPr>
    </w:p>
    <w:p w14:paraId="7CD0C9AB" w14:textId="77777777" w:rsidR="00FC2402" w:rsidRDefault="00FC2402" w:rsidP="00025938">
      <w:pPr>
        <w:spacing w:after="0" w:line="240" w:lineRule="auto"/>
        <w:rPr>
          <w:rFonts w:ascii="Times New Roman" w:hAnsi="Times New Roman" w:cs="Times New Roman"/>
          <w:kern w:val="0"/>
          <w:sz w:val="24"/>
          <w:szCs w:val="24"/>
          <w14:ligatures w14:val="none"/>
        </w:rPr>
      </w:pPr>
    </w:p>
    <w:p w14:paraId="4D03AC0B" w14:textId="77777777" w:rsidR="00FC2402" w:rsidRDefault="00FC2402" w:rsidP="00025938">
      <w:pPr>
        <w:spacing w:after="0" w:line="240" w:lineRule="auto"/>
        <w:rPr>
          <w:rFonts w:ascii="Times New Roman" w:hAnsi="Times New Roman" w:cs="Times New Roman"/>
          <w:kern w:val="0"/>
          <w:sz w:val="24"/>
          <w:szCs w:val="24"/>
          <w14:ligatures w14:val="none"/>
        </w:rPr>
      </w:pPr>
    </w:p>
    <w:p w14:paraId="17CD168E" w14:textId="77777777" w:rsidR="00FC2402" w:rsidRDefault="00FC2402" w:rsidP="00025938">
      <w:pPr>
        <w:spacing w:after="0" w:line="240" w:lineRule="auto"/>
        <w:rPr>
          <w:rFonts w:ascii="Times New Roman" w:hAnsi="Times New Roman" w:cs="Times New Roman"/>
          <w:kern w:val="0"/>
          <w:sz w:val="24"/>
          <w:szCs w:val="24"/>
          <w14:ligatures w14:val="none"/>
        </w:rPr>
      </w:pPr>
    </w:p>
    <w:p w14:paraId="0760504C" w14:textId="77777777" w:rsidR="00FC2402" w:rsidRPr="00F21F3F" w:rsidRDefault="00FC2402"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4D027D44" w14:textId="77777777" w:rsidTr="001C34D4">
        <w:tc>
          <w:tcPr>
            <w:tcW w:w="9062" w:type="dxa"/>
            <w:gridSpan w:val="2"/>
          </w:tcPr>
          <w:p w14:paraId="56566F8E" w14:textId="49D56BD2" w:rsidR="00DC66FE" w:rsidRPr="00F21F3F" w:rsidRDefault="00EB7714"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DC66FE" w:rsidRPr="00F21F3F">
              <w:rPr>
                <w:rFonts w:ascii="Times New Roman" w:hAnsi="Times New Roman" w:cs="Times New Roman"/>
                <w:b/>
                <w:bCs/>
                <w:caps/>
                <w:sz w:val="24"/>
                <w:szCs w:val="24"/>
              </w:rPr>
              <w:t>, Yönetişim ve Kalite</w:t>
            </w:r>
          </w:p>
        </w:tc>
      </w:tr>
      <w:tr w:rsidR="00DC66FE" w:rsidRPr="00F21F3F" w14:paraId="5932A1BB" w14:textId="77777777" w:rsidTr="001C34D4">
        <w:tc>
          <w:tcPr>
            <w:tcW w:w="9062" w:type="dxa"/>
            <w:gridSpan w:val="2"/>
          </w:tcPr>
          <w:p w14:paraId="4308BDF2" w14:textId="5F986FCA" w:rsidR="00DC66FE" w:rsidRPr="00F21F3F" w:rsidRDefault="00DC66FE" w:rsidP="00DC66FE">
            <w:pPr>
              <w:rPr>
                <w:rFonts w:ascii="Times New Roman" w:hAnsi="Times New Roman" w:cs="Times New Roman"/>
                <w:b/>
                <w:bCs/>
                <w:sz w:val="24"/>
                <w:szCs w:val="24"/>
              </w:rPr>
            </w:pPr>
            <w:r w:rsidRPr="00F21F3F">
              <w:rPr>
                <w:rFonts w:ascii="Times New Roman" w:hAnsi="Times New Roman" w:cs="Times New Roman"/>
                <w:b/>
                <w:bCs/>
                <w:sz w:val="24"/>
                <w:szCs w:val="24"/>
              </w:rPr>
              <w:t xml:space="preserve">A.4.Paydaş Katılımı </w:t>
            </w:r>
          </w:p>
          <w:p w14:paraId="6F7E3E8D" w14:textId="4E9EF0F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A.4.1. İç ve dış paydaş katılımı</w:t>
            </w:r>
          </w:p>
        </w:tc>
      </w:tr>
      <w:tr w:rsidR="00DC66FE" w:rsidRPr="00F21F3F" w14:paraId="070B3928" w14:textId="77777777" w:rsidTr="001C34D4">
        <w:trPr>
          <w:trHeight w:val="848"/>
        </w:trPr>
        <w:tc>
          <w:tcPr>
            <w:tcW w:w="9062" w:type="dxa"/>
            <w:gridSpan w:val="2"/>
          </w:tcPr>
          <w:p w14:paraId="06735C2D" w14:textId="77777777" w:rsidR="00DC66FE" w:rsidRPr="00F21F3F" w:rsidRDefault="00DC66FE" w:rsidP="001C34D4">
            <w:pPr>
              <w:rPr>
                <w:rFonts w:ascii="Times New Roman" w:hAnsi="Times New Roman" w:cs="Times New Roman"/>
                <w:b/>
                <w:bCs/>
                <w:kern w:val="0"/>
                <w:sz w:val="24"/>
                <w:szCs w:val="24"/>
                <w14:ligatures w14:val="none"/>
              </w:rPr>
            </w:pPr>
          </w:p>
          <w:p w14:paraId="2B77E2D3" w14:textId="66BE8883" w:rsidR="00DA5444" w:rsidRPr="00DA5444" w:rsidRDefault="00DA5444" w:rsidP="00DA5444">
            <w:pPr>
              <w:jc w:val="both"/>
              <w:rPr>
                <w:rFonts w:ascii="Times New Roman" w:hAnsi="Times New Roman" w:cs="Times New Roman"/>
                <w:bCs/>
                <w:kern w:val="0"/>
                <w:sz w:val="24"/>
                <w:szCs w:val="24"/>
                <w14:ligatures w14:val="none"/>
              </w:rPr>
            </w:pPr>
            <w:r w:rsidRPr="00DA5444">
              <w:rPr>
                <w:rFonts w:ascii="Times New Roman" w:hAnsi="Times New Roman" w:cs="Times New Roman"/>
                <w:bCs/>
                <w:kern w:val="0"/>
                <w:sz w:val="24"/>
                <w:szCs w:val="24"/>
                <w14:ligatures w14:val="none"/>
              </w:rPr>
              <w:t xml:space="preserve">Bölümümüzde paydaş katılımına yönelik sistematik ve kapsamlı uygulamalar henüz tam olarak oluşturulamamıştır. İç ve dış paydaş memnuniyetine ilişkin anketler düzenlenmemekte ve sistematik olarak değerlendirilmemektedir. </w:t>
            </w:r>
          </w:p>
          <w:p w14:paraId="31457665" w14:textId="77777777" w:rsidR="00DA5444" w:rsidRPr="00DA5444" w:rsidRDefault="00DA5444" w:rsidP="00DA5444">
            <w:pPr>
              <w:jc w:val="both"/>
              <w:rPr>
                <w:rFonts w:ascii="Times New Roman" w:hAnsi="Times New Roman" w:cs="Times New Roman"/>
                <w:bCs/>
                <w:kern w:val="0"/>
                <w:sz w:val="24"/>
                <w:szCs w:val="24"/>
                <w14:ligatures w14:val="none"/>
              </w:rPr>
            </w:pPr>
          </w:p>
          <w:p w14:paraId="01361E32" w14:textId="34C6E81B" w:rsidR="00DA5444" w:rsidRPr="00DA5444" w:rsidRDefault="00DA5444" w:rsidP="00DA5444">
            <w:pPr>
              <w:jc w:val="both"/>
              <w:rPr>
                <w:rFonts w:ascii="Times New Roman" w:hAnsi="Times New Roman" w:cs="Times New Roman"/>
                <w:bCs/>
                <w:kern w:val="0"/>
                <w:sz w:val="24"/>
                <w:szCs w:val="24"/>
                <w14:ligatures w14:val="none"/>
              </w:rPr>
            </w:pPr>
            <w:r w:rsidRPr="00DA5444">
              <w:rPr>
                <w:rFonts w:ascii="Times New Roman" w:hAnsi="Times New Roman" w:cs="Times New Roman"/>
                <w:bCs/>
                <w:kern w:val="0"/>
                <w:sz w:val="24"/>
                <w:szCs w:val="24"/>
                <w14:ligatures w14:val="none"/>
              </w:rPr>
              <w:t xml:space="preserve">Mezunlarımızla iletişim ve paydaş katılımı, </w:t>
            </w:r>
            <w:r w:rsidR="00FC2402">
              <w:rPr>
                <w:rFonts w:ascii="Times New Roman" w:hAnsi="Times New Roman" w:cs="Times New Roman"/>
                <w:bCs/>
                <w:kern w:val="0"/>
                <w:sz w:val="24"/>
                <w:szCs w:val="24"/>
                <w14:ligatures w14:val="none"/>
              </w:rPr>
              <w:t>Whatsapp</w:t>
            </w:r>
            <w:r w:rsidRPr="00DA5444">
              <w:rPr>
                <w:rFonts w:ascii="Times New Roman" w:hAnsi="Times New Roman" w:cs="Times New Roman"/>
                <w:bCs/>
                <w:kern w:val="0"/>
                <w:sz w:val="24"/>
                <w:szCs w:val="24"/>
                <w14:ligatures w14:val="none"/>
              </w:rPr>
              <w:t xml:space="preserve"> üzerinde oluşturulan mezun grubumuz üzerinden sağlanmaktadır. Öğrenciler ise eğitim-öğretimle ilgili veya kişisel konularda resmi bir süreç olmamakla birlikte, Teams platformu üzerinden hocalar ile </w:t>
            </w:r>
            <w:r w:rsidR="00833FB6" w:rsidRPr="00DA5444">
              <w:rPr>
                <w:rFonts w:ascii="Times New Roman" w:hAnsi="Times New Roman" w:cs="Times New Roman"/>
                <w:bCs/>
                <w:kern w:val="0"/>
                <w:sz w:val="24"/>
                <w:szCs w:val="24"/>
                <w14:ligatures w14:val="none"/>
              </w:rPr>
              <w:t>gayriresmi</w:t>
            </w:r>
            <w:r w:rsidRPr="00DA5444">
              <w:rPr>
                <w:rFonts w:ascii="Times New Roman" w:hAnsi="Times New Roman" w:cs="Times New Roman"/>
                <w:bCs/>
                <w:kern w:val="0"/>
                <w:sz w:val="24"/>
                <w:szCs w:val="24"/>
                <w14:ligatures w14:val="none"/>
              </w:rPr>
              <w:t xml:space="preserve"> iletişim kurabilmektedir.</w:t>
            </w:r>
          </w:p>
          <w:p w14:paraId="1FD8D3AB" w14:textId="77777777" w:rsidR="00DA5444" w:rsidRPr="00DA5444" w:rsidRDefault="00DA5444" w:rsidP="00DA5444">
            <w:pPr>
              <w:jc w:val="both"/>
              <w:rPr>
                <w:rFonts w:ascii="Times New Roman" w:hAnsi="Times New Roman" w:cs="Times New Roman"/>
                <w:bCs/>
                <w:kern w:val="0"/>
                <w:sz w:val="24"/>
                <w:szCs w:val="24"/>
                <w14:ligatures w14:val="none"/>
              </w:rPr>
            </w:pPr>
          </w:p>
          <w:p w14:paraId="3D96F27E" w14:textId="14F5169B" w:rsidR="00DC66FE" w:rsidRPr="00FC2402" w:rsidRDefault="00DA5444" w:rsidP="00FC2402">
            <w:pPr>
              <w:jc w:val="both"/>
              <w:rPr>
                <w:rFonts w:ascii="Times New Roman" w:hAnsi="Times New Roman" w:cs="Times New Roman"/>
                <w:bCs/>
                <w:kern w:val="0"/>
                <w:sz w:val="24"/>
                <w:szCs w:val="24"/>
                <w14:ligatures w14:val="none"/>
              </w:rPr>
            </w:pPr>
            <w:r w:rsidRPr="00DA5444">
              <w:rPr>
                <w:rFonts w:ascii="Times New Roman" w:hAnsi="Times New Roman" w:cs="Times New Roman"/>
                <w:bCs/>
                <w:kern w:val="0"/>
                <w:sz w:val="24"/>
                <w:szCs w:val="24"/>
                <w14:ligatures w14:val="none"/>
              </w:rPr>
              <w:t>Genel olarak, paydaş katılımı ve yönetimine ilişkin sistematik ve yapılandırılmış uygulamalar geliştirilmesi ihtiyacı bulunmaktadır.</w:t>
            </w:r>
          </w:p>
          <w:p w14:paraId="62E1AF34"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5B5CD859" w14:textId="77777777" w:rsidTr="001C34D4">
        <w:tc>
          <w:tcPr>
            <w:tcW w:w="3020" w:type="dxa"/>
          </w:tcPr>
          <w:p w14:paraId="549C7026" w14:textId="77777777" w:rsidR="00DC66FE" w:rsidRPr="00F21F3F" w:rsidRDefault="00DC66FE" w:rsidP="001C34D4">
            <w:pPr>
              <w:rPr>
                <w:rFonts w:ascii="Times New Roman" w:hAnsi="Times New Roman" w:cs="Times New Roman"/>
                <w:color w:val="FF0000"/>
                <w:kern w:val="0"/>
                <w:sz w:val="24"/>
                <w:szCs w:val="24"/>
                <w14:ligatures w14:val="none"/>
              </w:rPr>
            </w:pPr>
          </w:p>
          <w:p w14:paraId="108739A0"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EBA5E1B"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598D8F04" w14:textId="77777777" w:rsidR="00DC66FE" w:rsidRDefault="00DC66FE" w:rsidP="001C34D4">
            <w:pPr>
              <w:rPr>
                <w:rFonts w:ascii="Times New Roman" w:hAnsi="Times New Roman" w:cs="Times New Roman"/>
                <w:kern w:val="0"/>
                <w:sz w:val="24"/>
                <w:szCs w:val="24"/>
                <w14:ligatures w14:val="none"/>
              </w:rPr>
            </w:pPr>
          </w:p>
          <w:p w14:paraId="3EB90761" w14:textId="26B46ADD" w:rsidR="00DA5444" w:rsidRPr="00F21F3F" w:rsidRDefault="00DA5444"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DC66FE" w:rsidRPr="00F21F3F" w14:paraId="12FB42A8" w14:textId="77777777" w:rsidTr="001C34D4">
        <w:tc>
          <w:tcPr>
            <w:tcW w:w="3020" w:type="dxa"/>
          </w:tcPr>
          <w:p w14:paraId="13E4AC72" w14:textId="77777777" w:rsidR="00DC66FE" w:rsidRPr="00F21F3F" w:rsidRDefault="00DC66FE" w:rsidP="001C34D4">
            <w:pPr>
              <w:rPr>
                <w:rFonts w:ascii="Times New Roman" w:hAnsi="Times New Roman" w:cs="Times New Roman"/>
                <w:b/>
                <w:bCs/>
                <w:kern w:val="0"/>
                <w:sz w:val="24"/>
                <w:szCs w:val="24"/>
                <w14:ligatures w14:val="none"/>
              </w:rPr>
            </w:pPr>
          </w:p>
          <w:p w14:paraId="46B84A4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706A731"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25E94FA4" w14:textId="77777777" w:rsidR="00DC66FE" w:rsidRDefault="00DC66FE" w:rsidP="001C34D4">
            <w:pPr>
              <w:rPr>
                <w:rFonts w:ascii="Times New Roman" w:hAnsi="Times New Roman" w:cs="Times New Roman"/>
                <w:kern w:val="0"/>
                <w:sz w:val="24"/>
                <w:szCs w:val="24"/>
                <w14:ligatures w14:val="none"/>
              </w:rPr>
            </w:pPr>
          </w:p>
          <w:p w14:paraId="4548C004" w14:textId="6E2C53C3" w:rsidR="00C049D3" w:rsidRPr="00F21F3F"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C049D3">
              <w:rPr>
                <w:rFonts w:ascii="Times New Roman" w:hAnsi="Times New Roman" w:cs="Times New Roman"/>
                <w:kern w:val="0"/>
                <w:sz w:val="24"/>
                <w:szCs w:val="24"/>
                <w14:ligatures w14:val="none"/>
              </w:rPr>
              <w:t>_teams.jpg</w:t>
            </w:r>
          </w:p>
        </w:tc>
      </w:tr>
    </w:tbl>
    <w:p w14:paraId="6C432F18"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5590C7C9" w14:textId="77777777" w:rsidR="00025938" w:rsidRPr="00F21F3F" w:rsidRDefault="00025938" w:rsidP="00025938">
      <w:pPr>
        <w:spacing w:after="0" w:line="240" w:lineRule="auto"/>
        <w:rPr>
          <w:rFonts w:ascii="Times New Roman" w:hAnsi="Times New Roman" w:cs="Times New Roman"/>
          <w:kern w:val="0"/>
          <w:sz w:val="24"/>
          <w:szCs w:val="24"/>
          <w14:ligatures w14:val="none"/>
        </w:rPr>
      </w:pPr>
    </w:p>
    <w:p w14:paraId="78D0C10F" w14:textId="77777777" w:rsidR="00025938" w:rsidRPr="00F21F3F" w:rsidRDefault="00025938" w:rsidP="00025938">
      <w:pPr>
        <w:pStyle w:val="AralkYok"/>
        <w:spacing w:before="120"/>
        <w:rPr>
          <w:rFonts w:ascii="Times New Roman" w:hAnsi="Times New Roman" w:cs="Times New Roman"/>
          <w:color w:val="FF0000"/>
          <w:sz w:val="24"/>
          <w:szCs w:val="24"/>
        </w:rPr>
      </w:pPr>
    </w:p>
    <w:tbl>
      <w:tblPr>
        <w:tblStyle w:val="TabloKlavuzu"/>
        <w:tblW w:w="0" w:type="auto"/>
        <w:tblLook w:val="04A0" w:firstRow="1" w:lastRow="0" w:firstColumn="1" w:lastColumn="0" w:noHBand="0" w:noVBand="1"/>
      </w:tblPr>
      <w:tblGrid>
        <w:gridCol w:w="3020"/>
        <w:gridCol w:w="6042"/>
      </w:tblGrid>
      <w:tr w:rsidR="00DC66FE" w:rsidRPr="00F21F3F" w14:paraId="14F03910" w14:textId="77777777" w:rsidTr="001C34D4">
        <w:tc>
          <w:tcPr>
            <w:tcW w:w="9062" w:type="dxa"/>
            <w:gridSpan w:val="2"/>
          </w:tcPr>
          <w:p w14:paraId="4FF8C025" w14:textId="5C894490" w:rsidR="00DC66FE" w:rsidRPr="00F21F3F" w:rsidRDefault="00B6103D"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5D08EB89" w14:textId="77777777" w:rsidTr="001C34D4">
        <w:tc>
          <w:tcPr>
            <w:tcW w:w="9062" w:type="dxa"/>
            <w:gridSpan w:val="2"/>
          </w:tcPr>
          <w:p w14:paraId="5EC9EAAF" w14:textId="77777777" w:rsidR="00DC66FE" w:rsidRPr="00F21F3F" w:rsidRDefault="00DC66FE" w:rsidP="001C34D4">
            <w:pPr>
              <w:rPr>
                <w:rFonts w:ascii="Times New Roman" w:hAnsi="Times New Roman" w:cs="Times New Roman"/>
                <w:b/>
                <w:bCs/>
                <w:sz w:val="24"/>
                <w:szCs w:val="24"/>
              </w:rPr>
            </w:pPr>
            <w:r w:rsidRPr="00F21F3F">
              <w:rPr>
                <w:rFonts w:ascii="Times New Roman" w:hAnsi="Times New Roman" w:cs="Times New Roman"/>
                <w:b/>
                <w:bCs/>
                <w:sz w:val="24"/>
                <w:szCs w:val="24"/>
              </w:rPr>
              <w:t xml:space="preserve">A.4.Paydaş Katılımı </w:t>
            </w:r>
          </w:p>
          <w:p w14:paraId="033D2D8B" w14:textId="41FFC350"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A.4.2. Öğrenci geri bildirimleri</w:t>
            </w:r>
          </w:p>
        </w:tc>
      </w:tr>
      <w:tr w:rsidR="00DC66FE" w:rsidRPr="00F21F3F" w14:paraId="74C270B5" w14:textId="77777777" w:rsidTr="001C34D4">
        <w:trPr>
          <w:trHeight w:val="848"/>
        </w:trPr>
        <w:tc>
          <w:tcPr>
            <w:tcW w:w="9062" w:type="dxa"/>
            <w:gridSpan w:val="2"/>
          </w:tcPr>
          <w:p w14:paraId="76D3525F" w14:textId="77777777" w:rsidR="00405A2C" w:rsidRPr="00405A2C" w:rsidRDefault="00405A2C" w:rsidP="00405A2C">
            <w:pPr>
              <w:jc w:val="both"/>
              <w:rPr>
                <w:rFonts w:ascii="Times New Roman" w:hAnsi="Times New Roman" w:cs="Times New Roman"/>
                <w:kern w:val="0"/>
                <w:sz w:val="24"/>
                <w:szCs w:val="24"/>
                <w14:ligatures w14:val="none"/>
              </w:rPr>
            </w:pPr>
            <w:r w:rsidRPr="00405A2C">
              <w:rPr>
                <w:rFonts w:ascii="Times New Roman" w:hAnsi="Times New Roman" w:cs="Times New Roman"/>
                <w:kern w:val="0"/>
                <w:sz w:val="24"/>
                <w:szCs w:val="24"/>
                <w14:ligatures w14:val="none"/>
              </w:rPr>
              <w:t>Birimimizde ve bölümümüzde öğrencilerin karar alma mekanizmalarına resmi olarak katılımı sağlanmamaktadır. Öğrencilerin ders, dersin öğretim elemanı, diploma programı, hizmet ve genel memnuniyet düzeyine ilişkin görüşleriyle ilgili sistematik ve periyodik bir anket çalışması veya geri bildirim mekanizması bulunmamaktadır.</w:t>
            </w:r>
          </w:p>
          <w:p w14:paraId="240BF2DC" w14:textId="77777777" w:rsidR="00405A2C" w:rsidRPr="00405A2C" w:rsidRDefault="00405A2C" w:rsidP="00405A2C">
            <w:pPr>
              <w:jc w:val="both"/>
              <w:rPr>
                <w:rFonts w:ascii="Times New Roman" w:hAnsi="Times New Roman" w:cs="Times New Roman"/>
                <w:kern w:val="0"/>
                <w:sz w:val="24"/>
                <w:szCs w:val="24"/>
                <w14:ligatures w14:val="none"/>
              </w:rPr>
            </w:pPr>
          </w:p>
          <w:p w14:paraId="7970AE92" w14:textId="3ADA4413" w:rsidR="00405A2C" w:rsidRPr="00405A2C" w:rsidRDefault="00405A2C" w:rsidP="00405A2C">
            <w:pPr>
              <w:jc w:val="both"/>
              <w:rPr>
                <w:rFonts w:ascii="Times New Roman" w:hAnsi="Times New Roman" w:cs="Times New Roman"/>
                <w:kern w:val="0"/>
                <w:sz w:val="24"/>
                <w:szCs w:val="24"/>
                <w14:ligatures w14:val="none"/>
              </w:rPr>
            </w:pPr>
            <w:r w:rsidRPr="00405A2C">
              <w:rPr>
                <w:rFonts w:ascii="Times New Roman" w:hAnsi="Times New Roman" w:cs="Times New Roman"/>
                <w:kern w:val="0"/>
                <w:sz w:val="24"/>
                <w:szCs w:val="24"/>
                <w14:ligatures w14:val="none"/>
              </w:rPr>
              <w:t>Ancak, öğrenciler geri bildirimlerini resmi olmayan yollarla, özellikle Teams platformu üzerinden doğrudan öğretim elemanlarıyla paylaşabilmektedirler. Bu gayriresmi iletişim kanalı, öğrencilerin geri bildirimlerini iletmek için kullanılan başlıca yöntemdir.</w:t>
            </w:r>
            <w:r w:rsidR="003A74CF" w:rsidRPr="003A74CF">
              <w:rPr>
                <w:rFonts w:ascii="Times New Roman" w:hAnsi="Times New Roman" w:cs="Times New Roman"/>
                <w:color w:val="000000" w:themeColor="text1"/>
                <w:kern w:val="0"/>
                <w:sz w:val="24"/>
                <w:szCs w:val="24"/>
                <w14:ligatures w14:val="none"/>
              </w:rPr>
              <w:t xml:space="preserve"> </w:t>
            </w:r>
            <w:r w:rsidR="003A74CF" w:rsidRPr="003A74CF">
              <w:rPr>
                <w:rFonts w:ascii="Times New Roman" w:hAnsi="Times New Roman" w:cs="Times New Roman"/>
                <w:kern w:val="0"/>
                <w:sz w:val="24"/>
                <w:szCs w:val="24"/>
                <w14:ligatures w14:val="none"/>
              </w:rPr>
              <w:t>Öğrenciler kurumsal e-posta adresimiz üzerinden çeşitli konularda geri bildirimlerini iletmekte ve hızlı çözüm sağlanmaktadır</w:t>
            </w:r>
            <w:r w:rsidR="003A74CF">
              <w:rPr>
                <w:rFonts w:ascii="Times New Roman" w:hAnsi="Times New Roman" w:cs="Times New Roman"/>
                <w:kern w:val="0"/>
                <w:sz w:val="24"/>
                <w:szCs w:val="24"/>
                <w14:ligatures w14:val="none"/>
              </w:rPr>
              <w:t>.</w:t>
            </w:r>
          </w:p>
          <w:p w14:paraId="72E61045" w14:textId="77777777" w:rsidR="00405A2C" w:rsidRPr="00405A2C" w:rsidRDefault="00405A2C" w:rsidP="00405A2C">
            <w:pPr>
              <w:jc w:val="both"/>
              <w:rPr>
                <w:rFonts w:ascii="Times New Roman" w:hAnsi="Times New Roman" w:cs="Times New Roman"/>
                <w:kern w:val="0"/>
                <w:sz w:val="24"/>
                <w:szCs w:val="24"/>
                <w14:ligatures w14:val="none"/>
              </w:rPr>
            </w:pPr>
          </w:p>
          <w:p w14:paraId="04D1CD5B" w14:textId="7F0B235E" w:rsidR="00DC66FE" w:rsidRPr="00405A2C" w:rsidRDefault="00405A2C" w:rsidP="00405A2C">
            <w:pPr>
              <w:jc w:val="both"/>
              <w:rPr>
                <w:rFonts w:ascii="Times New Roman" w:hAnsi="Times New Roman" w:cs="Times New Roman"/>
                <w:kern w:val="0"/>
                <w:sz w:val="24"/>
                <w:szCs w:val="24"/>
                <w14:ligatures w14:val="none"/>
              </w:rPr>
            </w:pPr>
            <w:r w:rsidRPr="00405A2C">
              <w:rPr>
                <w:rFonts w:ascii="Times New Roman" w:hAnsi="Times New Roman" w:cs="Times New Roman"/>
                <w:kern w:val="0"/>
                <w:sz w:val="24"/>
                <w:szCs w:val="24"/>
                <w14:ligatures w14:val="none"/>
              </w:rPr>
              <w:t>Sonuç olarak, bölümümüzde öğrenci geri bildirimlerini sistematik ve periyodik olarak toplayıp değerlendiren yapı henüz kurulmamıştır. Bu alanda geliştirilmesi gereken önemli ihtiyaçlar bulunmaktadır.</w:t>
            </w:r>
          </w:p>
          <w:p w14:paraId="0506E66C" w14:textId="77777777" w:rsidR="00DC66FE" w:rsidRPr="00F21F3F" w:rsidRDefault="00DC66FE" w:rsidP="00FC2402">
            <w:pPr>
              <w:rPr>
                <w:rFonts w:ascii="Times New Roman" w:hAnsi="Times New Roman" w:cs="Times New Roman"/>
                <w:kern w:val="0"/>
                <w:sz w:val="24"/>
                <w:szCs w:val="24"/>
                <w14:ligatures w14:val="none"/>
              </w:rPr>
            </w:pPr>
          </w:p>
        </w:tc>
      </w:tr>
      <w:tr w:rsidR="00DC66FE" w:rsidRPr="00F21F3F" w14:paraId="187095FB" w14:textId="77777777" w:rsidTr="001C34D4">
        <w:tc>
          <w:tcPr>
            <w:tcW w:w="3020" w:type="dxa"/>
          </w:tcPr>
          <w:p w14:paraId="626AC7CA" w14:textId="77777777" w:rsidR="00DC66FE" w:rsidRPr="00F21F3F" w:rsidRDefault="00DC66FE" w:rsidP="001C34D4">
            <w:pPr>
              <w:rPr>
                <w:rFonts w:ascii="Times New Roman" w:hAnsi="Times New Roman" w:cs="Times New Roman"/>
                <w:color w:val="FF0000"/>
                <w:kern w:val="0"/>
                <w:sz w:val="24"/>
                <w:szCs w:val="24"/>
                <w14:ligatures w14:val="none"/>
              </w:rPr>
            </w:pPr>
          </w:p>
          <w:p w14:paraId="357F69EC"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40F5EE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148A78A8" w14:textId="77777777" w:rsidR="00DC66FE" w:rsidRDefault="00DC66FE" w:rsidP="001C34D4">
            <w:pPr>
              <w:rPr>
                <w:rFonts w:ascii="Times New Roman" w:hAnsi="Times New Roman" w:cs="Times New Roman"/>
                <w:kern w:val="0"/>
                <w:sz w:val="24"/>
                <w:szCs w:val="24"/>
                <w14:ligatures w14:val="none"/>
              </w:rPr>
            </w:pPr>
          </w:p>
          <w:p w14:paraId="0CB86112" w14:textId="1F438ED7" w:rsidR="009575A8" w:rsidRPr="00F21F3F" w:rsidRDefault="009575A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DC66FE" w:rsidRPr="00F21F3F" w14:paraId="509615BA" w14:textId="77777777" w:rsidTr="001C34D4">
        <w:tc>
          <w:tcPr>
            <w:tcW w:w="3020" w:type="dxa"/>
          </w:tcPr>
          <w:p w14:paraId="323678A1" w14:textId="77777777" w:rsidR="00DC66FE" w:rsidRPr="00F21F3F" w:rsidRDefault="00DC66FE" w:rsidP="001C34D4">
            <w:pPr>
              <w:rPr>
                <w:rFonts w:ascii="Times New Roman" w:hAnsi="Times New Roman" w:cs="Times New Roman"/>
                <w:b/>
                <w:bCs/>
                <w:kern w:val="0"/>
                <w:sz w:val="24"/>
                <w:szCs w:val="24"/>
                <w14:ligatures w14:val="none"/>
              </w:rPr>
            </w:pPr>
          </w:p>
          <w:p w14:paraId="6EBE860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E290766"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0319C445" w14:textId="77777777" w:rsidR="00DC66FE" w:rsidRDefault="00DC66FE" w:rsidP="001C34D4">
            <w:pPr>
              <w:rPr>
                <w:rFonts w:ascii="Times New Roman" w:hAnsi="Times New Roman" w:cs="Times New Roman"/>
                <w:kern w:val="0"/>
                <w:sz w:val="24"/>
                <w:szCs w:val="24"/>
                <w14:ligatures w14:val="none"/>
              </w:rPr>
            </w:pPr>
          </w:p>
          <w:p w14:paraId="270D9EE9" w14:textId="3C17CCF5" w:rsidR="009575A8" w:rsidRPr="00F21F3F" w:rsidRDefault="00FC24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9575A8">
              <w:rPr>
                <w:rFonts w:ascii="Times New Roman" w:hAnsi="Times New Roman" w:cs="Times New Roman"/>
                <w:kern w:val="0"/>
                <w:sz w:val="24"/>
                <w:szCs w:val="24"/>
                <w14:ligatures w14:val="none"/>
              </w:rPr>
              <w:t>_teams.jpg</w:t>
            </w:r>
          </w:p>
        </w:tc>
      </w:tr>
    </w:tbl>
    <w:p w14:paraId="7E302A57" w14:textId="77777777" w:rsidR="00FC2402" w:rsidRDefault="00FC2402" w:rsidP="00632C4B">
      <w:pPr>
        <w:spacing w:after="0" w:line="240" w:lineRule="auto"/>
        <w:rPr>
          <w:rFonts w:ascii="Times New Roman" w:hAnsi="Times New Roman" w:cs="Times New Roman"/>
          <w:kern w:val="0"/>
          <w:sz w:val="24"/>
          <w:szCs w:val="24"/>
          <w14:ligatures w14:val="none"/>
        </w:rPr>
      </w:pPr>
    </w:p>
    <w:p w14:paraId="47A50E92" w14:textId="77777777" w:rsidR="00FC2402" w:rsidRDefault="00FC2402" w:rsidP="00632C4B">
      <w:pPr>
        <w:spacing w:after="0" w:line="240" w:lineRule="auto"/>
        <w:rPr>
          <w:rFonts w:ascii="Times New Roman" w:hAnsi="Times New Roman" w:cs="Times New Roman"/>
          <w:kern w:val="0"/>
          <w:sz w:val="24"/>
          <w:szCs w:val="24"/>
          <w14:ligatures w14:val="none"/>
        </w:rPr>
      </w:pPr>
    </w:p>
    <w:p w14:paraId="2F3E97EB" w14:textId="77777777" w:rsidR="00FC2402" w:rsidRPr="00F21F3F" w:rsidRDefault="00FC2402"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733B072D" w14:textId="77777777" w:rsidTr="001C34D4">
        <w:tc>
          <w:tcPr>
            <w:tcW w:w="9062" w:type="dxa"/>
            <w:gridSpan w:val="2"/>
          </w:tcPr>
          <w:p w14:paraId="7B2FC8E6" w14:textId="12E19038" w:rsidR="00DC66FE" w:rsidRPr="00F21F3F" w:rsidRDefault="00DE74C0"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408CF1A5" w14:textId="77777777" w:rsidTr="001C34D4">
        <w:tc>
          <w:tcPr>
            <w:tcW w:w="9062" w:type="dxa"/>
            <w:gridSpan w:val="2"/>
          </w:tcPr>
          <w:p w14:paraId="3A8F51A5" w14:textId="77777777" w:rsidR="00DC66FE" w:rsidRPr="00F21F3F" w:rsidRDefault="00DC66FE" w:rsidP="001C34D4">
            <w:pPr>
              <w:rPr>
                <w:rFonts w:ascii="Times New Roman" w:hAnsi="Times New Roman" w:cs="Times New Roman"/>
                <w:b/>
                <w:bCs/>
                <w:sz w:val="24"/>
                <w:szCs w:val="24"/>
              </w:rPr>
            </w:pPr>
            <w:r w:rsidRPr="00F21F3F">
              <w:rPr>
                <w:rFonts w:ascii="Times New Roman" w:hAnsi="Times New Roman" w:cs="Times New Roman"/>
                <w:b/>
                <w:bCs/>
                <w:sz w:val="24"/>
                <w:szCs w:val="24"/>
              </w:rPr>
              <w:t xml:space="preserve">A.4.Paydaş Katılımı </w:t>
            </w:r>
          </w:p>
          <w:p w14:paraId="273BEA01" w14:textId="2F64F1C8"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A.4.3. Mezun ilişkileri yönetimi</w:t>
            </w:r>
          </w:p>
        </w:tc>
      </w:tr>
      <w:tr w:rsidR="00DC66FE" w:rsidRPr="00F21F3F" w14:paraId="3E777E6A" w14:textId="77777777" w:rsidTr="001C34D4">
        <w:trPr>
          <w:trHeight w:val="848"/>
        </w:trPr>
        <w:tc>
          <w:tcPr>
            <w:tcW w:w="9062" w:type="dxa"/>
            <w:gridSpan w:val="2"/>
          </w:tcPr>
          <w:p w14:paraId="430F162F" w14:textId="38F99C65" w:rsidR="003A74CF" w:rsidRPr="003A74CF" w:rsidRDefault="00DE74C0" w:rsidP="003A74CF">
            <w:pPr>
              <w:jc w:val="both"/>
              <w:rPr>
                <w:rFonts w:ascii="Times New Roman" w:hAnsi="Times New Roman" w:cs="Times New Roman"/>
                <w:bCs/>
                <w:kern w:val="0"/>
                <w:sz w:val="24"/>
                <w:szCs w:val="24"/>
                <w14:ligatures w14:val="none"/>
              </w:rPr>
            </w:pPr>
            <w:r w:rsidRPr="00DE74C0">
              <w:rPr>
                <w:rFonts w:ascii="Times New Roman" w:hAnsi="Times New Roman" w:cs="Times New Roman"/>
                <w:bCs/>
                <w:kern w:val="0"/>
                <w:sz w:val="24"/>
                <w:szCs w:val="24"/>
                <w14:ligatures w14:val="none"/>
              </w:rPr>
              <w:t xml:space="preserve">Bölümümüzde bölüm mezunları ile </w:t>
            </w:r>
            <w:r w:rsidR="003A74CF" w:rsidRPr="003A74CF">
              <w:rPr>
                <w:rFonts w:ascii="Times New Roman" w:hAnsi="Times New Roman" w:cs="Times New Roman"/>
                <w:bCs/>
                <w:kern w:val="0"/>
                <w:sz w:val="24"/>
                <w:szCs w:val="24"/>
                <w14:ligatures w14:val="none"/>
              </w:rPr>
              <w:t>sosyal</w:t>
            </w:r>
            <w:r w:rsidR="003A74CF">
              <w:rPr>
                <w:rFonts w:ascii="Times New Roman" w:hAnsi="Times New Roman" w:cs="Times New Roman"/>
                <w:bCs/>
                <w:kern w:val="0"/>
                <w:sz w:val="24"/>
                <w:szCs w:val="24"/>
                <w14:ligatures w14:val="none"/>
              </w:rPr>
              <w:t xml:space="preserve"> </w:t>
            </w:r>
            <w:r w:rsidR="003A74CF" w:rsidRPr="003A74CF">
              <w:rPr>
                <w:rFonts w:ascii="Times New Roman" w:hAnsi="Times New Roman" w:cs="Times New Roman"/>
                <w:bCs/>
                <w:kern w:val="0"/>
                <w:sz w:val="24"/>
                <w:szCs w:val="24"/>
                <w14:ligatures w14:val="none"/>
              </w:rPr>
              <w:t>medya</w:t>
            </w:r>
            <w:r w:rsidR="003A74CF">
              <w:rPr>
                <w:rFonts w:ascii="Times New Roman" w:hAnsi="Times New Roman" w:cs="Times New Roman"/>
                <w:bCs/>
                <w:kern w:val="0"/>
                <w:sz w:val="24"/>
                <w:szCs w:val="24"/>
                <w14:ligatures w14:val="none"/>
              </w:rPr>
              <w:t xml:space="preserve"> </w:t>
            </w:r>
            <w:r w:rsidR="003A74CF" w:rsidRPr="003A74CF">
              <w:rPr>
                <w:rFonts w:ascii="Times New Roman" w:hAnsi="Times New Roman" w:cs="Times New Roman"/>
                <w:bCs/>
                <w:kern w:val="0"/>
                <w:sz w:val="24"/>
                <w:szCs w:val="24"/>
                <w14:ligatures w14:val="none"/>
              </w:rPr>
              <w:t>ve resmi kurum hesapları üzerinden etkileşimimizi</w:t>
            </w:r>
            <w:r w:rsidR="003A74CF">
              <w:rPr>
                <w:rFonts w:ascii="Times New Roman" w:hAnsi="Times New Roman" w:cs="Times New Roman"/>
                <w:bCs/>
                <w:kern w:val="0"/>
                <w:sz w:val="24"/>
                <w:szCs w:val="24"/>
                <w14:ligatures w14:val="none"/>
              </w:rPr>
              <w:t xml:space="preserve"> </w:t>
            </w:r>
            <w:r w:rsidR="003A74CF" w:rsidRPr="003A74CF">
              <w:rPr>
                <w:rFonts w:ascii="Times New Roman" w:hAnsi="Times New Roman" w:cs="Times New Roman"/>
                <w:bCs/>
                <w:kern w:val="0"/>
                <w:sz w:val="24"/>
                <w:szCs w:val="24"/>
                <w14:ligatures w14:val="none"/>
              </w:rPr>
              <w:t>sürdürmekteyiz.</w:t>
            </w:r>
          </w:p>
          <w:p w14:paraId="381CF192" w14:textId="567278E8" w:rsidR="00DE74C0" w:rsidRPr="00DE74C0" w:rsidRDefault="003A74CF" w:rsidP="003A74CF">
            <w:pPr>
              <w:jc w:val="both"/>
              <w:rPr>
                <w:rFonts w:ascii="Times New Roman" w:hAnsi="Times New Roman" w:cs="Times New Roman"/>
                <w:bCs/>
                <w:kern w:val="0"/>
                <w:sz w:val="24"/>
                <w:szCs w:val="24"/>
                <w14:ligatures w14:val="none"/>
              </w:rPr>
            </w:pPr>
            <w:r w:rsidRPr="003A74CF">
              <w:rPr>
                <w:rFonts w:ascii="Times New Roman" w:hAnsi="Times New Roman" w:cs="Times New Roman"/>
                <w:bCs/>
                <w:kern w:val="0"/>
                <w:sz w:val="24"/>
                <w:szCs w:val="24"/>
                <w14:ligatures w14:val="none"/>
              </w:rPr>
              <w:t xml:space="preserve">Mezun anketleri, bölüm mezunlarından programın iş dünyası açısından etkililiğine yönelik geri bildirim almak amacıyla kullanılan dolaylı ölçme araçlarındandır. Mezunların, lisans süresince edindikleri bilgi, beceri ve yetkinliklerin istihdam süreçlerine ve mesleki performanslarına yansımasına ilişkin görüşleri, program çıktılarının geçerliliği ve uygulamadaki yeterliliği açısından önemli veriler sunmaktadır </w:t>
            </w:r>
          </w:p>
          <w:p w14:paraId="60956CD2" w14:textId="1AEB89EA" w:rsidR="00DC66FE" w:rsidRPr="00DE74C0" w:rsidRDefault="00DE74C0" w:rsidP="00DE74C0">
            <w:pPr>
              <w:jc w:val="both"/>
              <w:rPr>
                <w:rFonts w:ascii="Times New Roman" w:hAnsi="Times New Roman" w:cs="Times New Roman"/>
                <w:bCs/>
                <w:kern w:val="0"/>
                <w:sz w:val="24"/>
                <w:szCs w:val="24"/>
                <w14:ligatures w14:val="none"/>
              </w:rPr>
            </w:pPr>
            <w:r w:rsidRPr="00DE74C0">
              <w:rPr>
                <w:rFonts w:ascii="Times New Roman" w:hAnsi="Times New Roman" w:cs="Times New Roman"/>
                <w:bCs/>
                <w:kern w:val="0"/>
                <w:sz w:val="24"/>
                <w:szCs w:val="24"/>
                <w14:ligatures w14:val="none"/>
              </w:rPr>
              <w:t>Mezun temsilci</w:t>
            </w:r>
            <w:r w:rsidR="003A74CF">
              <w:rPr>
                <w:rFonts w:ascii="Times New Roman" w:hAnsi="Times New Roman" w:cs="Times New Roman"/>
                <w:bCs/>
                <w:kern w:val="0"/>
                <w:sz w:val="24"/>
                <w:szCs w:val="24"/>
                <w14:ligatures w14:val="none"/>
              </w:rPr>
              <w:t>miz Bölüm Bşkan Yardımcımız Dr.Öğr.Üyesi Sıla Turaç BAYKARA’dır.</w:t>
            </w:r>
            <w:r w:rsidRPr="00DE74C0">
              <w:rPr>
                <w:rFonts w:ascii="Times New Roman" w:hAnsi="Times New Roman" w:cs="Times New Roman"/>
                <w:bCs/>
                <w:kern w:val="0"/>
                <w:sz w:val="24"/>
                <w:szCs w:val="24"/>
                <w14:ligatures w14:val="none"/>
              </w:rPr>
              <w:t xml:space="preserve"> </w:t>
            </w:r>
            <w:r w:rsidR="003A74CF">
              <w:rPr>
                <w:rFonts w:ascii="Times New Roman" w:hAnsi="Times New Roman" w:cs="Times New Roman"/>
                <w:bCs/>
                <w:kern w:val="0"/>
                <w:sz w:val="24"/>
                <w:szCs w:val="24"/>
                <w14:ligatures w14:val="none"/>
              </w:rPr>
              <w:t>Kendisinin katkısıyla</w:t>
            </w:r>
            <w:r w:rsidRPr="00DE74C0">
              <w:rPr>
                <w:rFonts w:ascii="Times New Roman" w:hAnsi="Times New Roman" w:cs="Times New Roman"/>
                <w:bCs/>
                <w:kern w:val="0"/>
                <w:sz w:val="24"/>
                <w:szCs w:val="24"/>
                <w14:ligatures w14:val="none"/>
              </w:rPr>
              <w:t xml:space="preserve"> bölüm-mezun etkileşiminin artırılması hedeflenmektedir. </w:t>
            </w:r>
          </w:p>
          <w:p w14:paraId="5F7C9D30" w14:textId="77777777" w:rsidR="00DC66FE" w:rsidRPr="00F21F3F" w:rsidRDefault="00DC66FE" w:rsidP="001C34D4">
            <w:pPr>
              <w:rPr>
                <w:rFonts w:ascii="Times New Roman" w:hAnsi="Times New Roman" w:cs="Times New Roman"/>
                <w:color w:val="FF0000"/>
                <w:kern w:val="0"/>
                <w:sz w:val="24"/>
                <w:szCs w:val="24"/>
                <w14:ligatures w14:val="none"/>
              </w:rPr>
            </w:pPr>
          </w:p>
          <w:p w14:paraId="76232CB8" w14:textId="77777777" w:rsidR="00DC66FE" w:rsidRPr="00F21F3F" w:rsidRDefault="00DC66FE" w:rsidP="003A74CF">
            <w:pPr>
              <w:rPr>
                <w:rFonts w:ascii="Times New Roman" w:hAnsi="Times New Roman" w:cs="Times New Roman"/>
                <w:kern w:val="0"/>
                <w:sz w:val="24"/>
                <w:szCs w:val="24"/>
                <w14:ligatures w14:val="none"/>
              </w:rPr>
            </w:pPr>
          </w:p>
        </w:tc>
      </w:tr>
      <w:tr w:rsidR="00DC66FE" w:rsidRPr="00F21F3F" w14:paraId="0335E534" w14:textId="77777777" w:rsidTr="001C34D4">
        <w:tc>
          <w:tcPr>
            <w:tcW w:w="3020" w:type="dxa"/>
          </w:tcPr>
          <w:p w14:paraId="09396DD2" w14:textId="77777777" w:rsidR="00DC66FE" w:rsidRPr="00F21F3F" w:rsidRDefault="00DC66FE" w:rsidP="001C34D4">
            <w:pPr>
              <w:rPr>
                <w:rFonts w:ascii="Times New Roman" w:hAnsi="Times New Roman" w:cs="Times New Roman"/>
                <w:color w:val="FF0000"/>
                <w:kern w:val="0"/>
                <w:sz w:val="24"/>
                <w:szCs w:val="24"/>
                <w14:ligatures w14:val="none"/>
              </w:rPr>
            </w:pPr>
          </w:p>
          <w:p w14:paraId="7B36C570"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F4143B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4A48480C" w14:textId="77777777" w:rsidR="00DC66FE" w:rsidRDefault="00DC66FE" w:rsidP="001C34D4">
            <w:pPr>
              <w:rPr>
                <w:rFonts w:ascii="Times New Roman" w:hAnsi="Times New Roman" w:cs="Times New Roman"/>
                <w:kern w:val="0"/>
                <w:sz w:val="24"/>
                <w:szCs w:val="24"/>
                <w14:ligatures w14:val="none"/>
              </w:rPr>
            </w:pPr>
          </w:p>
          <w:p w14:paraId="05CF77DC" w14:textId="11851169" w:rsidR="00C2361A" w:rsidRPr="00F21F3F" w:rsidRDefault="003A74C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DC66FE" w:rsidRPr="00F21F3F" w14:paraId="22D5F784" w14:textId="77777777" w:rsidTr="001C34D4">
        <w:tc>
          <w:tcPr>
            <w:tcW w:w="3020" w:type="dxa"/>
          </w:tcPr>
          <w:p w14:paraId="45A6AACC" w14:textId="77777777" w:rsidR="00DC66FE" w:rsidRPr="00F21F3F" w:rsidRDefault="00DC66FE" w:rsidP="001C34D4">
            <w:pPr>
              <w:rPr>
                <w:rFonts w:ascii="Times New Roman" w:hAnsi="Times New Roman" w:cs="Times New Roman"/>
                <w:b/>
                <w:bCs/>
                <w:kern w:val="0"/>
                <w:sz w:val="24"/>
                <w:szCs w:val="24"/>
                <w14:ligatures w14:val="none"/>
              </w:rPr>
            </w:pPr>
          </w:p>
          <w:p w14:paraId="25F322B7"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B877F59"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6631030F" w14:textId="77777777" w:rsidR="00DC66FE" w:rsidRDefault="00DC66FE" w:rsidP="001C34D4">
            <w:pPr>
              <w:rPr>
                <w:rFonts w:ascii="Times New Roman" w:hAnsi="Times New Roman" w:cs="Times New Roman"/>
                <w:kern w:val="0"/>
                <w:sz w:val="24"/>
                <w:szCs w:val="24"/>
                <w14:ligatures w14:val="none"/>
              </w:rPr>
            </w:pPr>
          </w:p>
          <w:p w14:paraId="2C7D091B" w14:textId="1EC535AB" w:rsidR="00C2361A" w:rsidRDefault="003A74C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C2361A" w:rsidRPr="00885D3D">
              <w:rPr>
                <w:rFonts w:ascii="Times New Roman" w:hAnsi="Times New Roman" w:cs="Times New Roman"/>
                <w:kern w:val="0"/>
                <w:sz w:val="24"/>
                <w:szCs w:val="24"/>
                <w14:ligatures w14:val="none"/>
              </w:rPr>
              <w:t>_mezuniyet_komisyonu.pdf</w:t>
            </w:r>
          </w:p>
          <w:p w14:paraId="182D745E" w14:textId="014F3563" w:rsidR="00C2361A" w:rsidRPr="00F21F3F" w:rsidRDefault="00C2361A" w:rsidP="003A74CF">
            <w:pPr>
              <w:rPr>
                <w:rFonts w:ascii="Times New Roman" w:hAnsi="Times New Roman" w:cs="Times New Roman"/>
                <w:kern w:val="0"/>
                <w:sz w:val="24"/>
                <w:szCs w:val="24"/>
                <w14:ligatures w14:val="none"/>
              </w:rPr>
            </w:pPr>
          </w:p>
        </w:tc>
      </w:tr>
    </w:tbl>
    <w:p w14:paraId="506E449E" w14:textId="77777777" w:rsidR="00632C4B" w:rsidRPr="00F21F3F" w:rsidRDefault="00632C4B" w:rsidP="00632C4B">
      <w:pPr>
        <w:spacing w:after="0" w:line="240" w:lineRule="auto"/>
        <w:rPr>
          <w:rFonts w:ascii="Times New Roman" w:hAnsi="Times New Roman" w:cs="Times New Roman"/>
          <w:b/>
          <w:bCs/>
          <w:color w:val="FF0000"/>
          <w:sz w:val="24"/>
          <w:szCs w:val="24"/>
        </w:rPr>
      </w:pPr>
    </w:p>
    <w:p w14:paraId="52675F43"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6B1D5533" w14:textId="77777777" w:rsidTr="001C34D4">
        <w:tc>
          <w:tcPr>
            <w:tcW w:w="9062" w:type="dxa"/>
            <w:gridSpan w:val="2"/>
          </w:tcPr>
          <w:p w14:paraId="687EFF84" w14:textId="62C46ADE" w:rsidR="00DC66FE" w:rsidRPr="00F21F3F" w:rsidRDefault="00D36551"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551AA7D7" w14:textId="77777777" w:rsidTr="001C34D4">
        <w:tc>
          <w:tcPr>
            <w:tcW w:w="9062" w:type="dxa"/>
            <w:gridSpan w:val="2"/>
          </w:tcPr>
          <w:p w14:paraId="1E89F1C1" w14:textId="77777777" w:rsidR="00DC66FE" w:rsidRPr="00DC66FE" w:rsidRDefault="00DC66FE" w:rsidP="00DC66FE">
            <w:pPr>
              <w:rPr>
                <w:rFonts w:ascii="Times New Roman" w:hAnsi="Times New Roman" w:cs="Times New Roman"/>
                <w:b/>
                <w:sz w:val="24"/>
                <w:szCs w:val="24"/>
              </w:rPr>
            </w:pPr>
            <w:r w:rsidRPr="00DC66FE">
              <w:rPr>
                <w:rFonts w:ascii="Times New Roman" w:hAnsi="Times New Roman" w:cs="Times New Roman"/>
                <w:b/>
                <w:sz w:val="24"/>
                <w:szCs w:val="24"/>
              </w:rPr>
              <w:t>A.5. Uluslararasılaşma</w:t>
            </w:r>
          </w:p>
          <w:p w14:paraId="2C4B0564" w14:textId="1406C6E9" w:rsidR="00DC66FE" w:rsidRPr="00F21F3F" w:rsidRDefault="00DC66FE" w:rsidP="001C34D4">
            <w:pPr>
              <w:rPr>
                <w:rFonts w:ascii="Times New Roman" w:hAnsi="Times New Roman" w:cs="Times New Roman"/>
                <w:b/>
                <w:bCs/>
                <w:kern w:val="0"/>
                <w:sz w:val="24"/>
                <w:szCs w:val="24"/>
                <w14:ligatures w14:val="none"/>
              </w:rPr>
            </w:pPr>
            <w:r w:rsidRPr="00DC66FE">
              <w:rPr>
                <w:rFonts w:ascii="Times New Roman" w:hAnsi="Times New Roman" w:cs="Times New Roman"/>
                <w:b/>
                <w:bCs/>
                <w:kern w:val="0"/>
                <w:sz w:val="24"/>
                <w:szCs w:val="24"/>
                <w14:ligatures w14:val="none"/>
              </w:rPr>
              <w:t>A.5.1. Uluslararasılaşma süreçlerinin yönetimi</w:t>
            </w:r>
          </w:p>
        </w:tc>
      </w:tr>
      <w:tr w:rsidR="00DC66FE" w:rsidRPr="00F21F3F" w14:paraId="2260BA3A" w14:textId="77777777" w:rsidTr="001C34D4">
        <w:trPr>
          <w:trHeight w:val="848"/>
        </w:trPr>
        <w:tc>
          <w:tcPr>
            <w:tcW w:w="9062" w:type="dxa"/>
            <w:gridSpan w:val="2"/>
          </w:tcPr>
          <w:p w14:paraId="7AA5CD20" w14:textId="77777777" w:rsidR="00DC66FE" w:rsidRPr="00F21F3F" w:rsidRDefault="00DC66FE" w:rsidP="001C34D4">
            <w:pPr>
              <w:rPr>
                <w:rFonts w:ascii="Times New Roman" w:hAnsi="Times New Roman" w:cs="Times New Roman"/>
                <w:b/>
                <w:bCs/>
                <w:kern w:val="0"/>
                <w:sz w:val="24"/>
                <w:szCs w:val="24"/>
                <w14:ligatures w14:val="none"/>
              </w:rPr>
            </w:pPr>
          </w:p>
          <w:p w14:paraId="42C70627" w14:textId="77777777" w:rsidR="007C5258" w:rsidRPr="007C5258" w:rsidRDefault="007C5258" w:rsidP="007C5258">
            <w:pPr>
              <w:jc w:val="both"/>
              <w:rPr>
                <w:rFonts w:ascii="Times New Roman" w:hAnsi="Times New Roman" w:cs="Times New Roman"/>
                <w:kern w:val="0"/>
                <w:sz w:val="24"/>
                <w:szCs w:val="24"/>
                <w14:ligatures w14:val="none"/>
              </w:rPr>
            </w:pPr>
            <w:bookmarkStart w:id="8" w:name="_Hlk204090656"/>
            <w:r w:rsidRPr="007C5258">
              <w:rPr>
                <w:rFonts w:ascii="Times New Roman" w:hAnsi="Times New Roman" w:cs="Times New Roman"/>
                <w:kern w:val="0"/>
                <w:sz w:val="24"/>
                <w:szCs w:val="24"/>
                <w14:ligatures w14:val="none"/>
              </w:rPr>
              <w:t>Lisans programının kalitesi ve gelişimi noktasında öğrencilerimize farklı bakış açıları, yeni ülke deneyimleri kazandırma ve bu deneyimi kazanma aşamasının finansal olarak desteklenmesi amacıyla bölümde Erasmus hareketliliği mevcut olup; öğrencilerin ülkeler arası değişimi sağlanmaktadır</w:t>
            </w:r>
          </w:p>
          <w:p w14:paraId="6843ED44" w14:textId="77777777" w:rsidR="007C5258" w:rsidRPr="007C5258" w:rsidRDefault="007C5258" w:rsidP="007C5258">
            <w:pPr>
              <w:jc w:val="both"/>
              <w:rPr>
                <w:rFonts w:ascii="Times New Roman" w:hAnsi="Times New Roman" w:cs="Times New Roman"/>
                <w:kern w:val="0"/>
                <w:sz w:val="24"/>
                <w:szCs w:val="24"/>
                <w14:ligatures w14:val="none"/>
              </w:rPr>
            </w:pPr>
            <w:r w:rsidRPr="007C5258">
              <w:rPr>
                <w:rFonts w:ascii="Times New Roman" w:hAnsi="Times New Roman" w:cs="Times New Roman"/>
                <w:kern w:val="0"/>
                <w:sz w:val="24"/>
                <w:szCs w:val="24"/>
                <w14:ligatures w14:val="none"/>
              </w:rPr>
              <w:t>Uluslararasılaşma hedefi doğrultusunda, yurt dışındaki yükseköğretim kurumlarıyla ikili iş birlikleri geliştirilmiş; Erasmus değişim programı çerçevesinde hem öğrenci hem de öğretim elemanı hareketliliği teşvik edilmektedir. Bu uygulama, bölümdeki uluslararası etkileşimi artırmakta ve katılımcıların farklı eğitim sistemleriyle tanışmasını sağlamaktadır.</w:t>
            </w:r>
          </w:p>
          <w:p w14:paraId="10F24783" w14:textId="77777777" w:rsidR="007C5258" w:rsidRPr="007C5258" w:rsidRDefault="007C5258" w:rsidP="007C5258">
            <w:pPr>
              <w:jc w:val="both"/>
              <w:rPr>
                <w:rFonts w:ascii="Times New Roman" w:hAnsi="Times New Roman" w:cs="Times New Roman"/>
                <w:kern w:val="0"/>
                <w:sz w:val="24"/>
                <w:szCs w:val="24"/>
                <w14:ligatures w14:val="none"/>
              </w:rPr>
            </w:pPr>
            <w:r w:rsidRPr="007C5258">
              <w:rPr>
                <w:rFonts w:ascii="Times New Roman" w:hAnsi="Times New Roman" w:cs="Times New Roman"/>
                <w:kern w:val="0"/>
                <w:sz w:val="24"/>
                <w:szCs w:val="24"/>
                <w14:ligatures w14:val="none"/>
              </w:rPr>
              <w:t>Bu bölümlerde faaliyet gösteren, alanında uzman öğretim üyeleri ve personeller proje başvurusunda da bulunmak isteyen ya da başvurusu kabul edilmiş öğretim üyelerine ve öğrencilere destek sağlamaktadırlar.</w:t>
            </w:r>
          </w:p>
          <w:p w14:paraId="74552694" w14:textId="77777777" w:rsidR="00AD666A" w:rsidRPr="00AD666A" w:rsidRDefault="00AD666A" w:rsidP="00AD666A">
            <w:pPr>
              <w:jc w:val="both"/>
              <w:rPr>
                <w:rFonts w:ascii="Times New Roman" w:hAnsi="Times New Roman" w:cs="Times New Roman"/>
                <w:kern w:val="0"/>
                <w:sz w:val="24"/>
                <w:szCs w:val="24"/>
                <w14:ligatures w14:val="none"/>
              </w:rPr>
            </w:pPr>
          </w:p>
          <w:p w14:paraId="1AEAAD3E" w14:textId="01B5E2CC" w:rsidR="00DC66FE" w:rsidRPr="00AD666A" w:rsidRDefault="00AD666A" w:rsidP="00AD666A">
            <w:pPr>
              <w:jc w:val="both"/>
              <w:rPr>
                <w:rFonts w:ascii="Times New Roman" w:hAnsi="Times New Roman" w:cs="Times New Roman"/>
                <w:kern w:val="0"/>
                <w:sz w:val="24"/>
                <w:szCs w:val="24"/>
                <w14:ligatures w14:val="none"/>
              </w:rPr>
            </w:pPr>
            <w:r w:rsidRPr="00AD666A">
              <w:rPr>
                <w:rFonts w:ascii="Times New Roman" w:hAnsi="Times New Roman" w:cs="Times New Roman"/>
                <w:kern w:val="0"/>
                <w:sz w:val="24"/>
                <w:szCs w:val="24"/>
                <w14:ligatures w14:val="none"/>
              </w:rPr>
              <w:t>İlerleyen dönemlerde, uluslararası iş birliklerinin artırılması, öğrenci ve personel hareketliliğinin desteklenmesi ve eğitimde uluslararasılaşma vizyonunun geliştirilmesine yönelik daha kapsamlı bir yol haritası oluşturulması hedeflenmektedir.</w:t>
            </w:r>
          </w:p>
          <w:p w14:paraId="3804EBFB" w14:textId="77777777" w:rsidR="00DC66FE" w:rsidRPr="00F21F3F" w:rsidRDefault="00DC66FE" w:rsidP="001C34D4">
            <w:pPr>
              <w:rPr>
                <w:rFonts w:ascii="Times New Roman" w:hAnsi="Times New Roman" w:cs="Times New Roman"/>
                <w:color w:val="FF0000"/>
                <w:kern w:val="0"/>
                <w:sz w:val="24"/>
                <w:szCs w:val="24"/>
                <w14:ligatures w14:val="none"/>
              </w:rPr>
            </w:pPr>
          </w:p>
          <w:p w14:paraId="2FDDC876" w14:textId="394E5E4F" w:rsidR="00DC66FE" w:rsidRDefault="007C5258" w:rsidP="001C34D4">
            <w:pP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Bölüm Öğrencilerimizin katılabileceği 2024-2025 Erasmus+Öğrenci Değişimi Kurumlararası Anlaşma Listesi aşağıda gösterilmektedir</w:t>
            </w:r>
            <w:r w:rsidR="00815B86" w:rsidRPr="00815B86">
              <w:rPr>
                <w:rFonts w:ascii="Times New Roman" w:hAnsi="Times New Roman" w:cs="Times New Roman"/>
                <w:kern w:val="0"/>
                <w:sz w:val="24"/>
                <w:szCs w:val="24"/>
                <w14:ligatures w14:val="none"/>
              </w:rPr>
              <w:t>:</w:t>
            </w:r>
          </w:p>
          <w:p w14:paraId="0E10D395" w14:textId="77777777" w:rsidR="00815B86" w:rsidRDefault="00815B86" w:rsidP="001C34D4">
            <w:pPr>
              <w:rPr>
                <w:rFonts w:ascii="Times New Roman" w:hAnsi="Times New Roman" w:cs="Times New Roman"/>
                <w:kern w:val="0"/>
                <w:sz w:val="24"/>
                <w:szCs w:val="24"/>
                <w14:ligatures w14:val="none"/>
              </w:rPr>
            </w:pPr>
          </w:p>
          <w:p w14:paraId="0CAAF015" w14:textId="77777777" w:rsidR="00815B86" w:rsidRDefault="00815B86" w:rsidP="001C34D4">
            <w:pPr>
              <w:rPr>
                <w:rFonts w:ascii="Times New Roman" w:hAnsi="Times New Roman" w:cs="Times New Roman"/>
                <w:kern w:val="0"/>
                <w:sz w:val="24"/>
                <w:szCs w:val="24"/>
                <w14:ligatures w14:val="none"/>
              </w:rPr>
            </w:pPr>
          </w:p>
          <w:p w14:paraId="7DB19686" w14:textId="77777777" w:rsidR="00815B86" w:rsidRDefault="00815B86" w:rsidP="001C34D4">
            <w:pPr>
              <w:rPr>
                <w:rFonts w:ascii="Times New Roman" w:hAnsi="Times New Roman" w:cs="Times New Roman"/>
                <w:kern w:val="0"/>
                <w:sz w:val="24"/>
                <w:szCs w:val="24"/>
                <w14:ligatures w14:val="none"/>
              </w:rPr>
            </w:pPr>
          </w:p>
          <w:p w14:paraId="1343F1DA" w14:textId="77777777" w:rsidR="00815B86" w:rsidRPr="00815B86" w:rsidRDefault="00815B86" w:rsidP="001C34D4">
            <w:pPr>
              <w:rPr>
                <w:rFonts w:ascii="Times New Roman" w:hAnsi="Times New Roman" w:cs="Times New Roman"/>
                <w:kern w:val="0"/>
                <w:sz w:val="24"/>
                <w:szCs w:val="24"/>
                <w14:ligatures w14:val="none"/>
              </w:rPr>
            </w:pPr>
          </w:p>
          <w:tbl>
            <w:tblPr>
              <w:tblStyle w:val="TabloKlavuzu"/>
              <w:tblW w:w="8500" w:type="dxa"/>
              <w:tblLook w:val="04A0" w:firstRow="1" w:lastRow="0" w:firstColumn="1" w:lastColumn="0" w:noHBand="0" w:noVBand="1"/>
            </w:tblPr>
            <w:tblGrid>
              <w:gridCol w:w="1914"/>
              <w:gridCol w:w="6586"/>
            </w:tblGrid>
            <w:tr w:rsidR="00815B86" w:rsidRPr="00815B86" w14:paraId="7B0CA20D" w14:textId="77777777" w:rsidTr="002736F4">
              <w:trPr>
                <w:trHeight w:val="316"/>
              </w:trPr>
              <w:tc>
                <w:tcPr>
                  <w:tcW w:w="1914" w:type="dxa"/>
                </w:tcPr>
                <w:p w14:paraId="6B8AA2DD" w14:textId="77777777" w:rsidR="00815B86" w:rsidRPr="00815B86" w:rsidRDefault="00815B86" w:rsidP="00815B86">
                  <w:pPr>
                    <w:jc w:val="center"/>
                    <w:rPr>
                      <w:rFonts w:ascii="Times New Roman" w:hAnsi="Times New Roman" w:cs="Times New Roman"/>
                      <w:b/>
                      <w:bCs/>
                      <w:kern w:val="0"/>
                      <w:sz w:val="24"/>
                      <w:szCs w:val="24"/>
                      <w14:ligatures w14:val="none"/>
                    </w:rPr>
                  </w:pPr>
                  <w:r w:rsidRPr="00815B86">
                    <w:rPr>
                      <w:rFonts w:ascii="Times New Roman" w:hAnsi="Times New Roman" w:cs="Times New Roman"/>
                      <w:b/>
                      <w:bCs/>
                      <w:kern w:val="0"/>
                      <w:sz w:val="24"/>
                      <w:szCs w:val="24"/>
                      <w14:ligatures w14:val="none"/>
                    </w:rPr>
                    <w:t>Ülke</w:t>
                  </w:r>
                </w:p>
              </w:tc>
              <w:tc>
                <w:tcPr>
                  <w:tcW w:w="6586" w:type="dxa"/>
                </w:tcPr>
                <w:p w14:paraId="4096FA49" w14:textId="77777777" w:rsidR="00815B86" w:rsidRPr="00815B86" w:rsidRDefault="00815B86" w:rsidP="00815B86">
                  <w:pPr>
                    <w:jc w:val="center"/>
                    <w:rPr>
                      <w:rFonts w:ascii="Times New Roman" w:hAnsi="Times New Roman" w:cs="Times New Roman"/>
                      <w:b/>
                      <w:bCs/>
                      <w:kern w:val="0"/>
                      <w:sz w:val="24"/>
                      <w:szCs w:val="24"/>
                      <w14:ligatures w14:val="none"/>
                    </w:rPr>
                  </w:pPr>
                  <w:r w:rsidRPr="00815B86">
                    <w:rPr>
                      <w:rFonts w:ascii="Times New Roman" w:hAnsi="Times New Roman" w:cs="Times New Roman"/>
                      <w:b/>
                      <w:bCs/>
                      <w:kern w:val="0"/>
                      <w:sz w:val="24"/>
                      <w:szCs w:val="24"/>
                      <w14:ligatures w14:val="none"/>
                    </w:rPr>
                    <w:t>Üniversite</w:t>
                  </w:r>
                </w:p>
              </w:tc>
            </w:tr>
            <w:tr w:rsidR="00815B86" w:rsidRPr="00815B86" w14:paraId="4215B88C" w14:textId="77777777" w:rsidTr="002736F4">
              <w:trPr>
                <w:trHeight w:val="237"/>
              </w:trPr>
              <w:tc>
                <w:tcPr>
                  <w:tcW w:w="1914" w:type="dxa"/>
                  <w:vAlign w:val="center"/>
                </w:tcPr>
                <w:p w14:paraId="2EB1BD44"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Polonya</w:t>
                  </w:r>
                </w:p>
              </w:tc>
              <w:tc>
                <w:tcPr>
                  <w:tcW w:w="6586" w:type="dxa"/>
                  <w:vAlign w:val="center"/>
                </w:tcPr>
                <w:p w14:paraId="73B6ACF2"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Nicolaus Copernicus University (PL TORUN01)</w:t>
                  </w:r>
                </w:p>
              </w:tc>
            </w:tr>
            <w:tr w:rsidR="00815B86" w:rsidRPr="00815B86" w14:paraId="6EDC9B7C" w14:textId="77777777" w:rsidTr="002736F4">
              <w:trPr>
                <w:trHeight w:val="475"/>
              </w:trPr>
              <w:tc>
                <w:tcPr>
                  <w:tcW w:w="1914" w:type="dxa"/>
                  <w:vAlign w:val="center"/>
                </w:tcPr>
                <w:p w14:paraId="5655BDC8"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Polonya</w:t>
                  </w:r>
                </w:p>
              </w:tc>
              <w:tc>
                <w:tcPr>
                  <w:tcW w:w="6586" w:type="dxa"/>
                  <w:vAlign w:val="center"/>
                </w:tcPr>
                <w:p w14:paraId="325E8337"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The President Stainslaw Wojciechowski State University of Applied Sciences</w:t>
                  </w:r>
                  <w:r w:rsidRPr="00815B86">
                    <w:rPr>
                      <w:rFonts w:ascii="Times New Roman" w:hAnsi="Times New Roman" w:cs="Times New Roman"/>
                      <w:kern w:val="0"/>
                      <w:sz w:val="24"/>
                      <w:szCs w:val="24"/>
                      <w14:ligatures w14:val="none"/>
                    </w:rPr>
                    <w:br/>
                    <w:t xml:space="preserve"> in Kalisz (PL KALISZ01)</w:t>
                  </w:r>
                </w:p>
              </w:tc>
            </w:tr>
            <w:tr w:rsidR="00815B86" w:rsidRPr="00815B86" w14:paraId="053DE164" w14:textId="77777777" w:rsidTr="002736F4">
              <w:trPr>
                <w:trHeight w:val="237"/>
              </w:trPr>
              <w:tc>
                <w:tcPr>
                  <w:tcW w:w="1914" w:type="dxa"/>
                  <w:vAlign w:val="center"/>
                </w:tcPr>
                <w:p w14:paraId="2045E154"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Polonya</w:t>
                  </w:r>
                </w:p>
              </w:tc>
              <w:tc>
                <w:tcPr>
                  <w:tcW w:w="6586" w:type="dxa"/>
                  <w:vAlign w:val="center"/>
                </w:tcPr>
                <w:p w14:paraId="33E221F7"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Jagiellonian University Krakow (PL KRAKOW01)</w:t>
                  </w:r>
                </w:p>
              </w:tc>
            </w:tr>
            <w:tr w:rsidR="00815B86" w:rsidRPr="00815B86" w14:paraId="6D9B12E7" w14:textId="77777777" w:rsidTr="002736F4">
              <w:trPr>
                <w:trHeight w:val="237"/>
              </w:trPr>
              <w:tc>
                <w:tcPr>
                  <w:tcW w:w="1914" w:type="dxa"/>
                  <w:vAlign w:val="center"/>
                </w:tcPr>
                <w:p w14:paraId="31FC78F2"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Polonya</w:t>
                  </w:r>
                </w:p>
              </w:tc>
              <w:tc>
                <w:tcPr>
                  <w:tcW w:w="6586" w:type="dxa"/>
                  <w:vAlign w:val="center"/>
                </w:tcPr>
                <w:p w14:paraId="3DB8978F"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Universitet Slaski w Katowicach (PL KATOWIC01)</w:t>
                  </w:r>
                </w:p>
              </w:tc>
            </w:tr>
            <w:tr w:rsidR="00815B86" w:rsidRPr="00815B86" w14:paraId="16B40E61" w14:textId="77777777" w:rsidTr="002736F4">
              <w:trPr>
                <w:trHeight w:val="88"/>
              </w:trPr>
              <w:tc>
                <w:tcPr>
                  <w:tcW w:w="1914" w:type="dxa"/>
                  <w:vAlign w:val="center"/>
                </w:tcPr>
                <w:p w14:paraId="71310C78"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Polonya</w:t>
                  </w:r>
                </w:p>
              </w:tc>
              <w:tc>
                <w:tcPr>
                  <w:tcW w:w="6586" w:type="dxa"/>
                  <w:vAlign w:val="center"/>
                </w:tcPr>
                <w:p w14:paraId="01B84ECF" w14:textId="77777777" w:rsidR="00815B86" w:rsidRPr="00815B86" w:rsidRDefault="00815B86" w:rsidP="00815B86">
                  <w:pPr>
                    <w:jc w:val="center"/>
                    <w:rPr>
                      <w:rFonts w:ascii="Times New Roman" w:hAnsi="Times New Roman" w:cs="Times New Roman"/>
                      <w:kern w:val="0"/>
                      <w:sz w:val="24"/>
                      <w:szCs w:val="24"/>
                      <w14:ligatures w14:val="none"/>
                    </w:rPr>
                  </w:pPr>
                  <w:r w:rsidRPr="00815B86">
                    <w:rPr>
                      <w:rFonts w:ascii="Times New Roman" w:hAnsi="Times New Roman" w:cs="Times New Roman"/>
                      <w:kern w:val="0"/>
                      <w:sz w:val="24"/>
                      <w:szCs w:val="24"/>
                      <w14:ligatures w14:val="none"/>
                    </w:rPr>
                    <w:t>AKADEMIA HANDLOWA NAUK STOSOWANYCH W RADOMIU (PL RADOM04)</w:t>
                  </w:r>
                </w:p>
              </w:tc>
            </w:tr>
            <w:bookmarkEnd w:id="8"/>
          </w:tbl>
          <w:p w14:paraId="1624F778" w14:textId="77777777" w:rsidR="00815B86" w:rsidRPr="00F21F3F" w:rsidRDefault="00815B86" w:rsidP="001C34D4">
            <w:pPr>
              <w:rPr>
                <w:rFonts w:ascii="Times New Roman" w:hAnsi="Times New Roman" w:cs="Times New Roman"/>
                <w:color w:val="FF0000"/>
                <w:kern w:val="0"/>
                <w:sz w:val="24"/>
                <w:szCs w:val="24"/>
                <w14:ligatures w14:val="none"/>
              </w:rPr>
            </w:pPr>
          </w:p>
          <w:p w14:paraId="6A602D42" w14:textId="77777777" w:rsidR="00DC66FE" w:rsidRPr="00F21F3F" w:rsidRDefault="00DC66FE" w:rsidP="001C34D4">
            <w:pPr>
              <w:rPr>
                <w:rFonts w:ascii="Times New Roman" w:hAnsi="Times New Roman" w:cs="Times New Roman"/>
                <w:color w:val="FF0000"/>
                <w:kern w:val="0"/>
                <w:sz w:val="24"/>
                <w:szCs w:val="24"/>
                <w14:ligatures w14:val="none"/>
              </w:rPr>
            </w:pPr>
          </w:p>
          <w:p w14:paraId="1931B105" w14:textId="77777777" w:rsidR="00DC66FE" w:rsidRPr="00F21F3F" w:rsidRDefault="00DC66FE" w:rsidP="00815B86">
            <w:pPr>
              <w:rPr>
                <w:rFonts w:ascii="Times New Roman" w:hAnsi="Times New Roman" w:cs="Times New Roman"/>
                <w:kern w:val="0"/>
                <w:sz w:val="24"/>
                <w:szCs w:val="24"/>
                <w14:ligatures w14:val="none"/>
              </w:rPr>
            </w:pPr>
          </w:p>
        </w:tc>
      </w:tr>
      <w:tr w:rsidR="00DC66FE" w:rsidRPr="00F21F3F" w14:paraId="13C3E305" w14:textId="77777777" w:rsidTr="001C34D4">
        <w:tc>
          <w:tcPr>
            <w:tcW w:w="3020" w:type="dxa"/>
          </w:tcPr>
          <w:p w14:paraId="73D4F964" w14:textId="77777777" w:rsidR="00DC66FE" w:rsidRPr="00F21F3F" w:rsidRDefault="00DC66FE" w:rsidP="001C34D4">
            <w:pPr>
              <w:rPr>
                <w:rFonts w:ascii="Times New Roman" w:hAnsi="Times New Roman" w:cs="Times New Roman"/>
                <w:color w:val="FF0000"/>
                <w:kern w:val="0"/>
                <w:sz w:val="24"/>
                <w:szCs w:val="24"/>
                <w14:ligatures w14:val="none"/>
              </w:rPr>
            </w:pPr>
          </w:p>
          <w:p w14:paraId="4C70659E"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EF734A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249DAEA" w14:textId="77777777" w:rsidR="00DC66FE" w:rsidRDefault="00DC66FE" w:rsidP="001C34D4">
            <w:pPr>
              <w:rPr>
                <w:rFonts w:ascii="Times New Roman" w:hAnsi="Times New Roman" w:cs="Times New Roman"/>
                <w:kern w:val="0"/>
                <w:sz w:val="24"/>
                <w:szCs w:val="24"/>
                <w14:ligatures w14:val="none"/>
              </w:rPr>
            </w:pPr>
          </w:p>
          <w:p w14:paraId="3CAB540A" w14:textId="014E58C5" w:rsidR="00AD666A" w:rsidRPr="00F21F3F" w:rsidRDefault="007C525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DC66FE" w:rsidRPr="00F21F3F" w14:paraId="2F27F0D8" w14:textId="77777777" w:rsidTr="001C34D4">
        <w:tc>
          <w:tcPr>
            <w:tcW w:w="3020" w:type="dxa"/>
          </w:tcPr>
          <w:p w14:paraId="5CE8F30F" w14:textId="77777777" w:rsidR="00DC66FE" w:rsidRPr="00F21F3F" w:rsidRDefault="00DC66FE" w:rsidP="001C34D4">
            <w:pPr>
              <w:rPr>
                <w:rFonts w:ascii="Times New Roman" w:hAnsi="Times New Roman" w:cs="Times New Roman"/>
                <w:b/>
                <w:bCs/>
                <w:kern w:val="0"/>
                <w:sz w:val="24"/>
                <w:szCs w:val="24"/>
                <w14:ligatures w14:val="none"/>
              </w:rPr>
            </w:pPr>
          </w:p>
          <w:p w14:paraId="6FC161C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8D145F7"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17D7EC8F" w14:textId="77777777" w:rsidR="00DC66FE" w:rsidRDefault="00DC66FE" w:rsidP="001C34D4">
            <w:pPr>
              <w:rPr>
                <w:rFonts w:ascii="Times New Roman" w:hAnsi="Times New Roman" w:cs="Times New Roman"/>
                <w:kern w:val="0"/>
                <w:sz w:val="24"/>
                <w:szCs w:val="24"/>
                <w14:ligatures w14:val="none"/>
              </w:rPr>
            </w:pPr>
          </w:p>
          <w:p w14:paraId="3F760EF0" w14:textId="35B02E7F" w:rsidR="00592F04" w:rsidRPr="00F21F3F" w:rsidRDefault="00592F04" w:rsidP="001C34D4">
            <w:pPr>
              <w:rPr>
                <w:rFonts w:ascii="Times New Roman" w:hAnsi="Times New Roman" w:cs="Times New Roman"/>
                <w:kern w:val="0"/>
                <w:sz w:val="24"/>
                <w:szCs w:val="24"/>
                <w14:ligatures w14:val="none"/>
              </w:rPr>
            </w:pPr>
          </w:p>
        </w:tc>
      </w:tr>
    </w:tbl>
    <w:p w14:paraId="700DCB2E"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3E01DBF4"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4ACD9A52" w14:textId="77777777" w:rsidTr="001C34D4">
        <w:tc>
          <w:tcPr>
            <w:tcW w:w="9062" w:type="dxa"/>
            <w:gridSpan w:val="2"/>
          </w:tcPr>
          <w:p w14:paraId="268EAE9E" w14:textId="307F92A1" w:rsidR="00DC66FE" w:rsidRPr="00F21F3F" w:rsidRDefault="00AC0CE3"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5C66974D" w14:textId="77777777" w:rsidTr="001C34D4">
        <w:tc>
          <w:tcPr>
            <w:tcW w:w="9062" w:type="dxa"/>
            <w:gridSpan w:val="2"/>
          </w:tcPr>
          <w:p w14:paraId="4CA61B19" w14:textId="77777777" w:rsidR="00DC66FE" w:rsidRPr="00DC66FE" w:rsidRDefault="00DC66FE" w:rsidP="001C34D4">
            <w:pPr>
              <w:rPr>
                <w:rFonts w:ascii="Times New Roman" w:hAnsi="Times New Roman" w:cs="Times New Roman"/>
                <w:b/>
                <w:sz w:val="24"/>
                <w:szCs w:val="24"/>
              </w:rPr>
            </w:pPr>
            <w:r w:rsidRPr="00DC66FE">
              <w:rPr>
                <w:rFonts w:ascii="Times New Roman" w:hAnsi="Times New Roman" w:cs="Times New Roman"/>
                <w:b/>
                <w:sz w:val="24"/>
                <w:szCs w:val="24"/>
              </w:rPr>
              <w:t>A.5. Uluslararasılaşma</w:t>
            </w:r>
          </w:p>
          <w:p w14:paraId="1B6A69B9" w14:textId="26E78288"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A.5.2. Uluslararasılaşma kaynakları</w:t>
            </w:r>
          </w:p>
        </w:tc>
      </w:tr>
      <w:tr w:rsidR="00DC66FE" w:rsidRPr="00F21F3F" w14:paraId="33393DC1" w14:textId="77777777" w:rsidTr="001C34D4">
        <w:trPr>
          <w:trHeight w:val="848"/>
        </w:trPr>
        <w:tc>
          <w:tcPr>
            <w:tcW w:w="9062" w:type="dxa"/>
            <w:gridSpan w:val="2"/>
          </w:tcPr>
          <w:p w14:paraId="66C74E8B" w14:textId="77777777" w:rsidR="00DC66FE" w:rsidRPr="00F21F3F" w:rsidRDefault="00DC66FE" w:rsidP="001C34D4">
            <w:pPr>
              <w:rPr>
                <w:rFonts w:ascii="Times New Roman" w:hAnsi="Times New Roman" w:cs="Times New Roman"/>
                <w:b/>
                <w:bCs/>
                <w:kern w:val="0"/>
                <w:sz w:val="24"/>
                <w:szCs w:val="24"/>
                <w14:ligatures w14:val="none"/>
              </w:rPr>
            </w:pPr>
          </w:p>
          <w:p w14:paraId="33F6FBD1" w14:textId="72C57100" w:rsidR="00DC66FE" w:rsidRDefault="00AB4D0B" w:rsidP="00815B86">
            <w:pPr>
              <w:jc w:val="both"/>
              <w:rPr>
                <w:rFonts w:ascii="Times New Roman" w:hAnsi="Times New Roman" w:cs="Times New Roman"/>
                <w:bCs/>
                <w:kern w:val="0"/>
                <w:sz w:val="24"/>
                <w:szCs w:val="24"/>
                <w14:ligatures w14:val="none"/>
              </w:rPr>
            </w:pPr>
            <w:r w:rsidRPr="00AB4D0B">
              <w:rPr>
                <w:rFonts w:ascii="Times New Roman" w:hAnsi="Times New Roman" w:cs="Times New Roman"/>
                <w:bCs/>
                <w:kern w:val="0"/>
                <w:sz w:val="24"/>
                <w:szCs w:val="24"/>
                <w14:ligatures w14:val="none"/>
              </w:rPr>
              <w:t xml:space="preserve">Birimin uluslararasılaşmaya ayırdığı insan gücü, mali ve fiziksel kaynakların belirlenmesi, </w:t>
            </w:r>
            <w:r w:rsidRPr="00815B86">
              <w:rPr>
                <w:rFonts w:ascii="Times New Roman" w:hAnsi="Times New Roman" w:cs="Times New Roman"/>
                <w:bCs/>
                <w:kern w:val="0"/>
                <w:sz w:val="24"/>
                <w:szCs w:val="24"/>
                <w14:ligatures w14:val="none"/>
              </w:rPr>
              <w:t xml:space="preserve">paylaşılması ve kurumsallaşması bağlamında kaynakların nicelik ve niteliksel olarak izlenmesi ve değerlendirilmesi gelişmeye açık bir yöndür. </w:t>
            </w:r>
          </w:p>
          <w:p w14:paraId="4BF2FC40" w14:textId="77777777" w:rsidR="00815B86" w:rsidRPr="00815B86" w:rsidRDefault="00815B86" w:rsidP="00815B86">
            <w:pPr>
              <w:jc w:val="both"/>
              <w:rPr>
                <w:rFonts w:ascii="Times New Roman" w:hAnsi="Times New Roman" w:cs="Times New Roman"/>
                <w:kern w:val="0"/>
                <w:sz w:val="24"/>
                <w:szCs w:val="24"/>
                <w14:ligatures w14:val="none"/>
              </w:rPr>
            </w:pPr>
          </w:p>
          <w:p w14:paraId="25275539" w14:textId="7F759658" w:rsidR="00DC66FE" w:rsidRPr="00815B86" w:rsidRDefault="00815B86" w:rsidP="00815B86">
            <w:pPr>
              <w:jc w:val="both"/>
              <w:rPr>
                <w:rFonts w:ascii="Times New Roman" w:hAnsi="Times New Roman" w:cs="Times New Roman"/>
                <w:kern w:val="0"/>
                <w:sz w:val="24"/>
                <w:szCs w:val="24"/>
                <w14:ligatures w14:val="none"/>
              </w:rPr>
            </w:pPr>
            <w:r w:rsidRPr="00815B86">
              <w:rPr>
                <w:rFonts w:ascii="Times New Roman" w:hAnsi="Times New Roman" w:cs="Times New Roman"/>
                <w:bCs/>
                <w:kern w:val="0"/>
                <w:sz w:val="24"/>
                <w:szCs w:val="24"/>
                <w14:ligatures w14:val="none"/>
              </w:rPr>
              <w:t>Uluslararası ilişkiler bölümü Erasmus Plus Öğrenci Öğrenim ve Staj Hareketliliği Programları kapsamında ikili anlaşma sayısını artırarak her yıl daha fazla yabancı öğrenciyi bölüme çekmeyi hedeflemektedir. Ayrıca, lise diploma notuyla başvuran uluslararası öğrenciler de eğitim dilinin İngilizce olması sebebiyle Uluslararası İlişkiler Bölümünü tercih etmektedir. Bunun yanı sıra, Uluslararası İlişkiler Bölümü öğretim üyeleri de hem uluslararası kongrelere hem de Erasmus Plus Öğretim Üyesi Değişim Programlarına katılarak iş birliği ilişkileri kaynaklarını geliştirmeye gayret etmektelerdir.</w:t>
            </w:r>
          </w:p>
          <w:p w14:paraId="59BA9D59" w14:textId="77777777" w:rsidR="00DC66FE" w:rsidRPr="00F21F3F" w:rsidRDefault="00DC66FE" w:rsidP="001C34D4">
            <w:pPr>
              <w:rPr>
                <w:rFonts w:ascii="Times New Roman" w:hAnsi="Times New Roman" w:cs="Times New Roman"/>
                <w:color w:val="FF0000"/>
                <w:kern w:val="0"/>
                <w:sz w:val="24"/>
                <w:szCs w:val="24"/>
                <w14:ligatures w14:val="none"/>
              </w:rPr>
            </w:pPr>
          </w:p>
          <w:p w14:paraId="673339B2"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7FB49E9F" w14:textId="77777777" w:rsidTr="001C34D4">
        <w:tc>
          <w:tcPr>
            <w:tcW w:w="3020" w:type="dxa"/>
          </w:tcPr>
          <w:p w14:paraId="3602D1A8" w14:textId="77777777" w:rsidR="00DC66FE" w:rsidRPr="00F21F3F" w:rsidRDefault="00DC66FE" w:rsidP="001C34D4">
            <w:pPr>
              <w:rPr>
                <w:rFonts w:ascii="Times New Roman" w:hAnsi="Times New Roman" w:cs="Times New Roman"/>
                <w:color w:val="FF0000"/>
                <w:kern w:val="0"/>
                <w:sz w:val="24"/>
                <w:szCs w:val="24"/>
                <w14:ligatures w14:val="none"/>
              </w:rPr>
            </w:pPr>
          </w:p>
          <w:p w14:paraId="2531EAE1"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70C933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2431EB1" w14:textId="77777777" w:rsidR="00DC66FE" w:rsidRDefault="00DC66FE" w:rsidP="001C34D4">
            <w:pPr>
              <w:rPr>
                <w:rFonts w:ascii="Times New Roman" w:hAnsi="Times New Roman" w:cs="Times New Roman"/>
                <w:kern w:val="0"/>
                <w:sz w:val="24"/>
                <w:szCs w:val="24"/>
                <w14:ligatures w14:val="none"/>
              </w:rPr>
            </w:pPr>
          </w:p>
          <w:p w14:paraId="08780716" w14:textId="4AEA2459" w:rsidR="00B746CC" w:rsidRPr="00F21F3F" w:rsidRDefault="00815B8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DC66FE" w:rsidRPr="00F21F3F" w14:paraId="5986A3E0" w14:textId="77777777" w:rsidTr="001C34D4">
        <w:tc>
          <w:tcPr>
            <w:tcW w:w="3020" w:type="dxa"/>
          </w:tcPr>
          <w:p w14:paraId="4F362C7A" w14:textId="77777777" w:rsidR="00DC66FE" w:rsidRPr="00F21F3F" w:rsidRDefault="00DC66FE" w:rsidP="001C34D4">
            <w:pPr>
              <w:rPr>
                <w:rFonts w:ascii="Times New Roman" w:hAnsi="Times New Roman" w:cs="Times New Roman"/>
                <w:b/>
                <w:bCs/>
                <w:kern w:val="0"/>
                <w:sz w:val="24"/>
                <w:szCs w:val="24"/>
                <w14:ligatures w14:val="none"/>
              </w:rPr>
            </w:pPr>
          </w:p>
          <w:p w14:paraId="6C5521C1"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8FCD65D"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71199433" w14:textId="77777777" w:rsidR="00DC66FE" w:rsidRDefault="00DC66FE" w:rsidP="001C34D4">
            <w:pPr>
              <w:rPr>
                <w:rFonts w:ascii="Times New Roman" w:hAnsi="Times New Roman" w:cs="Times New Roman"/>
                <w:kern w:val="0"/>
                <w:sz w:val="24"/>
                <w:szCs w:val="24"/>
                <w14:ligatures w14:val="none"/>
              </w:rPr>
            </w:pPr>
          </w:p>
          <w:p w14:paraId="36B85AF8" w14:textId="1B45D7AF" w:rsidR="00B746CC" w:rsidRPr="00F21F3F" w:rsidRDefault="00B746C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5C135880" w14:textId="0B6901B1" w:rsidR="00632C4B" w:rsidRDefault="00632C4B" w:rsidP="00025938">
      <w:pPr>
        <w:spacing w:after="0" w:line="240" w:lineRule="auto"/>
        <w:rPr>
          <w:rFonts w:ascii="Times New Roman" w:hAnsi="Times New Roman" w:cs="Times New Roman"/>
          <w:b/>
          <w:bCs/>
          <w:kern w:val="0"/>
          <w:sz w:val="24"/>
          <w:szCs w:val="24"/>
          <w14:ligatures w14:val="none"/>
        </w:rPr>
      </w:pPr>
    </w:p>
    <w:p w14:paraId="56729DAB" w14:textId="06179612" w:rsidR="0007133F" w:rsidRDefault="0007133F" w:rsidP="00025938">
      <w:pPr>
        <w:spacing w:after="0" w:line="240" w:lineRule="auto"/>
        <w:rPr>
          <w:rFonts w:ascii="Times New Roman" w:hAnsi="Times New Roman" w:cs="Times New Roman"/>
          <w:b/>
          <w:bCs/>
          <w:kern w:val="0"/>
          <w:sz w:val="24"/>
          <w:szCs w:val="24"/>
          <w14:ligatures w14:val="none"/>
        </w:rPr>
      </w:pPr>
    </w:p>
    <w:p w14:paraId="5426E69E" w14:textId="77777777" w:rsidR="00815B86" w:rsidRDefault="00815B86" w:rsidP="00025938">
      <w:pPr>
        <w:spacing w:after="0" w:line="240" w:lineRule="auto"/>
        <w:rPr>
          <w:rFonts w:ascii="Times New Roman" w:hAnsi="Times New Roman" w:cs="Times New Roman"/>
          <w:b/>
          <w:bCs/>
          <w:kern w:val="0"/>
          <w:sz w:val="24"/>
          <w:szCs w:val="24"/>
          <w14:ligatures w14:val="none"/>
        </w:rPr>
      </w:pPr>
    </w:p>
    <w:p w14:paraId="48393145" w14:textId="77777777" w:rsidR="00815B86" w:rsidRDefault="00815B86" w:rsidP="00025938">
      <w:pPr>
        <w:spacing w:after="0" w:line="240" w:lineRule="auto"/>
        <w:rPr>
          <w:rFonts w:ascii="Times New Roman" w:hAnsi="Times New Roman" w:cs="Times New Roman"/>
          <w:b/>
          <w:bCs/>
          <w:kern w:val="0"/>
          <w:sz w:val="24"/>
          <w:szCs w:val="24"/>
          <w14:ligatures w14:val="none"/>
        </w:rPr>
      </w:pPr>
    </w:p>
    <w:p w14:paraId="51E4E80F" w14:textId="55A77824"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80016" w:rsidRPr="00F21F3F" w14:paraId="622BF7F0" w14:textId="77777777" w:rsidTr="001C34D4">
        <w:tc>
          <w:tcPr>
            <w:tcW w:w="9062" w:type="dxa"/>
            <w:gridSpan w:val="2"/>
          </w:tcPr>
          <w:p w14:paraId="6E8AE97B" w14:textId="41AF6301" w:rsidR="00F80016" w:rsidRPr="00F21F3F" w:rsidRDefault="00B746CC"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F80016" w:rsidRPr="00F21F3F">
              <w:rPr>
                <w:rFonts w:ascii="Times New Roman" w:hAnsi="Times New Roman" w:cs="Times New Roman"/>
                <w:b/>
                <w:bCs/>
                <w:caps/>
                <w:sz w:val="24"/>
                <w:szCs w:val="24"/>
              </w:rPr>
              <w:t>, Yönetişim ve Kalite</w:t>
            </w:r>
          </w:p>
        </w:tc>
      </w:tr>
      <w:tr w:rsidR="00F80016" w:rsidRPr="00F21F3F" w14:paraId="4707EF2F" w14:textId="77777777" w:rsidTr="001C34D4">
        <w:tc>
          <w:tcPr>
            <w:tcW w:w="9062" w:type="dxa"/>
            <w:gridSpan w:val="2"/>
          </w:tcPr>
          <w:p w14:paraId="4BD38D86" w14:textId="77777777" w:rsidR="00F80016" w:rsidRPr="00DC66FE" w:rsidRDefault="00F80016" w:rsidP="001C34D4">
            <w:pPr>
              <w:rPr>
                <w:rFonts w:ascii="Times New Roman" w:hAnsi="Times New Roman" w:cs="Times New Roman"/>
                <w:b/>
                <w:sz w:val="24"/>
                <w:szCs w:val="24"/>
              </w:rPr>
            </w:pPr>
            <w:r w:rsidRPr="00DC66FE">
              <w:rPr>
                <w:rFonts w:ascii="Times New Roman" w:hAnsi="Times New Roman" w:cs="Times New Roman"/>
                <w:b/>
                <w:sz w:val="24"/>
                <w:szCs w:val="24"/>
              </w:rPr>
              <w:t>A.5. Uluslararasılaşma</w:t>
            </w:r>
          </w:p>
          <w:p w14:paraId="0DE937A2" w14:textId="7B85AFF3"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A.5.3. Uluslararasılaşma performansı</w:t>
            </w:r>
          </w:p>
        </w:tc>
      </w:tr>
      <w:tr w:rsidR="00F80016" w:rsidRPr="00F21F3F" w14:paraId="35C8D0EF" w14:textId="77777777" w:rsidTr="001C34D4">
        <w:trPr>
          <w:trHeight w:val="848"/>
        </w:trPr>
        <w:tc>
          <w:tcPr>
            <w:tcW w:w="9062" w:type="dxa"/>
            <w:gridSpan w:val="2"/>
          </w:tcPr>
          <w:p w14:paraId="565144CB" w14:textId="77777777" w:rsidR="00F80016" w:rsidRPr="00F21F3F" w:rsidRDefault="00F80016" w:rsidP="001C34D4">
            <w:pPr>
              <w:rPr>
                <w:rFonts w:ascii="Times New Roman" w:hAnsi="Times New Roman" w:cs="Times New Roman"/>
                <w:color w:val="FF0000"/>
                <w:kern w:val="0"/>
                <w:sz w:val="24"/>
                <w:szCs w:val="24"/>
                <w14:ligatures w14:val="none"/>
              </w:rPr>
            </w:pPr>
          </w:p>
          <w:p w14:paraId="06C8F59E" w14:textId="77777777" w:rsidR="00F80016" w:rsidRPr="009F46F4" w:rsidRDefault="00F80016" w:rsidP="009F46F4">
            <w:pPr>
              <w:jc w:val="both"/>
              <w:rPr>
                <w:rFonts w:ascii="Times New Roman" w:hAnsi="Times New Roman" w:cs="Times New Roman"/>
                <w:kern w:val="0"/>
                <w:sz w:val="24"/>
                <w:szCs w:val="24"/>
                <w14:ligatures w14:val="none"/>
              </w:rPr>
            </w:pPr>
          </w:p>
          <w:p w14:paraId="3577239C" w14:textId="2929ABC5" w:rsidR="009F46F4" w:rsidRPr="009F46F4" w:rsidRDefault="009F46F4" w:rsidP="009F46F4">
            <w:pPr>
              <w:jc w:val="both"/>
              <w:rPr>
                <w:rFonts w:ascii="Times New Roman" w:hAnsi="Times New Roman" w:cs="Times New Roman"/>
                <w:kern w:val="0"/>
                <w:sz w:val="24"/>
                <w:szCs w:val="24"/>
                <w14:ligatures w14:val="none"/>
              </w:rPr>
            </w:pPr>
            <w:r w:rsidRPr="009F46F4">
              <w:rPr>
                <w:rFonts w:ascii="Times New Roman" w:hAnsi="Times New Roman" w:cs="Times New Roman"/>
                <w:kern w:val="0"/>
                <w:sz w:val="24"/>
                <w:szCs w:val="24"/>
                <w14:ligatures w14:val="none"/>
              </w:rPr>
              <w:t xml:space="preserve">Bölümümüzde halihazırda yabancı uyruklu öğretim üyesi bulunmamaktadır. Ancak, yabancı uyruklu öğrenciler açısından bölümümüzde uluslararasılaşma performansına katkı sağlayan bir öğrenci profili mevcuttur. </w:t>
            </w:r>
            <w:r w:rsidR="00815B86">
              <w:rPr>
                <w:rFonts w:ascii="Times New Roman" w:hAnsi="Times New Roman" w:cs="Times New Roman"/>
                <w:kern w:val="0"/>
                <w:sz w:val="24"/>
                <w:szCs w:val="24"/>
                <w14:ligatures w14:val="none"/>
              </w:rPr>
              <w:t xml:space="preserve">Azerbaycan, </w:t>
            </w:r>
            <w:r w:rsidR="00815B86" w:rsidRPr="00815B86">
              <w:rPr>
                <w:rFonts w:ascii="Times New Roman" w:hAnsi="Times New Roman" w:cs="Times New Roman"/>
                <w:kern w:val="0"/>
                <w:sz w:val="24"/>
                <w:szCs w:val="24"/>
                <w14:ligatures w14:val="none"/>
              </w:rPr>
              <w:t xml:space="preserve">Kazakistan, Özbekistan ve Rusya </w:t>
            </w:r>
            <w:r w:rsidRPr="009F46F4">
              <w:rPr>
                <w:rFonts w:ascii="Times New Roman" w:hAnsi="Times New Roman" w:cs="Times New Roman"/>
                <w:kern w:val="0"/>
                <w:sz w:val="24"/>
                <w:szCs w:val="24"/>
                <w14:ligatures w14:val="none"/>
              </w:rPr>
              <w:t>uyruklu öğrenciler eğitim-öğretim faaliyetlerine aktif olarak katılmaktadır.</w:t>
            </w:r>
          </w:p>
          <w:p w14:paraId="369DEBD1" w14:textId="77777777" w:rsidR="009F46F4" w:rsidRPr="009F46F4" w:rsidRDefault="009F46F4" w:rsidP="009F46F4">
            <w:pPr>
              <w:jc w:val="both"/>
              <w:rPr>
                <w:rFonts w:ascii="Times New Roman" w:hAnsi="Times New Roman" w:cs="Times New Roman"/>
                <w:kern w:val="0"/>
                <w:sz w:val="24"/>
                <w:szCs w:val="24"/>
                <w14:ligatures w14:val="none"/>
              </w:rPr>
            </w:pPr>
          </w:p>
          <w:p w14:paraId="636C8A17" w14:textId="77777777" w:rsidR="009F46F4" w:rsidRPr="009F46F4" w:rsidRDefault="009F46F4" w:rsidP="009F46F4">
            <w:pPr>
              <w:jc w:val="both"/>
              <w:rPr>
                <w:rFonts w:ascii="Times New Roman" w:hAnsi="Times New Roman" w:cs="Times New Roman"/>
                <w:kern w:val="0"/>
                <w:sz w:val="24"/>
                <w:szCs w:val="24"/>
                <w14:ligatures w14:val="none"/>
              </w:rPr>
            </w:pPr>
            <w:r w:rsidRPr="009F46F4">
              <w:rPr>
                <w:rFonts w:ascii="Times New Roman" w:hAnsi="Times New Roman" w:cs="Times New Roman"/>
                <w:kern w:val="0"/>
                <w:sz w:val="24"/>
                <w:szCs w:val="24"/>
                <w14:ligatures w14:val="none"/>
              </w:rPr>
              <w:t>Yabancı uyruklu öğrenci kabulü, bölümün kültürel çeşitliliğini artırmakta ve öğrenciler arası etkileşime katkı sağlamaktadır. Bu durum aynı zamanda eğitim ortamının çok kültürlü bir yapıya kavuşmasına da imkân tanımaktadır.</w:t>
            </w:r>
          </w:p>
          <w:p w14:paraId="3D926F68" w14:textId="77777777" w:rsidR="00F80016" w:rsidRPr="00F21F3F" w:rsidRDefault="00F80016" w:rsidP="00AB4D0B">
            <w:pPr>
              <w:rPr>
                <w:rFonts w:ascii="Times New Roman" w:hAnsi="Times New Roman" w:cs="Times New Roman"/>
                <w:kern w:val="0"/>
                <w:sz w:val="24"/>
                <w:szCs w:val="24"/>
                <w14:ligatures w14:val="none"/>
              </w:rPr>
            </w:pPr>
          </w:p>
        </w:tc>
      </w:tr>
      <w:tr w:rsidR="00F80016" w:rsidRPr="00F21F3F" w14:paraId="4282D156" w14:textId="77777777" w:rsidTr="001C34D4">
        <w:tc>
          <w:tcPr>
            <w:tcW w:w="3020" w:type="dxa"/>
          </w:tcPr>
          <w:p w14:paraId="740426BB" w14:textId="77777777" w:rsidR="00F80016" w:rsidRPr="00F21F3F" w:rsidRDefault="00F80016" w:rsidP="001C34D4">
            <w:pPr>
              <w:rPr>
                <w:rFonts w:ascii="Times New Roman" w:hAnsi="Times New Roman" w:cs="Times New Roman"/>
                <w:color w:val="FF0000"/>
                <w:kern w:val="0"/>
                <w:sz w:val="24"/>
                <w:szCs w:val="24"/>
                <w14:ligatures w14:val="none"/>
              </w:rPr>
            </w:pPr>
          </w:p>
          <w:p w14:paraId="5E4EBFD4" w14:textId="77777777"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E221770" w14:textId="77777777" w:rsidR="00F80016" w:rsidRPr="00F21F3F" w:rsidRDefault="00F80016" w:rsidP="001C34D4">
            <w:pPr>
              <w:rPr>
                <w:rFonts w:ascii="Times New Roman" w:hAnsi="Times New Roman" w:cs="Times New Roman"/>
                <w:kern w:val="0"/>
                <w:sz w:val="24"/>
                <w:szCs w:val="24"/>
                <w14:ligatures w14:val="none"/>
              </w:rPr>
            </w:pPr>
          </w:p>
        </w:tc>
        <w:tc>
          <w:tcPr>
            <w:tcW w:w="6042" w:type="dxa"/>
          </w:tcPr>
          <w:p w14:paraId="00AA563D" w14:textId="77777777" w:rsidR="00F80016" w:rsidRDefault="00F80016" w:rsidP="001C34D4">
            <w:pPr>
              <w:rPr>
                <w:rFonts w:ascii="Times New Roman" w:hAnsi="Times New Roman" w:cs="Times New Roman"/>
                <w:kern w:val="0"/>
                <w:sz w:val="24"/>
                <w:szCs w:val="24"/>
                <w14:ligatures w14:val="none"/>
              </w:rPr>
            </w:pPr>
          </w:p>
          <w:p w14:paraId="4CE9DAFC" w14:textId="6BE4E0B8" w:rsidR="009F46F4" w:rsidRPr="00F21F3F" w:rsidRDefault="00815B8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F80016" w:rsidRPr="00F21F3F" w14:paraId="737532F7" w14:textId="77777777" w:rsidTr="001C34D4">
        <w:tc>
          <w:tcPr>
            <w:tcW w:w="3020" w:type="dxa"/>
          </w:tcPr>
          <w:p w14:paraId="2FA59747" w14:textId="77777777" w:rsidR="00F80016" w:rsidRPr="00F21F3F" w:rsidRDefault="00F80016" w:rsidP="001C34D4">
            <w:pPr>
              <w:rPr>
                <w:rFonts w:ascii="Times New Roman" w:hAnsi="Times New Roman" w:cs="Times New Roman"/>
                <w:b/>
                <w:bCs/>
                <w:kern w:val="0"/>
                <w:sz w:val="24"/>
                <w:szCs w:val="24"/>
                <w14:ligatures w14:val="none"/>
              </w:rPr>
            </w:pPr>
          </w:p>
          <w:p w14:paraId="7EA939C2" w14:textId="77777777"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3D19C5CE" w14:textId="77777777" w:rsidR="00F80016" w:rsidRPr="00F21F3F" w:rsidRDefault="00F80016" w:rsidP="001C34D4">
            <w:pPr>
              <w:rPr>
                <w:rFonts w:ascii="Times New Roman" w:hAnsi="Times New Roman" w:cs="Times New Roman"/>
                <w:kern w:val="0"/>
                <w:sz w:val="24"/>
                <w:szCs w:val="24"/>
                <w14:ligatures w14:val="none"/>
              </w:rPr>
            </w:pPr>
          </w:p>
        </w:tc>
        <w:tc>
          <w:tcPr>
            <w:tcW w:w="6042" w:type="dxa"/>
          </w:tcPr>
          <w:p w14:paraId="5C77DD4C" w14:textId="77777777" w:rsidR="00F80016" w:rsidRDefault="00F80016" w:rsidP="001C34D4">
            <w:pPr>
              <w:rPr>
                <w:rFonts w:ascii="Times New Roman" w:hAnsi="Times New Roman" w:cs="Times New Roman"/>
                <w:kern w:val="0"/>
                <w:sz w:val="24"/>
                <w:szCs w:val="24"/>
                <w14:ligatures w14:val="none"/>
              </w:rPr>
            </w:pPr>
          </w:p>
          <w:p w14:paraId="42EF97E0" w14:textId="774D0A95" w:rsidR="00DA6935" w:rsidRDefault="00DA693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p w14:paraId="20C65345" w14:textId="77777777" w:rsidR="009F46F4" w:rsidRPr="00F21F3F" w:rsidRDefault="009F46F4" w:rsidP="001C34D4">
            <w:pPr>
              <w:rPr>
                <w:rFonts w:ascii="Times New Roman" w:hAnsi="Times New Roman" w:cs="Times New Roman"/>
                <w:kern w:val="0"/>
                <w:sz w:val="24"/>
                <w:szCs w:val="24"/>
                <w14:ligatures w14:val="none"/>
              </w:rPr>
            </w:pPr>
          </w:p>
        </w:tc>
      </w:tr>
    </w:tbl>
    <w:p w14:paraId="14B8DE1D" w14:textId="132DBAA1" w:rsidR="0007133F" w:rsidRDefault="0007133F" w:rsidP="00025938">
      <w:pPr>
        <w:spacing w:after="0" w:line="240" w:lineRule="auto"/>
        <w:rPr>
          <w:rFonts w:ascii="Times New Roman" w:hAnsi="Times New Roman" w:cs="Times New Roman"/>
          <w:b/>
          <w:bCs/>
          <w:kern w:val="0"/>
          <w:sz w:val="24"/>
          <w:szCs w:val="24"/>
          <w14:ligatures w14:val="none"/>
        </w:rPr>
      </w:pPr>
    </w:p>
    <w:p w14:paraId="5C5D7FE3" w14:textId="0A0019A9"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B50AE6" w:rsidRPr="00F21F3F" w14:paraId="2FEA2CC5" w14:textId="77777777" w:rsidTr="001C34D4">
        <w:tc>
          <w:tcPr>
            <w:tcW w:w="9062" w:type="dxa"/>
            <w:gridSpan w:val="2"/>
          </w:tcPr>
          <w:p w14:paraId="15DBE4EE" w14:textId="582F37FE" w:rsidR="00B50AE6" w:rsidRPr="00B50AE6" w:rsidRDefault="00B50AE6" w:rsidP="00B50AE6">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B50AE6" w:rsidRPr="00F21F3F" w14:paraId="4202174C" w14:textId="77777777" w:rsidTr="001C34D4">
        <w:tc>
          <w:tcPr>
            <w:tcW w:w="9062" w:type="dxa"/>
            <w:gridSpan w:val="2"/>
          </w:tcPr>
          <w:p w14:paraId="303B9C0A" w14:textId="77777777" w:rsidR="00B50AE6" w:rsidRPr="00B50AE6" w:rsidRDefault="00B50AE6" w:rsidP="00B50AE6">
            <w:pPr>
              <w:jc w:val="both"/>
              <w:rPr>
                <w:rFonts w:ascii="Times New Roman" w:hAnsi="Times New Roman" w:cs="Times New Roman"/>
                <w:b/>
                <w:bCs/>
                <w:sz w:val="24"/>
                <w:szCs w:val="24"/>
              </w:rPr>
            </w:pPr>
            <w:r w:rsidRPr="00B50AE6">
              <w:rPr>
                <w:rFonts w:ascii="Times New Roman" w:hAnsi="Times New Roman" w:cs="Times New Roman"/>
                <w:b/>
                <w:bCs/>
                <w:sz w:val="24"/>
                <w:szCs w:val="24"/>
              </w:rPr>
              <w:t xml:space="preserve">B.1. Program Tasarımı, Değerlendirmesi ve Güncellenmesi </w:t>
            </w:r>
          </w:p>
          <w:p w14:paraId="79DDEB3E" w14:textId="77777777" w:rsidR="00B50AE6" w:rsidRPr="00B50AE6" w:rsidRDefault="00B50AE6" w:rsidP="00B50AE6">
            <w:pPr>
              <w:jc w:val="both"/>
              <w:rPr>
                <w:rFonts w:ascii="Times New Roman" w:hAnsi="Times New Roman" w:cs="Times New Roman"/>
                <w:b/>
                <w:sz w:val="24"/>
                <w:szCs w:val="24"/>
              </w:rPr>
            </w:pPr>
            <w:r w:rsidRPr="00B50AE6">
              <w:rPr>
                <w:rFonts w:ascii="Times New Roman" w:hAnsi="Times New Roman" w:cs="Times New Roman"/>
                <w:b/>
                <w:sz w:val="24"/>
                <w:szCs w:val="24"/>
              </w:rPr>
              <w:t>B.1.1. Programların tasarımı ve onayı</w:t>
            </w:r>
          </w:p>
          <w:p w14:paraId="14A967DC" w14:textId="75AEE448" w:rsidR="00B50AE6" w:rsidRPr="00F21F3F" w:rsidRDefault="00B50AE6" w:rsidP="001C34D4">
            <w:pPr>
              <w:rPr>
                <w:rFonts w:ascii="Times New Roman" w:hAnsi="Times New Roman" w:cs="Times New Roman"/>
                <w:b/>
                <w:bCs/>
                <w:kern w:val="0"/>
                <w:sz w:val="24"/>
                <w:szCs w:val="24"/>
                <w14:ligatures w14:val="none"/>
              </w:rPr>
            </w:pPr>
          </w:p>
        </w:tc>
      </w:tr>
      <w:tr w:rsidR="00B50AE6" w:rsidRPr="00F21F3F" w14:paraId="31FDAC69" w14:textId="77777777" w:rsidTr="001C34D4">
        <w:trPr>
          <w:trHeight w:val="848"/>
        </w:trPr>
        <w:tc>
          <w:tcPr>
            <w:tcW w:w="9062" w:type="dxa"/>
            <w:gridSpan w:val="2"/>
          </w:tcPr>
          <w:p w14:paraId="6544972C" w14:textId="77777777" w:rsidR="00B50AE6" w:rsidRPr="00F21F3F" w:rsidRDefault="00B50AE6" w:rsidP="001C34D4">
            <w:pPr>
              <w:rPr>
                <w:rFonts w:ascii="Times New Roman" w:hAnsi="Times New Roman" w:cs="Times New Roman"/>
                <w:b/>
                <w:bCs/>
                <w:kern w:val="0"/>
                <w:sz w:val="24"/>
                <w:szCs w:val="24"/>
                <w14:ligatures w14:val="none"/>
              </w:rPr>
            </w:pPr>
          </w:p>
          <w:p w14:paraId="4AF476D2" w14:textId="77777777" w:rsidR="006F2E7E"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Bölümümüzde yürütülen programların tasarımı ve güncellenmesi süreçleri, Bölüm Kurulu tarafından yürütülmektedir. Ders planı, ders içerikleri ve müfredat güncellemeleri gibi kararlar, öğretim üyelerinin katılımıyla bölüm içinde alınmakta; bu süreçte dış paydaşlardan görüş veya onay alınmamaktadır.</w:t>
            </w:r>
          </w:p>
          <w:p w14:paraId="1F7F3454" w14:textId="77777777" w:rsidR="006F2E7E" w:rsidRPr="006F2E7E" w:rsidRDefault="006F2E7E" w:rsidP="006F2E7E">
            <w:pPr>
              <w:jc w:val="both"/>
              <w:rPr>
                <w:rFonts w:ascii="Times New Roman" w:hAnsi="Times New Roman" w:cs="Times New Roman"/>
                <w:bCs/>
                <w:kern w:val="0"/>
                <w:sz w:val="24"/>
                <w:szCs w:val="24"/>
                <w14:ligatures w14:val="none"/>
              </w:rPr>
            </w:pPr>
          </w:p>
          <w:p w14:paraId="6E072C6A" w14:textId="77777777" w:rsidR="006F2E7E"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En son 2022 yılında müfredat güncellemesi gerçekleştirilmiştir. Bu güncelleme sürecinde, seçmeli ders ağırlıklı bir yapı benimsenmiş ve öğrencilerin farklı ilgi alanlarına yönelmelerini kolaylaştıracak bir esneklik sağlanmıştır. Bu sayede öğrenciler, program içerisindeki seçmeli ders havuzundan kendi kariyer hedefleri ve akademik ilgilerine uygun dersleri seçme imkânına kavuşmuştur.</w:t>
            </w:r>
          </w:p>
          <w:p w14:paraId="243FDDAA" w14:textId="77777777" w:rsidR="006F2E7E" w:rsidRPr="006F2E7E" w:rsidRDefault="006F2E7E" w:rsidP="006F2E7E">
            <w:pPr>
              <w:jc w:val="both"/>
              <w:rPr>
                <w:rFonts w:ascii="Times New Roman" w:hAnsi="Times New Roman" w:cs="Times New Roman"/>
                <w:bCs/>
                <w:kern w:val="0"/>
                <w:sz w:val="24"/>
                <w:szCs w:val="24"/>
                <w14:ligatures w14:val="none"/>
              </w:rPr>
            </w:pPr>
          </w:p>
          <w:p w14:paraId="41277FAD" w14:textId="77777777" w:rsidR="006F2E7E"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Müfredatın oluşturulmasında öğrencilerin akademik gelişimlerinin yanı sıra bireysel tercihlerini de dikkate alacak bir yapı hedeflenmiş olup, bu anlayış doğrultusunda ders planı yeniden yapılandırılmıştır.</w:t>
            </w:r>
          </w:p>
          <w:p w14:paraId="5354E452" w14:textId="77777777" w:rsidR="006F2E7E" w:rsidRPr="006F2E7E" w:rsidRDefault="006F2E7E" w:rsidP="006F2E7E">
            <w:pPr>
              <w:jc w:val="both"/>
              <w:rPr>
                <w:rFonts w:ascii="Times New Roman" w:hAnsi="Times New Roman" w:cs="Times New Roman"/>
                <w:bCs/>
                <w:kern w:val="0"/>
                <w:sz w:val="24"/>
                <w:szCs w:val="24"/>
                <w14:ligatures w14:val="none"/>
              </w:rPr>
            </w:pPr>
          </w:p>
          <w:p w14:paraId="05DCBC51" w14:textId="7AC7FA2C" w:rsidR="00B50AE6"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Programın tasarım sürecinde kalite güvencesi açısından sürdürülebilirliğin sağlanabilmesi için dış paydaş katılımının artırılması ve düzenli gözden geçirme mekanizmalarının oluşturulması gerekliliği görülmektedir.</w:t>
            </w:r>
          </w:p>
          <w:p w14:paraId="00311A10" w14:textId="77777777" w:rsidR="00B50AE6" w:rsidRPr="00F21F3F" w:rsidRDefault="00B50AE6" w:rsidP="001C34D4">
            <w:pPr>
              <w:rPr>
                <w:rFonts w:ascii="Times New Roman" w:hAnsi="Times New Roman" w:cs="Times New Roman"/>
                <w:color w:val="FF0000"/>
                <w:kern w:val="0"/>
                <w:sz w:val="24"/>
                <w:szCs w:val="24"/>
                <w14:ligatures w14:val="none"/>
              </w:rPr>
            </w:pPr>
          </w:p>
          <w:p w14:paraId="6E336A0C" w14:textId="6165894F" w:rsidR="00B50AE6" w:rsidRPr="00F21F3F" w:rsidRDefault="00B50AE6" w:rsidP="001C34D4">
            <w:pPr>
              <w:rPr>
                <w:rFonts w:ascii="Times New Roman" w:hAnsi="Times New Roman" w:cs="Times New Roman"/>
                <w:color w:val="FF0000"/>
                <w:kern w:val="0"/>
                <w:sz w:val="24"/>
                <w:szCs w:val="24"/>
                <w14:ligatures w14:val="none"/>
              </w:rPr>
            </w:pPr>
          </w:p>
          <w:p w14:paraId="4578450C" w14:textId="77777777" w:rsidR="00B50AE6" w:rsidRPr="00F21F3F" w:rsidRDefault="00B50AE6" w:rsidP="001C34D4">
            <w:pPr>
              <w:rPr>
                <w:rFonts w:ascii="Times New Roman" w:hAnsi="Times New Roman" w:cs="Times New Roman"/>
                <w:kern w:val="0"/>
                <w:sz w:val="24"/>
                <w:szCs w:val="24"/>
                <w14:ligatures w14:val="none"/>
              </w:rPr>
            </w:pPr>
          </w:p>
        </w:tc>
      </w:tr>
      <w:tr w:rsidR="00B50AE6" w:rsidRPr="00F21F3F" w14:paraId="2432CA96" w14:textId="77777777" w:rsidTr="001C34D4">
        <w:tc>
          <w:tcPr>
            <w:tcW w:w="3020" w:type="dxa"/>
          </w:tcPr>
          <w:p w14:paraId="6BCC03D2" w14:textId="77777777" w:rsidR="00B50AE6" w:rsidRPr="00F21F3F" w:rsidRDefault="00B50AE6" w:rsidP="001C34D4">
            <w:pPr>
              <w:rPr>
                <w:rFonts w:ascii="Times New Roman" w:hAnsi="Times New Roman" w:cs="Times New Roman"/>
                <w:color w:val="FF0000"/>
                <w:kern w:val="0"/>
                <w:sz w:val="24"/>
                <w:szCs w:val="24"/>
                <w14:ligatures w14:val="none"/>
              </w:rPr>
            </w:pPr>
          </w:p>
          <w:p w14:paraId="0CBB7AAA" w14:textId="77777777" w:rsidR="00B50AE6" w:rsidRPr="00F21F3F" w:rsidRDefault="00B50AE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F5D8A7A" w14:textId="77777777" w:rsidR="00B50AE6" w:rsidRPr="00F21F3F" w:rsidRDefault="00B50AE6" w:rsidP="001C34D4">
            <w:pPr>
              <w:rPr>
                <w:rFonts w:ascii="Times New Roman" w:hAnsi="Times New Roman" w:cs="Times New Roman"/>
                <w:kern w:val="0"/>
                <w:sz w:val="24"/>
                <w:szCs w:val="24"/>
                <w14:ligatures w14:val="none"/>
              </w:rPr>
            </w:pPr>
          </w:p>
        </w:tc>
        <w:tc>
          <w:tcPr>
            <w:tcW w:w="6042" w:type="dxa"/>
          </w:tcPr>
          <w:p w14:paraId="2089C4D8" w14:textId="77777777" w:rsidR="00B50AE6" w:rsidRDefault="00B50AE6" w:rsidP="001C34D4">
            <w:pPr>
              <w:rPr>
                <w:rFonts w:ascii="Times New Roman" w:hAnsi="Times New Roman" w:cs="Times New Roman"/>
                <w:kern w:val="0"/>
                <w:sz w:val="24"/>
                <w:szCs w:val="24"/>
                <w14:ligatures w14:val="none"/>
              </w:rPr>
            </w:pPr>
          </w:p>
          <w:p w14:paraId="12961F13" w14:textId="511EEF66" w:rsidR="00AD20E1" w:rsidRPr="00F21F3F" w:rsidRDefault="00242AA1"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B50AE6" w:rsidRPr="00F21F3F" w14:paraId="2C0E73CB" w14:textId="77777777" w:rsidTr="001C34D4">
        <w:tc>
          <w:tcPr>
            <w:tcW w:w="3020" w:type="dxa"/>
          </w:tcPr>
          <w:p w14:paraId="4B929630" w14:textId="77777777" w:rsidR="00B50AE6" w:rsidRPr="00F21F3F" w:rsidRDefault="00B50AE6" w:rsidP="001C34D4">
            <w:pPr>
              <w:rPr>
                <w:rFonts w:ascii="Times New Roman" w:hAnsi="Times New Roman" w:cs="Times New Roman"/>
                <w:b/>
                <w:bCs/>
                <w:kern w:val="0"/>
                <w:sz w:val="24"/>
                <w:szCs w:val="24"/>
                <w14:ligatures w14:val="none"/>
              </w:rPr>
            </w:pPr>
          </w:p>
          <w:p w14:paraId="51988408" w14:textId="77777777" w:rsidR="00B50AE6" w:rsidRPr="00F21F3F" w:rsidRDefault="00B50AE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30E0384" w14:textId="77777777" w:rsidR="00B50AE6" w:rsidRPr="00F21F3F" w:rsidRDefault="00B50AE6" w:rsidP="001C34D4">
            <w:pPr>
              <w:rPr>
                <w:rFonts w:ascii="Times New Roman" w:hAnsi="Times New Roman" w:cs="Times New Roman"/>
                <w:kern w:val="0"/>
                <w:sz w:val="24"/>
                <w:szCs w:val="24"/>
                <w14:ligatures w14:val="none"/>
              </w:rPr>
            </w:pPr>
          </w:p>
        </w:tc>
        <w:tc>
          <w:tcPr>
            <w:tcW w:w="6042" w:type="dxa"/>
          </w:tcPr>
          <w:p w14:paraId="79CED62D" w14:textId="77777777" w:rsidR="00B50AE6" w:rsidRDefault="00B50AE6" w:rsidP="001C34D4">
            <w:pPr>
              <w:rPr>
                <w:rFonts w:ascii="Times New Roman" w:hAnsi="Times New Roman" w:cs="Times New Roman"/>
                <w:kern w:val="0"/>
                <w:sz w:val="24"/>
                <w:szCs w:val="24"/>
                <w14:ligatures w14:val="none"/>
              </w:rPr>
            </w:pPr>
          </w:p>
          <w:p w14:paraId="18428996" w14:textId="7523BC7D" w:rsidR="009214C8" w:rsidRDefault="00860E4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9214C8" w:rsidRPr="009214C8">
              <w:rPr>
                <w:rFonts w:ascii="Times New Roman" w:hAnsi="Times New Roman" w:cs="Times New Roman"/>
                <w:kern w:val="0"/>
                <w:sz w:val="24"/>
                <w:szCs w:val="24"/>
                <w14:ligatures w14:val="none"/>
              </w:rPr>
              <w:t>_mufredat.pdf</w:t>
            </w:r>
          </w:p>
          <w:p w14:paraId="6A0DFA96" w14:textId="366BCD00" w:rsidR="00AD20E1" w:rsidRDefault="00860E4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w:t>
            </w:r>
            <w:r w:rsidR="00AD20E1" w:rsidRPr="00AD20E1">
              <w:rPr>
                <w:rFonts w:ascii="Times New Roman" w:hAnsi="Times New Roman" w:cs="Times New Roman"/>
                <w:kern w:val="0"/>
                <w:sz w:val="24"/>
                <w:szCs w:val="24"/>
                <w14:ligatures w14:val="none"/>
              </w:rPr>
              <w:t>_bölüm_kararıı.pdf</w:t>
            </w:r>
          </w:p>
          <w:p w14:paraId="5E6BEFCF" w14:textId="2AD2F033" w:rsidR="00242AA1" w:rsidRPr="00242AA1" w:rsidRDefault="00242AA1" w:rsidP="00242AA1">
            <w:pPr>
              <w:rPr>
                <w:rFonts w:ascii="Times New Roman" w:hAnsi="Times New Roman" w:cs="Times New Roman"/>
                <w:kern w:val="0"/>
                <w:sz w:val="24"/>
                <w:szCs w:val="24"/>
                <w14:ligatures w14:val="none"/>
              </w:rPr>
            </w:pPr>
            <w:hyperlink r:id="rId19" w:history="1">
              <w:r w:rsidRPr="00242AA1">
                <w:rPr>
                  <w:rStyle w:val="Kpr"/>
                  <w:rFonts w:ascii="Times New Roman" w:hAnsi="Times New Roman" w:cs="Times New Roman"/>
                  <w:kern w:val="0"/>
                  <w:sz w:val="24"/>
                  <w:szCs w:val="24"/>
                  <w14:ligatures w14:val="none"/>
                </w:rPr>
                <w:t>İzmir Demokrasi Üniversitesi Bilgi Paketi</w:t>
              </w:r>
            </w:hyperlink>
          </w:p>
          <w:p w14:paraId="0C7B939D" w14:textId="38196637" w:rsidR="00242AA1" w:rsidRDefault="00242AA1" w:rsidP="00242AA1">
            <w:pPr>
              <w:rPr>
                <w:rFonts w:ascii="Times New Roman" w:hAnsi="Times New Roman" w:cs="Times New Roman"/>
                <w:kern w:val="0"/>
                <w:sz w:val="24"/>
                <w:szCs w:val="24"/>
                <w14:ligatures w14:val="none"/>
              </w:rPr>
            </w:pPr>
          </w:p>
          <w:p w14:paraId="73883EF2" w14:textId="77777777" w:rsidR="00AD20E1" w:rsidRDefault="00AD20E1" w:rsidP="00860E4C">
            <w:pPr>
              <w:rPr>
                <w:rFonts w:ascii="Times New Roman" w:hAnsi="Times New Roman" w:cs="Times New Roman"/>
                <w:kern w:val="0"/>
                <w:sz w:val="24"/>
                <w:szCs w:val="24"/>
                <w14:ligatures w14:val="none"/>
              </w:rPr>
            </w:pPr>
          </w:p>
          <w:p w14:paraId="2BA9CC46" w14:textId="28B9512C" w:rsidR="00860E4C" w:rsidRPr="00F21F3F" w:rsidRDefault="00860E4C" w:rsidP="00860E4C">
            <w:pPr>
              <w:rPr>
                <w:rFonts w:ascii="Times New Roman" w:hAnsi="Times New Roman" w:cs="Times New Roman"/>
                <w:kern w:val="0"/>
                <w:sz w:val="24"/>
                <w:szCs w:val="24"/>
                <w14:ligatures w14:val="none"/>
              </w:rPr>
            </w:pPr>
          </w:p>
        </w:tc>
      </w:tr>
      <w:tr w:rsidR="00715AE7" w:rsidRPr="00F21F3F" w14:paraId="25DAAE29" w14:textId="77777777" w:rsidTr="001C34D4">
        <w:tc>
          <w:tcPr>
            <w:tcW w:w="9062" w:type="dxa"/>
            <w:gridSpan w:val="2"/>
          </w:tcPr>
          <w:p w14:paraId="14EB66FD" w14:textId="77777777" w:rsidR="00715AE7" w:rsidRPr="00B50AE6" w:rsidRDefault="00715AE7"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715AE7" w:rsidRPr="00F21F3F" w14:paraId="5DEE302C" w14:textId="77777777" w:rsidTr="001C34D4">
        <w:tc>
          <w:tcPr>
            <w:tcW w:w="9062" w:type="dxa"/>
            <w:gridSpan w:val="2"/>
          </w:tcPr>
          <w:p w14:paraId="515821DA" w14:textId="77777777" w:rsidR="00715AE7" w:rsidRPr="00715AE7" w:rsidRDefault="00715AE7" w:rsidP="001C34D4">
            <w:pPr>
              <w:jc w:val="both"/>
              <w:rPr>
                <w:rFonts w:ascii="Times New Roman" w:hAnsi="Times New Roman" w:cs="Times New Roman"/>
                <w:b/>
                <w:bCs/>
                <w:sz w:val="24"/>
                <w:szCs w:val="24"/>
              </w:rPr>
            </w:pPr>
            <w:r w:rsidRPr="00715AE7">
              <w:rPr>
                <w:rFonts w:ascii="Times New Roman" w:hAnsi="Times New Roman" w:cs="Times New Roman"/>
                <w:b/>
                <w:bCs/>
                <w:sz w:val="24"/>
                <w:szCs w:val="24"/>
              </w:rPr>
              <w:t xml:space="preserve">B.1. Program Tasarımı, Değerlendirmesi ve Güncellenmesi </w:t>
            </w:r>
          </w:p>
          <w:p w14:paraId="49F88409" w14:textId="0AD9F570" w:rsidR="00715AE7" w:rsidRPr="00715AE7" w:rsidRDefault="00715AE7" w:rsidP="00715AE7">
            <w:pPr>
              <w:jc w:val="both"/>
              <w:rPr>
                <w:rFonts w:ascii="Times New Roman" w:hAnsi="Times New Roman" w:cs="Times New Roman"/>
                <w:color w:val="000066"/>
                <w:sz w:val="24"/>
                <w:szCs w:val="24"/>
              </w:rPr>
            </w:pPr>
            <w:r w:rsidRPr="00715AE7">
              <w:rPr>
                <w:rFonts w:ascii="Times New Roman" w:hAnsi="Times New Roman" w:cs="Times New Roman"/>
                <w:b/>
                <w:sz w:val="24"/>
                <w:szCs w:val="24"/>
              </w:rPr>
              <w:t>B.1.2. Programın ders dağılım dengesi</w:t>
            </w:r>
          </w:p>
        </w:tc>
      </w:tr>
      <w:tr w:rsidR="00715AE7" w:rsidRPr="00F21F3F" w14:paraId="39BE920A" w14:textId="77777777" w:rsidTr="001C34D4">
        <w:trPr>
          <w:trHeight w:val="848"/>
        </w:trPr>
        <w:tc>
          <w:tcPr>
            <w:tcW w:w="9062" w:type="dxa"/>
            <w:gridSpan w:val="2"/>
          </w:tcPr>
          <w:p w14:paraId="15BAFF33" w14:textId="77777777" w:rsidR="00715AE7" w:rsidRPr="00F21F3F" w:rsidRDefault="00715AE7" w:rsidP="001C34D4">
            <w:pPr>
              <w:rPr>
                <w:rFonts w:ascii="Times New Roman" w:hAnsi="Times New Roman" w:cs="Times New Roman"/>
                <w:b/>
                <w:bCs/>
                <w:kern w:val="0"/>
                <w:sz w:val="24"/>
                <w:szCs w:val="24"/>
                <w14:ligatures w14:val="none"/>
              </w:rPr>
            </w:pPr>
          </w:p>
          <w:p w14:paraId="7B00CEF0" w14:textId="77777777" w:rsidR="00A6708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Programımızda yer alan derslerin dağılımı, öğretim üyelerimizin uzmanlık alanları dikkate alınarak planlanmaktadır. Bu sayede hem derslerin içerik bakımından derinliği artırılmakta hem de öğrencilere alanında yetkin öğretim üyeleri tarafından eğitim verilmesi sağlanmaktadır.</w:t>
            </w:r>
          </w:p>
          <w:p w14:paraId="690FD149" w14:textId="77777777" w:rsidR="00A67087" w:rsidRPr="00A67087" w:rsidRDefault="00A67087" w:rsidP="00A67087">
            <w:pPr>
              <w:jc w:val="both"/>
              <w:rPr>
                <w:rFonts w:ascii="Times New Roman" w:hAnsi="Times New Roman" w:cs="Times New Roman"/>
                <w:bCs/>
                <w:kern w:val="0"/>
                <w:sz w:val="24"/>
                <w:szCs w:val="24"/>
                <w14:ligatures w14:val="none"/>
              </w:rPr>
            </w:pPr>
          </w:p>
          <w:p w14:paraId="1EDCC05A" w14:textId="77777777" w:rsidR="00A6708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Ders programları belirlenirken öğretim elemanlarının akademik iş yükü dengesi gözetilmekte ve adil bir dağılım yapılmasına özen gösterilmektedir. Ayrıca, bölümümüz bünyesinde görevli olmayan ancak ilgili ders konularında uzmanlığa sahip öğretim üyeleri için diğer fakültelerden ve bölümlerden görevlendirme talebinde bulunulmaktadır.</w:t>
            </w:r>
          </w:p>
          <w:p w14:paraId="15CC0694" w14:textId="77777777" w:rsidR="00A67087" w:rsidRPr="00A67087" w:rsidRDefault="00A67087" w:rsidP="00A67087">
            <w:pPr>
              <w:jc w:val="both"/>
              <w:rPr>
                <w:rFonts w:ascii="Times New Roman" w:hAnsi="Times New Roman" w:cs="Times New Roman"/>
                <w:bCs/>
                <w:kern w:val="0"/>
                <w:sz w:val="24"/>
                <w:szCs w:val="24"/>
                <w14:ligatures w14:val="none"/>
              </w:rPr>
            </w:pPr>
          </w:p>
          <w:p w14:paraId="14C58189" w14:textId="7E06AF9F" w:rsidR="00A6708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Bu kapsamda özellikle;</w:t>
            </w:r>
            <w:r w:rsidR="00B71F9C">
              <w:rPr>
                <w:rFonts w:ascii="Times New Roman" w:hAnsi="Times New Roman" w:cs="Times New Roman"/>
                <w:bCs/>
                <w:kern w:val="0"/>
                <w:sz w:val="24"/>
                <w:szCs w:val="24"/>
                <w14:ligatures w14:val="none"/>
              </w:rPr>
              <w:t xml:space="preserve"> Hukuk Fakültesi, Siyaset Bilimi ve Kamu Yönetimi, İşletme ve İnsan Kaynakları Yönetimi Bölümü’nden  </w:t>
            </w:r>
            <w:r w:rsidRPr="00A67087">
              <w:rPr>
                <w:rFonts w:ascii="Times New Roman" w:hAnsi="Times New Roman" w:cs="Times New Roman"/>
                <w:bCs/>
                <w:kern w:val="0"/>
                <w:sz w:val="24"/>
                <w:szCs w:val="24"/>
                <w14:ligatures w14:val="none"/>
              </w:rPr>
              <w:t>ders görevlendirmeleri yapılmaktadır.</w:t>
            </w:r>
          </w:p>
          <w:p w14:paraId="78071EC3" w14:textId="77777777" w:rsidR="00A67087" w:rsidRPr="00A67087" w:rsidRDefault="00A67087" w:rsidP="00A67087">
            <w:pPr>
              <w:jc w:val="both"/>
              <w:rPr>
                <w:rFonts w:ascii="Times New Roman" w:hAnsi="Times New Roman" w:cs="Times New Roman"/>
                <w:bCs/>
                <w:kern w:val="0"/>
                <w:sz w:val="24"/>
                <w:szCs w:val="24"/>
                <w14:ligatures w14:val="none"/>
              </w:rPr>
            </w:pPr>
          </w:p>
          <w:p w14:paraId="20EC599C" w14:textId="44340F4F" w:rsidR="00715AE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Bu disiplinler arası yapı, öğrencilerimizin farklı bakış açıları kazanmasını desteklemekte ve programın çok yönlü gelişimini sağlamaktadır. Ders dağılımı planlamasında hem öğretim elemanlarının uzmanlığı hem de öğrencilerin mesleki donanım kazanımlarına katkı sağlayacak bir yapı hedeflenmektedir.</w:t>
            </w:r>
          </w:p>
          <w:p w14:paraId="26366CAC" w14:textId="77777777" w:rsidR="00715AE7" w:rsidRPr="00F21F3F" w:rsidRDefault="00715AE7" w:rsidP="001C34D4">
            <w:pPr>
              <w:rPr>
                <w:rFonts w:ascii="Times New Roman" w:hAnsi="Times New Roman" w:cs="Times New Roman"/>
                <w:color w:val="FF0000"/>
                <w:kern w:val="0"/>
                <w:sz w:val="24"/>
                <w:szCs w:val="24"/>
                <w14:ligatures w14:val="none"/>
              </w:rPr>
            </w:pPr>
          </w:p>
          <w:p w14:paraId="09D489FE" w14:textId="77777777" w:rsidR="00715AE7" w:rsidRPr="00F21F3F" w:rsidRDefault="00715AE7" w:rsidP="00B71F9C">
            <w:pPr>
              <w:rPr>
                <w:rFonts w:ascii="Times New Roman" w:hAnsi="Times New Roman" w:cs="Times New Roman"/>
                <w:kern w:val="0"/>
                <w:sz w:val="24"/>
                <w:szCs w:val="24"/>
                <w14:ligatures w14:val="none"/>
              </w:rPr>
            </w:pPr>
          </w:p>
        </w:tc>
      </w:tr>
      <w:tr w:rsidR="00715AE7" w:rsidRPr="00F21F3F" w14:paraId="0335F728" w14:textId="77777777" w:rsidTr="001C34D4">
        <w:tc>
          <w:tcPr>
            <w:tcW w:w="3020" w:type="dxa"/>
          </w:tcPr>
          <w:p w14:paraId="5EF56F62" w14:textId="77777777" w:rsidR="00715AE7" w:rsidRPr="00F21F3F" w:rsidRDefault="00715AE7" w:rsidP="001C34D4">
            <w:pPr>
              <w:rPr>
                <w:rFonts w:ascii="Times New Roman" w:hAnsi="Times New Roman" w:cs="Times New Roman"/>
                <w:color w:val="FF0000"/>
                <w:kern w:val="0"/>
                <w:sz w:val="24"/>
                <w:szCs w:val="24"/>
                <w14:ligatures w14:val="none"/>
              </w:rPr>
            </w:pPr>
          </w:p>
          <w:p w14:paraId="08BEF612" w14:textId="77777777" w:rsidR="00715AE7" w:rsidRPr="00F21F3F" w:rsidRDefault="00715AE7"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F2C07F" w14:textId="77777777" w:rsidR="00715AE7" w:rsidRPr="00F21F3F" w:rsidRDefault="00715AE7" w:rsidP="001C34D4">
            <w:pPr>
              <w:rPr>
                <w:rFonts w:ascii="Times New Roman" w:hAnsi="Times New Roman" w:cs="Times New Roman"/>
                <w:kern w:val="0"/>
                <w:sz w:val="24"/>
                <w:szCs w:val="24"/>
                <w14:ligatures w14:val="none"/>
              </w:rPr>
            </w:pPr>
          </w:p>
        </w:tc>
        <w:tc>
          <w:tcPr>
            <w:tcW w:w="6042" w:type="dxa"/>
          </w:tcPr>
          <w:p w14:paraId="10235017" w14:textId="77777777" w:rsidR="00715AE7" w:rsidRDefault="00715AE7" w:rsidP="001C34D4">
            <w:pPr>
              <w:rPr>
                <w:rFonts w:ascii="Times New Roman" w:hAnsi="Times New Roman" w:cs="Times New Roman"/>
                <w:kern w:val="0"/>
                <w:sz w:val="24"/>
                <w:szCs w:val="24"/>
                <w14:ligatures w14:val="none"/>
              </w:rPr>
            </w:pPr>
          </w:p>
          <w:p w14:paraId="1BCF8535" w14:textId="35C4298B" w:rsidR="008B1D2B" w:rsidRPr="00F21F3F" w:rsidRDefault="008B1D2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715AE7" w:rsidRPr="00F21F3F" w14:paraId="14E7BAC9" w14:textId="77777777" w:rsidTr="001C34D4">
        <w:tc>
          <w:tcPr>
            <w:tcW w:w="3020" w:type="dxa"/>
          </w:tcPr>
          <w:p w14:paraId="48577626" w14:textId="77777777" w:rsidR="00715AE7" w:rsidRPr="00F21F3F" w:rsidRDefault="00715AE7" w:rsidP="001C34D4">
            <w:pPr>
              <w:rPr>
                <w:rFonts w:ascii="Times New Roman" w:hAnsi="Times New Roman" w:cs="Times New Roman"/>
                <w:b/>
                <w:bCs/>
                <w:kern w:val="0"/>
                <w:sz w:val="24"/>
                <w:szCs w:val="24"/>
                <w14:ligatures w14:val="none"/>
              </w:rPr>
            </w:pPr>
          </w:p>
          <w:p w14:paraId="5E5C679F" w14:textId="77777777" w:rsidR="00715AE7" w:rsidRPr="00F21F3F" w:rsidRDefault="00715AE7"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A002B1C" w14:textId="77777777" w:rsidR="00715AE7" w:rsidRPr="00F21F3F" w:rsidRDefault="00715AE7" w:rsidP="001C34D4">
            <w:pPr>
              <w:rPr>
                <w:rFonts w:ascii="Times New Roman" w:hAnsi="Times New Roman" w:cs="Times New Roman"/>
                <w:kern w:val="0"/>
                <w:sz w:val="24"/>
                <w:szCs w:val="24"/>
                <w14:ligatures w14:val="none"/>
              </w:rPr>
            </w:pPr>
          </w:p>
        </w:tc>
        <w:tc>
          <w:tcPr>
            <w:tcW w:w="6042" w:type="dxa"/>
          </w:tcPr>
          <w:p w14:paraId="66CA1BD3" w14:textId="77777777" w:rsidR="00715AE7" w:rsidRDefault="00715AE7" w:rsidP="001C34D4">
            <w:pPr>
              <w:rPr>
                <w:rFonts w:ascii="Times New Roman" w:hAnsi="Times New Roman" w:cs="Times New Roman"/>
                <w:kern w:val="0"/>
                <w:sz w:val="24"/>
                <w:szCs w:val="24"/>
                <w14:ligatures w14:val="none"/>
              </w:rPr>
            </w:pPr>
          </w:p>
          <w:p w14:paraId="13829DAD" w14:textId="1E3A87AD" w:rsidR="00A03EDA" w:rsidRPr="00F21F3F"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7B0EE1" w:rsidRPr="007B0EE1">
              <w:rPr>
                <w:rFonts w:ascii="Times New Roman" w:hAnsi="Times New Roman" w:cs="Times New Roman"/>
                <w:kern w:val="0"/>
                <w:sz w:val="24"/>
                <w:szCs w:val="24"/>
                <w14:ligatures w14:val="none"/>
              </w:rPr>
              <w:t>_bölüm_kararı_2.pdf</w:t>
            </w:r>
          </w:p>
        </w:tc>
      </w:tr>
    </w:tbl>
    <w:p w14:paraId="745E0405" w14:textId="55CD2C4D" w:rsidR="0007133F" w:rsidRDefault="0007133F" w:rsidP="00025938">
      <w:pPr>
        <w:spacing w:after="0" w:line="240" w:lineRule="auto"/>
        <w:rPr>
          <w:rFonts w:ascii="Times New Roman" w:hAnsi="Times New Roman" w:cs="Times New Roman"/>
          <w:b/>
          <w:bCs/>
          <w:kern w:val="0"/>
          <w:sz w:val="24"/>
          <w:szCs w:val="24"/>
          <w14:ligatures w14:val="none"/>
        </w:rPr>
      </w:pPr>
    </w:p>
    <w:p w14:paraId="3B2962CF" w14:textId="3DC07B10" w:rsidR="0007133F" w:rsidRDefault="0007133F" w:rsidP="00025938">
      <w:pPr>
        <w:spacing w:after="0" w:line="240" w:lineRule="auto"/>
        <w:rPr>
          <w:rFonts w:ascii="Times New Roman" w:hAnsi="Times New Roman" w:cs="Times New Roman"/>
          <w:b/>
          <w:bCs/>
          <w:kern w:val="0"/>
          <w:sz w:val="24"/>
          <w:szCs w:val="24"/>
          <w14:ligatures w14:val="none"/>
        </w:rPr>
      </w:pPr>
    </w:p>
    <w:p w14:paraId="1C3DE2D1" w14:textId="0D3322C7"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52202" w:rsidRPr="00F21F3F" w14:paraId="21AF7DEE" w14:textId="77777777" w:rsidTr="001C34D4">
        <w:tc>
          <w:tcPr>
            <w:tcW w:w="9062" w:type="dxa"/>
            <w:gridSpan w:val="2"/>
          </w:tcPr>
          <w:p w14:paraId="3C158C2D" w14:textId="77777777" w:rsidR="00F52202" w:rsidRPr="00B50AE6" w:rsidRDefault="00F5220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F52202" w:rsidRPr="00F21F3F" w14:paraId="33FED801" w14:textId="77777777" w:rsidTr="001C34D4">
        <w:tc>
          <w:tcPr>
            <w:tcW w:w="9062" w:type="dxa"/>
            <w:gridSpan w:val="2"/>
          </w:tcPr>
          <w:p w14:paraId="647ED64C" w14:textId="77777777" w:rsidR="00F52202" w:rsidRPr="008C6425" w:rsidRDefault="00F52202"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41B0BAE6" w14:textId="481991F8" w:rsidR="00F52202" w:rsidRPr="008C6425" w:rsidRDefault="008C6425" w:rsidP="008C6425">
            <w:pPr>
              <w:jc w:val="both"/>
              <w:rPr>
                <w:rFonts w:ascii="Times New Roman" w:hAnsi="Times New Roman" w:cs="Times New Roman"/>
                <w:b/>
                <w:sz w:val="24"/>
                <w:szCs w:val="24"/>
              </w:rPr>
            </w:pPr>
            <w:r w:rsidRPr="008C6425">
              <w:rPr>
                <w:rFonts w:ascii="Times New Roman" w:hAnsi="Times New Roman" w:cs="Times New Roman"/>
                <w:b/>
                <w:sz w:val="24"/>
                <w:szCs w:val="24"/>
              </w:rPr>
              <w:t>B.1.3. Ders kazanımlarının program çıktılarıyla uyumu</w:t>
            </w:r>
          </w:p>
        </w:tc>
      </w:tr>
      <w:tr w:rsidR="00F52202" w:rsidRPr="00F21F3F" w14:paraId="0AB7B480" w14:textId="77777777" w:rsidTr="001C34D4">
        <w:trPr>
          <w:trHeight w:val="848"/>
        </w:trPr>
        <w:tc>
          <w:tcPr>
            <w:tcW w:w="9062" w:type="dxa"/>
            <w:gridSpan w:val="2"/>
          </w:tcPr>
          <w:p w14:paraId="52B17F05" w14:textId="77777777" w:rsidR="00F52202" w:rsidRPr="00F21F3F" w:rsidRDefault="00F52202" w:rsidP="001C34D4">
            <w:pPr>
              <w:rPr>
                <w:rFonts w:ascii="Times New Roman" w:hAnsi="Times New Roman" w:cs="Times New Roman"/>
                <w:b/>
                <w:bCs/>
                <w:kern w:val="0"/>
                <w:sz w:val="24"/>
                <w:szCs w:val="24"/>
                <w14:ligatures w14:val="none"/>
              </w:rPr>
            </w:pPr>
          </w:p>
          <w:p w14:paraId="7E62C8CA" w14:textId="77777777" w:rsidR="00F52202" w:rsidRPr="00F21F3F" w:rsidRDefault="00F52202" w:rsidP="001C34D4">
            <w:pPr>
              <w:rPr>
                <w:rFonts w:ascii="Times New Roman" w:hAnsi="Times New Roman" w:cs="Times New Roman"/>
                <w:color w:val="FF0000"/>
                <w:kern w:val="0"/>
                <w:sz w:val="24"/>
                <w:szCs w:val="24"/>
                <w14:ligatures w14:val="none"/>
              </w:rPr>
            </w:pPr>
          </w:p>
          <w:p w14:paraId="74097E9A" w14:textId="77777777" w:rsidR="003C4B71" w:rsidRPr="003C4B71" w:rsidRDefault="003C4B71" w:rsidP="003C4B71">
            <w:pPr>
              <w:jc w:val="both"/>
              <w:rPr>
                <w:rFonts w:ascii="Times New Roman" w:hAnsi="Times New Roman" w:cs="Times New Roman"/>
                <w:bCs/>
                <w:kern w:val="0"/>
                <w:sz w:val="24"/>
                <w:szCs w:val="24"/>
                <w14:ligatures w14:val="none"/>
              </w:rPr>
            </w:pPr>
            <w:r w:rsidRPr="003C4B71">
              <w:rPr>
                <w:rFonts w:ascii="Times New Roman" w:hAnsi="Times New Roman" w:cs="Times New Roman"/>
                <w:bCs/>
                <w:kern w:val="0"/>
                <w:sz w:val="24"/>
                <w:szCs w:val="24"/>
                <w14:ligatures w14:val="none"/>
              </w:rPr>
              <w:t>Bölümümüzde ders bazında öğrenme kazanımları, ilgili dersi yürüten öğretim elemanı tarafından belirlenmekte ve bu kazanımlar, genellikle proje, ödev, sınav ve uygulamalı çalışmalar gibi değerlendirme araçlarıyla takip edilmektedir. Bu araçlar kullanılarak öğrencilerin dersten beklenen çıktıları ne ölçüde edindikleri gözlemlenmekte ve notlandırma süreci buna göre yürütülmektedir.</w:t>
            </w:r>
          </w:p>
          <w:p w14:paraId="2B4AD282" w14:textId="77777777" w:rsidR="003C4B71" w:rsidRPr="003C4B71" w:rsidRDefault="003C4B71" w:rsidP="003C4B71">
            <w:pPr>
              <w:jc w:val="both"/>
              <w:rPr>
                <w:rFonts w:ascii="Times New Roman" w:hAnsi="Times New Roman" w:cs="Times New Roman"/>
                <w:bCs/>
                <w:kern w:val="0"/>
                <w:sz w:val="24"/>
                <w:szCs w:val="24"/>
                <w14:ligatures w14:val="none"/>
              </w:rPr>
            </w:pPr>
          </w:p>
          <w:p w14:paraId="5569E668" w14:textId="04DFB8C5" w:rsidR="00B71F9C" w:rsidRPr="00B71F9C" w:rsidRDefault="00B71F9C" w:rsidP="00B71F9C">
            <w:pPr>
              <w:jc w:val="both"/>
              <w:rPr>
                <w:rFonts w:ascii="Times New Roman" w:hAnsi="Times New Roman" w:cs="Times New Roman"/>
                <w:bCs/>
                <w:kern w:val="0"/>
                <w:sz w:val="24"/>
                <w:szCs w:val="24"/>
                <w14:ligatures w14:val="none"/>
              </w:rPr>
            </w:pPr>
            <w:r w:rsidRPr="00B71F9C">
              <w:rPr>
                <w:rFonts w:ascii="Times New Roman" w:hAnsi="Times New Roman" w:cs="Times New Roman"/>
                <w:bCs/>
                <w:kern w:val="0"/>
                <w:sz w:val="24"/>
                <w:szCs w:val="24"/>
                <w14:ligatures w14:val="none"/>
              </w:rPr>
              <w:t>Üniversitemiz genelinde uygulanan genel süreçler program eğitim amaçlarının geliştirilmesine katkı sağlamaktadır. Üniversitemizde programların izlenmesi ve güncellenmesine ilişkin faaliyetler hem kurum bazında hem de birim bazında çeşitli kollardan yapılmaktadır. İDÜ'nün program amaçları ve öğrenme çıktıları İDÜ Ders Bilgi Paketi üzerinden izlenmektedir. İDÜ Bilgi Sisteminde yer alan öğrenme çıktıları ve ders ilişkilerini gösteren matristen hareketle, derslerdeki öğrenci başarıları takip edilerek programların hedeflerinin sağlanma düzeylerine ulaşılabilmektedir</w:t>
            </w:r>
            <w:r>
              <w:rPr>
                <w:rFonts w:ascii="Times New Roman" w:hAnsi="Times New Roman" w:cs="Times New Roman"/>
                <w:bCs/>
                <w:kern w:val="0"/>
                <w:sz w:val="24"/>
                <w:szCs w:val="24"/>
                <w14:ligatures w14:val="none"/>
              </w:rPr>
              <w:t>.</w:t>
            </w:r>
          </w:p>
          <w:p w14:paraId="6C2CECBA" w14:textId="77777777" w:rsidR="00F52202" w:rsidRPr="00F21F3F" w:rsidRDefault="00F52202" w:rsidP="001C34D4">
            <w:pPr>
              <w:rPr>
                <w:rFonts w:ascii="Times New Roman" w:hAnsi="Times New Roman" w:cs="Times New Roman"/>
                <w:color w:val="FF0000"/>
                <w:kern w:val="0"/>
                <w:sz w:val="24"/>
                <w:szCs w:val="24"/>
                <w14:ligatures w14:val="none"/>
              </w:rPr>
            </w:pPr>
          </w:p>
          <w:p w14:paraId="5CB0EE6D" w14:textId="77777777" w:rsidR="00F52202" w:rsidRPr="00F21F3F" w:rsidRDefault="00F52202" w:rsidP="00B71F9C">
            <w:pPr>
              <w:rPr>
                <w:rFonts w:ascii="Times New Roman" w:hAnsi="Times New Roman" w:cs="Times New Roman"/>
                <w:kern w:val="0"/>
                <w:sz w:val="24"/>
                <w:szCs w:val="24"/>
                <w14:ligatures w14:val="none"/>
              </w:rPr>
            </w:pPr>
          </w:p>
        </w:tc>
      </w:tr>
      <w:tr w:rsidR="00F52202" w:rsidRPr="00F21F3F" w14:paraId="6148E5E3" w14:textId="77777777" w:rsidTr="001C34D4">
        <w:tc>
          <w:tcPr>
            <w:tcW w:w="3020" w:type="dxa"/>
          </w:tcPr>
          <w:p w14:paraId="4494515D" w14:textId="77777777" w:rsidR="00F52202" w:rsidRPr="00F21F3F" w:rsidRDefault="00F52202" w:rsidP="001C34D4">
            <w:pPr>
              <w:rPr>
                <w:rFonts w:ascii="Times New Roman" w:hAnsi="Times New Roman" w:cs="Times New Roman"/>
                <w:color w:val="FF0000"/>
                <w:kern w:val="0"/>
                <w:sz w:val="24"/>
                <w:szCs w:val="24"/>
                <w14:ligatures w14:val="none"/>
              </w:rPr>
            </w:pPr>
          </w:p>
          <w:p w14:paraId="090245D7" w14:textId="77777777" w:rsidR="00F52202" w:rsidRPr="00F21F3F" w:rsidRDefault="00F5220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73DEF8B" w14:textId="77777777" w:rsidR="00F52202" w:rsidRPr="00F21F3F" w:rsidRDefault="00F52202" w:rsidP="001C34D4">
            <w:pPr>
              <w:rPr>
                <w:rFonts w:ascii="Times New Roman" w:hAnsi="Times New Roman" w:cs="Times New Roman"/>
                <w:kern w:val="0"/>
                <w:sz w:val="24"/>
                <w:szCs w:val="24"/>
                <w14:ligatures w14:val="none"/>
              </w:rPr>
            </w:pPr>
          </w:p>
        </w:tc>
        <w:tc>
          <w:tcPr>
            <w:tcW w:w="6042" w:type="dxa"/>
          </w:tcPr>
          <w:p w14:paraId="4202347D" w14:textId="77777777" w:rsidR="00F52202" w:rsidRDefault="00F52202" w:rsidP="001C34D4">
            <w:pPr>
              <w:rPr>
                <w:rFonts w:ascii="Times New Roman" w:hAnsi="Times New Roman" w:cs="Times New Roman"/>
                <w:kern w:val="0"/>
                <w:sz w:val="24"/>
                <w:szCs w:val="24"/>
                <w14:ligatures w14:val="none"/>
              </w:rPr>
            </w:pPr>
          </w:p>
          <w:p w14:paraId="5E1B884D" w14:textId="06D5E817" w:rsidR="008F4060" w:rsidRPr="00F21F3F"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F52202" w:rsidRPr="00F21F3F" w14:paraId="25D05803" w14:textId="77777777" w:rsidTr="001C34D4">
        <w:tc>
          <w:tcPr>
            <w:tcW w:w="3020" w:type="dxa"/>
          </w:tcPr>
          <w:p w14:paraId="44A80F3B" w14:textId="77777777" w:rsidR="00F52202" w:rsidRPr="00F21F3F" w:rsidRDefault="00F52202" w:rsidP="001C34D4">
            <w:pPr>
              <w:rPr>
                <w:rFonts w:ascii="Times New Roman" w:hAnsi="Times New Roman" w:cs="Times New Roman"/>
                <w:b/>
                <w:bCs/>
                <w:kern w:val="0"/>
                <w:sz w:val="24"/>
                <w:szCs w:val="24"/>
                <w14:ligatures w14:val="none"/>
              </w:rPr>
            </w:pPr>
          </w:p>
          <w:p w14:paraId="7E5D1522" w14:textId="77777777" w:rsidR="00F52202" w:rsidRPr="00F21F3F" w:rsidRDefault="00F5220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400BD39" w14:textId="77777777" w:rsidR="00F52202" w:rsidRPr="00F21F3F" w:rsidRDefault="00F52202" w:rsidP="001C34D4">
            <w:pPr>
              <w:rPr>
                <w:rFonts w:ascii="Times New Roman" w:hAnsi="Times New Roman" w:cs="Times New Roman"/>
                <w:kern w:val="0"/>
                <w:sz w:val="24"/>
                <w:szCs w:val="24"/>
                <w14:ligatures w14:val="none"/>
              </w:rPr>
            </w:pPr>
          </w:p>
        </w:tc>
        <w:tc>
          <w:tcPr>
            <w:tcW w:w="6042" w:type="dxa"/>
          </w:tcPr>
          <w:p w14:paraId="0F3C6EFC" w14:textId="77777777" w:rsidR="00F52202" w:rsidRDefault="00F52202" w:rsidP="001C34D4">
            <w:pPr>
              <w:rPr>
                <w:rFonts w:ascii="Times New Roman" w:hAnsi="Times New Roman" w:cs="Times New Roman"/>
                <w:kern w:val="0"/>
                <w:sz w:val="24"/>
                <w:szCs w:val="24"/>
                <w14:ligatures w14:val="none"/>
              </w:rPr>
            </w:pPr>
          </w:p>
          <w:p w14:paraId="3B6827EC" w14:textId="6043AC85" w:rsidR="008F4060" w:rsidRPr="00F21F3F"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8F4060" w:rsidRPr="008F4060">
              <w:rPr>
                <w:rFonts w:ascii="Times New Roman" w:hAnsi="Times New Roman" w:cs="Times New Roman"/>
                <w:kern w:val="0"/>
                <w:sz w:val="24"/>
                <w:szCs w:val="24"/>
                <w14:ligatures w14:val="none"/>
              </w:rPr>
              <w:t>_bologna.jpg</w:t>
            </w:r>
          </w:p>
        </w:tc>
      </w:tr>
    </w:tbl>
    <w:p w14:paraId="364841EF" w14:textId="0D1630BD" w:rsidR="0007133F" w:rsidRDefault="0007133F" w:rsidP="00025938">
      <w:pPr>
        <w:spacing w:after="0" w:line="240" w:lineRule="auto"/>
        <w:rPr>
          <w:rFonts w:ascii="Times New Roman" w:hAnsi="Times New Roman" w:cs="Times New Roman"/>
          <w:b/>
          <w:bCs/>
          <w:kern w:val="0"/>
          <w:sz w:val="24"/>
          <w:szCs w:val="24"/>
          <w14:ligatures w14:val="none"/>
        </w:rPr>
      </w:pPr>
    </w:p>
    <w:p w14:paraId="27587E01" w14:textId="08E6C0D0" w:rsidR="0007133F" w:rsidRDefault="0007133F" w:rsidP="00025938">
      <w:pPr>
        <w:spacing w:after="0" w:line="240" w:lineRule="auto"/>
        <w:rPr>
          <w:rFonts w:ascii="Times New Roman" w:hAnsi="Times New Roman" w:cs="Times New Roman"/>
          <w:b/>
          <w:bCs/>
          <w:kern w:val="0"/>
          <w:sz w:val="24"/>
          <w:szCs w:val="24"/>
          <w14:ligatures w14:val="none"/>
        </w:rPr>
      </w:pPr>
    </w:p>
    <w:p w14:paraId="177F93E0" w14:textId="1458C794" w:rsidR="0007133F" w:rsidRDefault="0007133F" w:rsidP="00025938">
      <w:pPr>
        <w:spacing w:after="0" w:line="240" w:lineRule="auto"/>
        <w:rPr>
          <w:rFonts w:ascii="Times New Roman" w:hAnsi="Times New Roman" w:cs="Times New Roman"/>
          <w:b/>
          <w:bCs/>
          <w:kern w:val="0"/>
          <w:sz w:val="24"/>
          <w:szCs w:val="24"/>
          <w14:ligatures w14:val="none"/>
        </w:rPr>
      </w:pPr>
    </w:p>
    <w:p w14:paraId="2CED2C05" w14:textId="21BE7896"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1413"/>
        <w:gridCol w:w="7649"/>
      </w:tblGrid>
      <w:tr w:rsidR="00107868" w:rsidRPr="00F21F3F" w14:paraId="00C7CD07" w14:textId="77777777" w:rsidTr="001C34D4">
        <w:tc>
          <w:tcPr>
            <w:tcW w:w="9062" w:type="dxa"/>
            <w:gridSpan w:val="2"/>
          </w:tcPr>
          <w:p w14:paraId="09579A51" w14:textId="77777777" w:rsidR="00107868" w:rsidRPr="00B50AE6" w:rsidRDefault="00107868"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107868" w:rsidRPr="00F21F3F" w14:paraId="3F7B15F7" w14:textId="77777777" w:rsidTr="001C34D4">
        <w:tc>
          <w:tcPr>
            <w:tcW w:w="9062" w:type="dxa"/>
            <w:gridSpan w:val="2"/>
          </w:tcPr>
          <w:p w14:paraId="0C114779" w14:textId="77777777" w:rsidR="00107868" w:rsidRPr="008C6425" w:rsidRDefault="00107868"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0DEFB18D" w14:textId="2D1194C2" w:rsidR="00107868" w:rsidRPr="008C6425" w:rsidRDefault="00107868" w:rsidP="001C34D4">
            <w:pPr>
              <w:jc w:val="both"/>
              <w:rPr>
                <w:rFonts w:ascii="Times New Roman" w:hAnsi="Times New Roman" w:cs="Times New Roman"/>
                <w:b/>
                <w:sz w:val="24"/>
                <w:szCs w:val="24"/>
              </w:rPr>
            </w:pPr>
            <w:r w:rsidRPr="00107868">
              <w:rPr>
                <w:rFonts w:ascii="Times New Roman" w:hAnsi="Times New Roman" w:cs="Times New Roman"/>
                <w:b/>
                <w:sz w:val="24"/>
                <w:szCs w:val="24"/>
              </w:rPr>
              <w:t>B.1.4. Öğrenci iş yüküne dayalı ders tasarımı</w:t>
            </w:r>
          </w:p>
        </w:tc>
      </w:tr>
      <w:tr w:rsidR="00107868" w:rsidRPr="00F21F3F" w14:paraId="49997F4A" w14:textId="77777777" w:rsidTr="001C34D4">
        <w:trPr>
          <w:trHeight w:val="848"/>
        </w:trPr>
        <w:tc>
          <w:tcPr>
            <w:tcW w:w="9062" w:type="dxa"/>
            <w:gridSpan w:val="2"/>
          </w:tcPr>
          <w:p w14:paraId="0C9DD30F" w14:textId="795A94C6" w:rsidR="006320B1" w:rsidRPr="006320B1" w:rsidRDefault="006320B1" w:rsidP="006320B1">
            <w:pPr>
              <w:jc w:val="both"/>
              <w:rPr>
                <w:rFonts w:ascii="Times New Roman" w:hAnsi="Times New Roman" w:cs="Times New Roman"/>
                <w:bCs/>
                <w:kern w:val="0"/>
                <w:sz w:val="24"/>
                <w:szCs w:val="24"/>
                <w14:ligatures w14:val="none"/>
              </w:rPr>
            </w:pPr>
            <w:r w:rsidRPr="006320B1">
              <w:rPr>
                <w:rFonts w:ascii="Times New Roman" w:hAnsi="Times New Roman" w:cs="Times New Roman"/>
                <w:bCs/>
                <w:kern w:val="0"/>
                <w:sz w:val="24"/>
                <w:szCs w:val="24"/>
                <w14:ligatures w14:val="none"/>
              </w:rPr>
              <w:t xml:space="preserve">Bölümümüzde öğrenci temelli bir program yaklaşımı benimsenmiş olup, ders içerikleri ve program yapısı bu anlayış doğrultusunda oluşturulmaktadır. </w:t>
            </w:r>
            <w:r w:rsidR="00FF2DD3">
              <w:rPr>
                <w:rFonts w:ascii="Times New Roman" w:hAnsi="Times New Roman" w:cs="Times New Roman"/>
                <w:bCs/>
                <w:kern w:val="0"/>
                <w:sz w:val="24"/>
                <w:szCs w:val="24"/>
                <w14:ligatures w14:val="none"/>
              </w:rPr>
              <w:t>Seçmeli ders sayısı ve çeşitliliği arttırılmış ve öğrenci odaklı hale getirilmiştir.</w:t>
            </w:r>
          </w:p>
          <w:p w14:paraId="1DB6A444" w14:textId="77777777" w:rsidR="006320B1" w:rsidRPr="006320B1" w:rsidRDefault="006320B1" w:rsidP="006320B1">
            <w:pPr>
              <w:jc w:val="both"/>
              <w:rPr>
                <w:rFonts w:ascii="Times New Roman" w:hAnsi="Times New Roman" w:cs="Times New Roman"/>
                <w:bCs/>
                <w:kern w:val="0"/>
                <w:sz w:val="24"/>
                <w:szCs w:val="24"/>
                <w14:ligatures w14:val="none"/>
              </w:rPr>
            </w:pPr>
          </w:p>
          <w:p w14:paraId="02C898ED" w14:textId="4F53AA2E" w:rsidR="006320B1" w:rsidRDefault="006320B1" w:rsidP="006320B1">
            <w:pPr>
              <w:jc w:val="both"/>
              <w:rPr>
                <w:rFonts w:ascii="Times New Roman" w:hAnsi="Times New Roman" w:cs="Times New Roman"/>
                <w:bCs/>
                <w:kern w:val="0"/>
                <w:sz w:val="24"/>
                <w:szCs w:val="24"/>
                <w14:ligatures w14:val="none"/>
              </w:rPr>
            </w:pPr>
            <w:r w:rsidRPr="006320B1">
              <w:rPr>
                <w:rFonts w:ascii="Times New Roman" w:hAnsi="Times New Roman" w:cs="Times New Roman"/>
                <w:bCs/>
                <w:kern w:val="0"/>
                <w:sz w:val="24"/>
                <w:szCs w:val="24"/>
                <w14:ligatures w14:val="none"/>
              </w:rPr>
              <w:t xml:space="preserve">Tüm derslerin AKTS değerleri ve içerikleri üniversitemizin ve </w:t>
            </w:r>
            <w:r>
              <w:rPr>
                <w:rFonts w:ascii="Times New Roman" w:hAnsi="Times New Roman" w:cs="Times New Roman"/>
                <w:bCs/>
                <w:kern w:val="0"/>
                <w:sz w:val="24"/>
                <w:szCs w:val="24"/>
                <w14:ligatures w14:val="none"/>
              </w:rPr>
              <w:t>fakültemizin</w:t>
            </w:r>
            <w:r w:rsidRPr="006320B1">
              <w:rPr>
                <w:rFonts w:ascii="Times New Roman" w:hAnsi="Times New Roman" w:cs="Times New Roman"/>
                <w:bCs/>
                <w:kern w:val="0"/>
                <w:sz w:val="24"/>
                <w:szCs w:val="24"/>
                <w14:ligatures w14:val="none"/>
              </w:rPr>
              <w:t xml:space="preserve"> internet sayfasında şeffaf şekilde paylaşılmaktadır. Bu sayede öğrencilerin iş yükü planlamalarını yapmaları ve ders seçimlerinde bilinçli kararlar almaları sağlanmaktadır.</w:t>
            </w:r>
          </w:p>
          <w:p w14:paraId="421E1485" w14:textId="77777777" w:rsidR="00B7252C" w:rsidRDefault="00B7252C" w:rsidP="006320B1">
            <w:pPr>
              <w:jc w:val="both"/>
              <w:rPr>
                <w:rFonts w:ascii="Times New Roman" w:hAnsi="Times New Roman" w:cs="Times New Roman"/>
                <w:bCs/>
                <w:kern w:val="0"/>
                <w:sz w:val="24"/>
                <w:szCs w:val="24"/>
                <w14:ligatures w14:val="none"/>
              </w:rPr>
            </w:pPr>
          </w:p>
          <w:p w14:paraId="6035135F" w14:textId="2A4FDF77" w:rsidR="00B7252C" w:rsidRDefault="00B7252C" w:rsidP="00B7252C">
            <w:pPr>
              <w:jc w:val="both"/>
              <w:rPr>
                <w:rFonts w:ascii="Times New Roman" w:hAnsi="Times New Roman" w:cs="Times New Roman"/>
                <w:bCs/>
                <w:kern w:val="0"/>
                <w:sz w:val="24"/>
                <w:szCs w:val="24"/>
                <w14:ligatures w14:val="none"/>
              </w:rPr>
            </w:pPr>
            <w:r w:rsidRPr="00B7252C">
              <w:rPr>
                <w:rFonts w:ascii="Times New Roman" w:hAnsi="Times New Roman" w:cs="Times New Roman"/>
                <w:bCs/>
                <w:kern w:val="0"/>
                <w:sz w:val="24"/>
                <w:szCs w:val="24"/>
                <w14:ligatures w14:val="none"/>
              </w:rPr>
              <w:t xml:space="preserve">Dersler öğrenci iş yüküne göre planlanmakta ve uygulanmaktadır. </w:t>
            </w:r>
            <w:r>
              <w:rPr>
                <w:rFonts w:ascii="Times New Roman" w:hAnsi="Times New Roman" w:cs="Times New Roman"/>
                <w:bCs/>
                <w:kern w:val="0"/>
                <w:sz w:val="24"/>
                <w:szCs w:val="24"/>
                <w14:ligatures w14:val="none"/>
              </w:rPr>
              <w:t>Uluslararası İlişkiler</w:t>
            </w:r>
            <w:r w:rsidRPr="00B7252C">
              <w:rPr>
                <w:rFonts w:ascii="Times New Roman" w:hAnsi="Times New Roman" w:cs="Times New Roman"/>
                <w:bCs/>
                <w:kern w:val="0"/>
                <w:sz w:val="24"/>
                <w:szCs w:val="24"/>
                <w14:ligatures w14:val="none"/>
              </w:rPr>
              <w:t xml:space="preserve"> </w:t>
            </w:r>
            <w:r>
              <w:rPr>
                <w:rFonts w:ascii="Times New Roman" w:hAnsi="Times New Roman" w:cs="Times New Roman"/>
                <w:bCs/>
                <w:kern w:val="0"/>
                <w:sz w:val="24"/>
                <w:szCs w:val="24"/>
                <w14:ligatures w14:val="none"/>
              </w:rPr>
              <w:t>bölümü</w:t>
            </w:r>
            <w:r w:rsidRPr="00B7252C">
              <w:rPr>
                <w:rFonts w:ascii="Times New Roman" w:hAnsi="Times New Roman" w:cs="Times New Roman"/>
                <w:bCs/>
                <w:kern w:val="0"/>
                <w:sz w:val="24"/>
                <w:szCs w:val="24"/>
                <w14:ligatures w14:val="none"/>
              </w:rPr>
              <w:t xml:space="preserve"> bünyesinde okutulmakta olan seçmeli ve zorunlu dersler için AKTS bilgisi İDÜ Bilgi paketinde yer almaktadır</w:t>
            </w:r>
            <w:r>
              <w:rPr>
                <w:rFonts w:ascii="Times New Roman" w:hAnsi="Times New Roman" w:cs="Times New Roman"/>
                <w:bCs/>
                <w:kern w:val="0"/>
                <w:sz w:val="24"/>
                <w:szCs w:val="24"/>
                <w14:ligatures w14:val="none"/>
              </w:rPr>
              <w:t xml:space="preserve">. </w:t>
            </w:r>
            <w:r w:rsidRPr="00B7252C">
              <w:rPr>
                <w:rFonts w:ascii="Times New Roman" w:hAnsi="Times New Roman" w:cs="Times New Roman"/>
                <w:bCs/>
                <w:kern w:val="0"/>
                <w:sz w:val="24"/>
                <w:szCs w:val="24"/>
                <w14:ligatures w14:val="none"/>
              </w:rPr>
              <w:t>Öğrencilerin sorumlu olduğu vize/final sınavları ve projeleri öğrenci Bilgi Sistemi (OBS) üzerinde kayıtlı olmaktadır</w:t>
            </w:r>
          </w:p>
          <w:p w14:paraId="5B9C2887" w14:textId="77777777" w:rsidR="00091BF5" w:rsidRDefault="00091BF5" w:rsidP="006320B1">
            <w:pPr>
              <w:jc w:val="both"/>
              <w:rPr>
                <w:rFonts w:ascii="Times New Roman" w:hAnsi="Times New Roman" w:cs="Times New Roman"/>
                <w:bCs/>
                <w:kern w:val="0"/>
                <w:sz w:val="24"/>
                <w:szCs w:val="24"/>
                <w14:ligatures w14:val="none"/>
              </w:rPr>
            </w:pPr>
          </w:p>
          <w:p w14:paraId="6E5F9AFF" w14:textId="3203FE09" w:rsidR="00091BF5" w:rsidRDefault="00091BF5" w:rsidP="006320B1">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Tüm dersler özelinde Microsoft Teams kullanılmakta ve Teams üzerinde öğrenci temelli gruplar oluşturulmaktadır. Bu sayede </w:t>
            </w:r>
            <w:r w:rsidR="001557B7">
              <w:rPr>
                <w:rFonts w:ascii="Times New Roman" w:hAnsi="Times New Roman" w:cs="Times New Roman"/>
                <w:bCs/>
                <w:kern w:val="0"/>
                <w:sz w:val="24"/>
                <w:szCs w:val="24"/>
                <w14:ligatures w14:val="none"/>
              </w:rPr>
              <w:t>yüz yüze yürütülen dersler asenkron olarak dijital kanallar aracılığı ile de desteklenmektedir ve bu süreç ile ortaya çıkan iş yükü AKTS hesaplamasına yansıtılmaktadır.</w:t>
            </w:r>
          </w:p>
          <w:p w14:paraId="11694058" w14:textId="77777777" w:rsidR="00B7252C" w:rsidRPr="006320B1" w:rsidRDefault="00B7252C" w:rsidP="006320B1">
            <w:pPr>
              <w:jc w:val="both"/>
              <w:rPr>
                <w:rFonts w:ascii="Times New Roman" w:hAnsi="Times New Roman" w:cs="Times New Roman"/>
                <w:bCs/>
                <w:kern w:val="0"/>
                <w:sz w:val="24"/>
                <w:szCs w:val="24"/>
                <w14:ligatures w14:val="none"/>
              </w:rPr>
            </w:pPr>
          </w:p>
          <w:p w14:paraId="5D0951F1" w14:textId="77777777" w:rsidR="00107868" w:rsidRPr="00F21F3F" w:rsidRDefault="00107868" w:rsidP="00B7252C">
            <w:pPr>
              <w:rPr>
                <w:rFonts w:ascii="Times New Roman" w:hAnsi="Times New Roman" w:cs="Times New Roman"/>
                <w:kern w:val="0"/>
                <w:sz w:val="24"/>
                <w:szCs w:val="24"/>
                <w14:ligatures w14:val="none"/>
              </w:rPr>
            </w:pPr>
          </w:p>
        </w:tc>
      </w:tr>
      <w:tr w:rsidR="00107868" w:rsidRPr="00F21F3F" w14:paraId="4D7728FF" w14:textId="77777777" w:rsidTr="00D079CF">
        <w:tc>
          <w:tcPr>
            <w:tcW w:w="1413" w:type="dxa"/>
          </w:tcPr>
          <w:p w14:paraId="20B51393" w14:textId="77777777" w:rsidR="00107868" w:rsidRPr="00F21F3F" w:rsidRDefault="00107868" w:rsidP="001C34D4">
            <w:pPr>
              <w:rPr>
                <w:rFonts w:ascii="Times New Roman" w:hAnsi="Times New Roman" w:cs="Times New Roman"/>
                <w:color w:val="FF0000"/>
                <w:kern w:val="0"/>
                <w:sz w:val="24"/>
                <w:szCs w:val="24"/>
                <w14:ligatures w14:val="none"/>
              </w:rPr>
            </w:pPr>
          </w:p>
          <w:p w14:paraId="5DBCB223" w14:textId="77777777" w:rsidR="00107868" w:rsidRPr="00F21F3F" w:rsidRDefault="00107868" w:rsidP="00D079CF">
            <w:pPr>
              <w:ind w:right="-196"/>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B0ACA59" w14:textId="77777777" w:rsidR="00107868" w:rsidRPr="00F21F3F" w:rsidRDefault="00107868" w:rsidP="001C34D4">
            <w:pPr>
              <w:rPr>
                <w:rFonts w:ascii="Times New Roman" w:hAnsi="Times New Roman" w:cs="Times New Roman"/>
                <w:kern w:val="0"/>
                <w:sz w:val="24"/>
                <w:szCs w:val="24"/>
                <w14:ligatures w14:val="none"/>
              </w:rPr>
            </w:pPr>
          </w:p>
        </w:tc>
        <w:tc>
          <w:tcPr>
            <w:tcW w:w="7649" w:type="dxa"/>
          </w:tcPr>
          <w:p w14:paraId="13C01E6D" w14:textId="77777777" w:rsidR="00107868" w:rsidRDefault="00107868" w:rsidP="001C34D4">
            <w:pPr>
              <w:rPr>
                <w:rFonts w:ascii="Times New Roman" w:hAnsi="Times New Roman" w:cs="Times New Roman"/>
                <w:kern w:val="0"/>
                <w:sz w:val="24"/>
                <w:szCs w:val="24"/>
                <w14:ligatures w14:val="none"/>
              </w:rPr>
            </w:pPr>
          </w:p>
          <w:p w14:paraId="580185CF" w14:textId="10D958A2" w:rsidR="008A53E0" w:rsidRPr="00F21F3F" w:rsidRDefault="00B7252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107868" w:rsidRPr="00F21F3F" w14:paraId="25809EF3" w14:textId="77777777" w:rsidTr="00D079CF">
        <w:tc>
          <w:tcPr>
            <w:tcW w:w="1413" w:type="dxa"/>
          </w:tcPr>
          <w:p w14:paraId="6F6C8D75" w14:textId="77777777" w:rsidR="00107868" w:rsidRPr="00F21F3F" w:rsidRDefault="00107868" w:rsidP="001C34D4">
            <w:pPr>
              <w:rPr>
                <w:rFonts w:ascii="Times New Roman" w:hAnsi="Times New Roman" w:cs="Times New Roman"/>
                <w:b/>
                <w:bCs/>
                <w:kern w:val="0"/>
                <w:sz w:val="24"/>
                <w:szCs w:val="24"/>
                <w14:ligatures w14:val="none"/>
              </w:rPr>
            </w:pPr>
          </w:p>
          <w:p w14:paraId="327BC501"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14188CF" w14:textId="77777777" w:rsidR="00107868" w:rsidRPr="00F21F3F" w:rsidRDefault="00107868" w:rsidP="001C34D4">
            <w:pPr>
              <w:rPr>
                <w:rFonts w:ascii="Times New Roman" w:hAnsi="Times New Roman" w:cs="Times New Roman"/>
                <w:kern w:val="0"/>
                <w:sz w:val="24"/>
                <w:szCs w:val="24"/>
                <w14:ligatures w14:val="none"/>
              </w:rPr>
            </w:pPr>
          </w:p>
        </w:tc>
        <w:tc>
          <w:tcPr>
            <w:tcW w:w="7649" w:type="dxa"/>
          </w:tcPr>
          <w:p w14:paraId="0C564BE4" w14:textId="77777777" w:rsidR="00107868" w:rsidRDefault="00107868" w:rsidP="001C34D4">
            <w:pPr>
              <w:rPr>
                <w:rFonts w:ascii="Times New Roman" w:hAnsi="Times New Roman" w:cs="Times New Roman"/>
                <w:kern w:val="0"/>
                <w:sz w:val="24"/>
                <w:szCs w:val="24"/>
                <w14:ligatures w14:val="none"/>
              </w:rPr>
            </w:pPr>
          </w:p>
          <w:p w14:paraId="40EC62DD" w14:textId="337E9C0F" w:rsidR="00B64E9D"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D079CF" w:rsidRPr="00D079CF">
              <w:rPr>
                <w:rFonts w:ascii="Times New Roman" w:hAnsi="Times New Roman" w:cs="Times New Roman"/>
                <w:kern w:val="0"/>
                <w:sz w:val="24"/>
                <w:szCs w:val="24"/>
                <w14:ligatures w14:val="none"/>
              </w:rPr>
              <w:t>_mufredat.pdf</w:t>
            </w:r>
          </w:p>
          <w:p w14:paraId="376FD970" w14:textId="74638D27" w:rsidR="003A3263" w:rsidRDefault="00B71F9C" w:rsidP="003A3263">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3A3263" w:rsidRPr="00C56EE1">
              <w:rPr>
                <w:rFonts w:ascii="Times New Roman" w:hAnsi="Times New Roman" w:cs="Times New Roman"/>
                <w:kern w:val="0"/>
                <w:sz w:val="24"/>
                <w:szCs w:val="24"/>
                <w14:ligatures w14:val="none"/>
              </w:rPr>
              <w:t>_bölüm_müfredat.docx</w:t>
            </w:r>
          </w:p>
          <w:p w14:paraId="7E12EF36" w14:textId="77777777" w:rsidR="003A3263" w:rsidRDefault="003A3263" w:rsidP="001C34D4">
            <w:pPr>
              <w:rPr>
                <w:rFonts w:ascii="Times New Roman" w:hAnsi="Times New Roman" w:cs="Times New Roman"/>
                <w:kern w:val="0"/>
                <w:sz w:val="24"/>
                <w:szCs w:val="24"/>
                <w14:ligatures w14:val="none"/>
              </w:rPr>
            </w:pPr>
          </w:p>
          <w:p w14:paraId="5A2A580C" w14:textId="1CE81F64" w:rsidR="00614366" w:rsidRPr="00F21F3F" w:rsidRDefault="00614366" w:rsidP="001C34D4">
            <w:pPr>
              <w:rPr>
                <w:rFonts w:ascii="Times New Roman" w:hAnsi="Times New Roman" w:cs="Times New Roman"/>
                <w:kern w:val="0"/>
                <w:sz w:val="24"/>
                <w:szCs w:val="24"/>
                <w14:ligatures w14:val="none"/>
              </w:rPr>
            </w:pPr>
          </w:p>
        </w:tc>
      </w:tr>
    </w:tbl>
    <w:p w14:paraId="3C45FD59" w14:textId="77777777" w:rsidR="00DC66FE" w:rsidRDefault="00DC66FE"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107868" w:rsidRPr="00F21F3F" w14:paraId="46BCA074" w14:textId="77777777" w:rsidTr="001C34D4">
        <w:tc>
          <w:tcPr>
            <w:tcW w:w="9062" w:type="dxa"/>
            <w:gridSpan w:val="2"/>
          </w:tcPr>
          <w:p w14:paraId="63F19A62" w14:textId="77777777" w:rsidR="00107868" w:rsidRPr="00B50AE6" w:rsidRDefault="00107868"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107868" w:rsidRPr="00F21F3F" w14:paraId="5FB1B0F9" w14:textId="77777777" w:rsidTr="001C34D4">
        <w:tc>
          <w:tcPr>
            <w:tcW w:w="9062" w:type="dxa"/>
            <w:gridSpan w:val="2"/>
          </w:tcPr>
          <w:p w14:paraId="4D646FD6" w14:textId="77777777" w:rsidR="00107868" w:rsidRPr="008C6425" w:rsidRDefault="00107868"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21233B96" w14:textId="377D1432" w:rsidR="00107868" w:rsidRPr="008C6425" w:rsidRDefault="00107868" w:rsidP="00107868">
            <w:pPr>
              <w:jc w:val="both"/>
              <w:rPr>
                <w:rFonts w:ascii="Times New Roman" w:hAnsi="Times New Roman" w:cs="Times New Roman"/>
                <w:b/>
                <w:sz w:val="24"/>
                <w:szCs w:val="24"/>
              </w:rPr>
            </w:pPr>
            <w:r w:rsidRPr="00107868">
              <w:rPr>
                <w:rFonts w:ascii="Times New Roman" w:hAnsi="Times New Roman" w:cs="Times New Roman"/>
                <w:b/>
                <w:sz w:val="24"/>
                <w:szCs w:val="24"/>
              </w:rPr>
              <w:t>B.1.5. Programların izlenmesi ve güncellenmesi</w:t>
            </w:r>
          </w:p>
        </w:tc>
      </w:tr>
      <w:tr w:rsidR="00107868" w:rsidRPr="00F21F3F" w14:paraId="590F9893" w14:textId="77777777" w:rsidTr="001C34D4">
        <w:trPr>
          <w:trHeight w:val="848"/>
        </w:trPr>
        <w:tc>
          <w:tcPr>
            <w:tcW w:w="9062" w:type="dxa"/>
            <w:gridSpan w:val="2"/>
          </w:tcPr>
          <w:p w14:paraId="5F3145C7" w14:textId="4E8A0372" w:rsidR="00107868" w:rsidRPr="00B7252C" w:rsidRDefault="003B172E" w:rsidP="00B7252C">
            <w:pPr>
              <w:jc w:val="both"/>
              <w:rPr>
                <w:rFonts w:ascii="Times New Roman" w:hAnsi="Times New Roman" w:cs="Times New Roman"/>
                <w:bCs/>
                <w:kern w:val="0"/>
                <w:sz w:val="24"/>
                <w:szCs w:val="24"/>
                <w14:ligatures w14:val="none"/>
              </w:rPr>
            </w:pPr>
            <w:r w:rsidRPr="003B172E">
              <w:rPr>
                <w:rFonts w:ascii="Times New Roman" w:hAnsi="Times New Roman" w:cs="Times New Roman"/>
                <w:bCs/>
                <w:kern w:val="0"/>
                <w:sz w:val="24"/>
                <w:szCs w:val="24"/>
                <w14:ligatures w14:val="none"/>
              </w:rPr>
              <w:t xml:space="preserve">Bölümümüzde programların izlenmesi ve güncellenmesine yönelik kurumsal ve sistematik bir yapı henüz oluşturulmamıştır. </w:t>
            </w:r>
          </w:p>
          <w:p w14:paraId="23D90E8A" w14:textId="1FB2FC5D" w:rsidR="00107868" w:rsidRPr="00F21F3F" w:rsidRDefault="00014CE3" w:rsidP="00B7252C">
            <w:pPr>
              <w:jc w:val="both"/>
              <w:rPr>
                <w:rFonts w:ascii="Times New Roman" w:hAnsi="Times New Roman" w:cs="Times New Roman"/>
                <w:kern w:val="0"/>
                <w:sz w:val="24"/>
                <w:szCs w:val="24"/>
                <w14:ligatures w14:val="none"/>
              </w:rPr>
            </w:pPr>
            <w:r w:rsidRPr="00014CE3">
              <w:rPr>
                <w:rFonts w:ascii="Times New Roman" w:hAnsi="Times New Roman" w:cs="Times New Roman"/>
                <w:kern w:val="0"/>
                <w:sz w:val="24"/>
                <w:szCs w:val="24"/>
                <w14:ligatures w14:val="none"/>
              </w:rPr>
              <w:t>Program amaçları ve öğrenme çıktılarının izlenmesi ile ilgili süreçler belirli bir sistematik çerçevede yürütülmemekle birlikte, öğretim elemanlarının bireysel inisiyatifleri ile ders içerikleri dönemsel olarak gözden geçirilmektedir. Bu gözden geçirmelerde öğrenci geri bildirimleri gayri resmi olarak dikkate alınmakta, ancak bu veriler planlı ve belgeli bir izleme-değerlendirme sürecine dönüştürülmemektedir.</w:t>
            </w:r>
          </w:p>
        </w:tc>
      </w:tr>
      <w:tr w:rsidR="00107868" w:rsidRPr="00F21F3F" w14:paraId="044F4ABA" w14:textId="77777777" w:rsidTr="001C34D4">
        <w:tc>
          <w:tcPr>
            <w:tcW w:w="3020" w:type="dxa"/>
          </w:tcPr>
          <w:p w14:paraId="465D3471" w14:textId="77777777" w:rsidR="00107868" w:rsidRPr="00F21F3F" w:rsidRDefault="00107868" w:rsidP="001C34D4">
            <w:pPr>
              <w:rPr>
                <w:rFonts w:ascii="Times New Roman" w:hAnsi="Times New Roman" w:cs="Times New Roman"/>
                <w:color w:val="FF0000"/>
                <w:kern w:val="0"/>
                <w:sz w:val="24"/>
                <w:szCs w:val="24"/>
                <w14:ligatures w14:val="none"/>
              </w:rPr>
            </w:pPr>
          </w:p>
          <w:p w14:paraId="00B1A241"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9AA4ADD"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4BA711A0" w14:textId="77777777" w:rsidR="00107868" w:rsidRDefault="00107868" w:rsidP="001C34D4">
            <w:pPr>
              <w:rPr>
                <w:rFonts w:ascii="Times New Roman" w:hAnsi="Times New Roman" w:cs="Times New Roman"/>
                <w:kern w:val="0"/>
                <w:sz w:val="24"/>
                <w:szCs w:val="24"/>
                <w14:ligatures w14:val="none"/>
              </w:rPr>
            </w:pPr>
          </w:p>
          <w:p w14:paraId="5506E36A" w14:textId="669B0DFD" w:rsidR="00E61584" w:rsidRPr="00F21F3F" w:rsidRDefault="00B7252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107868" w:rsidRPr="00F21F3F" w14:paraId="2EC9CF1A" w14:textId="77777777" w:rsidTr="001C34D4">
        <w:tc>
          <w:tcPr>
            <w:tcW w:w="3020" w:type="dxa"/>
          </w:tcPr>
          <w:p w14:paraId="70F286A7" w14:textId="77777777" w:rsidR="00107868" w:rsidRPr="00F21F3F" w:rsidRDefault="00107868" w:rsidP="001C34D4">
            <w:pPr>
              <w:rPr>
                <w:rFonts w:ascii="Times New Roman" w:hAnsi="Times New Roman" w:cs="Times New Roman"/>
                <w:b/>
                <w:bCs/>
                <w:kern w:val="0"/>
                <w:sz w:val="24"/>
                <w:szCs w:val="24"/>
                <w14:ligatures w14:val="none"/>
              </w:rPr>
            </w:pPr>
          </w:p>
          <w:p w14:paraId="2324A0A4"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F3383AD"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44FE9227" w14:textId="77777777" w:rsidR="00B7252C" w:rsidRDefault="00B7252C" w:rsidP="00B7252C">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Uluslararası İlişkiler Bölümü</w:t>
            </w:r>
            <w:r w:rsidRPr="00B7252C">
              <w:rPr>
                <w:rFonts w:ascii="Times New Roman" w:hAnsi="Times New Roman" w:cs="Times New Roman"/>
                <w:kern w:val="0"/>
                <w:sz w:val="24"/>
                <w:szCs w:val="24"/>
                <w14:ligatures w14:val="none"/>
              </w:rPr>
              <w:t xml:space="preserve"> Kurul Kararı</w:t>
            </w:r>
          </w:p>
          <w:p w14:paraId="064F645C" w14:textId="3FD76305" w:rsidR="00427421" w:rsidRPr="00F21F3F" w:rsidRDefault="00427421" w:rsidP="001C34D4">
            <w:pPr>
              <w:rPr>
                <w:rFonts w:ascii="Times New Roman" w:hAnsi="Times New Roman" w:cs="Times New Roman"/>
                <w:kern w:val="0"/>
                <w:sz w:val="24"/>
                <w:szCs w:val="24"/>
                <w14:ligatures w14:val="none"/>
              </w:rPr>
            </w:pPr>
          </w:p>
        </w:tc>
      </w:tr>
    </w:tbl>
    <w:p w14:paraId="382D0C0D" w14:textId="456CE085" w:rsidR="00025938" w:rsidRPr="00F21F3F" w:rsidRDefault="00025938"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C27C12" w:rsidRPr="00F21F3F" w14:paraId="62554A02" w14:textId="77777777" w:rsidTr="001C34D4">
        <w:tc>
          <w:tcPr>
            <w:tcW w:w="9062" w:type="dxa"/>
            <w:gridSpan w:val="2"/>
          </w:tcPr>
          <w:p w14:paraId="6286A42D"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C27C12" w:rsidRPr="00F21F3F" w14:paraId="18914951" w14:textId="77777777" w:rsidTr="001C34D4">
        <w:tc>
          <w:tcPr>
            <w:tcW w:w="9062" w:type="dxa"/>
            <w:gridSpan w:val="2"/>
          </w:tcPr>
          <w:p w14:paraId="7D050BA2" w14:textId="77777777" w:rsidR="00C27C12" w:rsidRPr="008C6425" w:rsidRDefault="00C27C12"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459C4F0C" w14:textId="6AA576B0" w:rsidR="00C27C12" w:rsidRPr="008C6425" w:rsidRDefault="00C27C12" w:rsidP="00C27C12">
            <w:pPr>
              <w:jc w:val="both"/>
              <w:rPr>
                <w:rFonts w:ascii="Times New Roman" w:hAnsi="Times New Roman" w:cs="Times New Roman"/>
                <w:b/>
                <w:sz w:val="24"/>
                <w:szCs w:val="24"/>
              </w:rPr>
            </w:pPr>
            <w:r w:rsidRPr="00107868">
              <w:rPr>
                <w:rFonts w:ascii="Times New Roman" w:hAnsi="Times New Roman" w:cs="Times New Roman"/>
                <w:b/>
                <w:sz w:val="24"/>
                <w:szCs w:val="24"/>
              </w:rPr>
              <w:t>B.1.6. Eğitim ve öğretim süreçlerinin yönetimi</w:t>
            </w:r>
          </w:p>
        </w:tc>
      </w:tr>
      <w:tr w:rsidR="00C27C12" w:rsidRPr="00F21F3F" w14:paraId="26AA2711" w14:textId="77777777" w:rsidTr="001C34D4">
        <w:trPr>
          <w:trHeight w:val="848"/>
        </w:trPr>
        <w:tc>
          <w:tcPr>
            <w:tcW w:w="9062" w:type="dxa"/>
            <w:gridSpan w:val="2"/>
          </w:tcPr>
          <w:p w14:paraId="18B6669E" w14:textId="77777777" w:rsidR="00C27C12" w:rsidRPr="00F21F3F" w:rsidRDefault="00C27C12" w:rsidP="001C34D4">
            <w:pPr>
              <w:rPr>
                <w:rFonts w:ascii="Times New Roman" w:hAnsi="Times New Roman" w:cs="Times New Roman"/>
                <w:b/>
                <w:bCs/>
                <w:kern w:val="0"/>
                <w:sz w:val="24"/>
                <w:szCs w:val="24"/>
                <w14:ligatures w14:val="none"/>
              </w:rPr>
            </w:pPr>
          </w:p>
          <w:p w14:paraId="77EEEE78" w14:textId="3E84A75D" w:rsidR="00B7252C" w:rsidRPr="00B7252C" w:rsidRDefault="00B7252C" w:rsidP="00B7252C">
            <w:pPr>
              <w:jc w:val="both"/>
              <w:rPr>
                <w:rFonts w:ascii="Times New Roman" w:hAnsi="Times New Roman" w:cs="Times New Roman"/>
                <w:kern w:val="0"/>
                <w:sz w:val="24"/>
                <w:szCs w:val="24"/>
                <w14:ligatures w14:val="none"/>
              </w:rPr>
            </w:pPr>
            <w:r w:rsidRPr="00B7252C">
              <w:rPr>
                <w:rFonts w:ascii="Times New Roman" w:hAnsi="Times New Roman" w:cs="Times New Roman"/>
                <w:kern w:val="0"/>
                <w:sz w:val="24"/>
                <w:szCs w:val="24"/>
                <w14:ligatures w14:val="none"/>
              </w:rPr>
              <w:t xml:space="preserve">İzmir Demokrasi Üniversitesi </w:t>
            </w:r>
            <w:r>
              <w:rPr>
                <w:rFonts w:ascii="Times New Roman" w:hAnsi="Times New Roman" w:cs="Times New Roman"/>
                <w:kern w:val="0"/>
                <w:sz w:val="24"/>
                <w:szCs w:val="24"/>
                <w14:ligatures w14:val="none"/>
              </w:rPr>
              <w:t>Uluslararası İlişkiler</w:t>
            </w:r>
            <w:r w:rsidRPr="00B7252C">
              <w:rPr>
                <w:rFonts w:ascii="Times New Roman" w:hAnsi="Times New Roman" w:cs="Times New Roman"/>
                <w:kern w:val="0"/>
                <w:sz w:val="24"/>
                <w:szCs w:val="24"/>
                <w14:ligatures w14:val="none"/>
              </w:rPr>
              <w:t xml:space="preserve"> Bölümü’nde eğitim ve öğretim süreçlerinin etkin yönetimi, bölümün akademik hedeflerine ulaşmasını sağlamak amacıyla sistematik ve disiplinli bir şekilde yürütülmektedir. Bu süreç, ders planlamasından öğretim yöntemlerinin belirlenmesine, öğrenci değerlendirmelerinden akademik danışmanlığa kadar geniş bir yelpazede koordineli olarak yönetilmektedir.</w:t>
            </w:r>
          </w:p>
          <w:p w14:paraId="08400B0C" w14:textId="243F649C" w:rsidR="00C27C12" w:rsidRPr="00B7252C" w:rsidRDefault="00B7252C" w:rsidP="00B7252C">
            <w:pPr>
              <w:jc w:val="both"/>
              <w:rPr>
                <w:rFonts w:ascii="Times New Roman" w:hAnsi="Times New Roman" w:cs="Times New Roman"/>
                <w:kern w:val="0"/>
                <w:sz w:val="24"/>
                <w:szCs w:val="24"/>
                <w14:ligatures w14:val="none"/>
              </w:rPr>
            </w:pPr>
            <w:r w:rsidRPr="00B7252C">
              <w:rPr>
                <w:rFonts w:ascii="Times New Roman" w:hAnsi="Times New Roman" w:cs="Times New Roman"/>
                <w:kern w:val="0"/>
                <w:sz w:val="24"/>
                <w:szCs w:val="24"/>
                <w14:ligatures w14:val="none"/>
              </w:rPr>
              <w:t>Eğitim-öğretim faaliyetleri, akademik takvim çerçevesinde planlanmakta ve bölüm içi koordinasyon toplantıları ile sürekli takip edilmektedir. Akademik kadronun görev dağılımı, derslerin etkin yürütülmesi ve öğrenci taleplerinin karşılanması amacıyla düzenlenmektedir. Ayrıca, modern eğitim teknolojilerinin kullanımı ve yenilikçi öğretim yöntemlerinin uygulanması teşvik edilmektedir.</w:t>
            </w:r>
          </w:p>
          <w:p w14:paraId="59A193A6" w14:textId="77777777" w:rsidR="00C27C12" w:rsidRPr="00F21F3F" w:rsidRDefault="00C27C12" w:rsidP="00B7252C">
            <w:pPr>
              <w:rPr>
                <w:rFonts w:ascii="Times New Roman" w:hAnsi="Times New Roman" w:cs="Times New Roman"/>
                <w:kern w:val="0"/>
                <w:sz w:val="24"/>
                <w:szCs w:val="24"/>
                <w14:ligatures w14:val="none"/>
              </w:rPr>
            </w:pPr>
          </w:p>
        </w:tc>
      </w:tr>
      <w:tr w:rsidR="00C27C12" w:rsidRPr="00F21F3F" w14:paraId="5CE875DE" w14:textId="77777777" w:rsidTr="001C34D4">
        <w:tc>
          <w:tcPr>
            <w:tcW w:w="3020" w:type="dxa"/>
          </w:tcPr>
          <w:p w14:paraId="68A96FE5" w14:textId="77777777" w:rsidR="00C27C12" w:rsidRPr="00F21F3F" w:rsidRDefault="00C27C12" w:rsidP="001C34D4">
            <w:pPr>
              <w:rPr>
                <w:rFonts w:ascii="Times New Roman" w:hAnsi="Times New Roman" w:cs="Times New Roman"/>
                <w:color w:val="FF0000"/>
                <w:kern w:val="0"/>
                <w:sz w:val="24"/>
                <w:szCs w:val="24"/>
                <w14:ligatures w14:val="none"/>
              </w:rPr>
            </w:pPr>
          </w:p>
          <w:p w14:paraId="47369149"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3708958"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6D9749CA" w14:textId="77777777" w:rsidR="00C27C12" w:rsidRDefault="00C27C12" w:rsidP="001C34D4">
            <w:pPr>
              <w:rPr>
                <w:rFonts w:ascii="Times New Roman" w:hAnsi="Times New Roman" w:cs="Times New Roman"/>
                <w:kern w:val="0"/>
                <w:sz w:val="24"/>
                <w:szCs w:val="24"/>
                <w14:ligatures w14:val="none"/>
              </w:rPr>
            </w:pPr>
          </w:p>
          <w:p w14:paraId="5F51B70E" w14:textId="0DB77DD3" w:rsidR="00CD210D" w:rsidRPr="00F21F3F" w:rsidRDefault="00B7252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C27C12" w:rsidRPr="00F21F3F" w14:paraId="6FB1797F" w14:textId="77777777" w:rsidTr="001C34D4">
        <w:tc>
          <w:tcPr>
            <w:tcW w:w="3020" w:type="dxa"/>
          </w:tcPr>
          <w:p w14:paraId="5CFEA10F" w14:textId="77777777" w:rsidR="00C27C12" w:rsidRPr="00F21F3F" w:rsidRDefault="00C27C12" w:rsidP="001C34D4">
            <w:pPr>
              <w:rPr>
                <w:rFonts w:ascii="Times New Roman" w:hAnsi="Times New Roman" w:cs="Times New Roman"/>
                <w:b/>
                <w:bCs/>
                <w:kern w:val="0"/>
                <w:sz w:val="24"/>
                <w:szCs w:val="24"/>
                <w14:ligatures w14:val="none"/>
              </w:rPr>
            </w:pPr>
          </w:p>
          <w:p w14:paraId="2F75AD5E"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088BEB9"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3A0B2BDE" w14:textId="77777777" w:rsidR="00C27C12" w:rsidRDefault="00C27C12" w:rsidP="001C34D4">
            <w:pPr>
              <w:rPr>
                <w:rFonts w:ascii="Times New Roman" w:hAnsi="Times New Roman" w:cs="Times New Roman"/>
                <w:kern w:val="0"/>
                <w:sz w:val="24"/>
                <w:szCs w:val="24"/>
                <w14:ligatures w14:val="none"/>
              </w:rPr>
            </w:pPr>
          </w:p>
          <w:p w14:paraId="30E6B9D1" w14:textId="77777777" w:rsidR="00B7252C" w:rsidRPr="00B7252C" w:rsidRDefault="00B7252C" w:rsidP="00B7252C">
            <w:pPr>
              <w:rPr>
                <w:rFonts w:ascii="Times New Roman" w:hAnsi="Times New Roman" w:cs="Times New Roman"/>
                <w:kern w:val="0"/>
                <w:sz w:val="24"/>
                <w:szCs w:val="24"/>
                <w14:ligatures w14:val="none"/>
              </w:rPr>
            </w:pPr>
            <w:hyperlink r:id="rId20" w:history="1">
              <w:r w:rsidRPr="00B7252C">
                <w:rPr>
                  <w:rStyle w:val="Kpr"/>
                  <w:rFonts w:ascii="Times New Roman" w:hAnsi="Times New Roman" w:cs="Times New Roman"/>
                  <w:kern w:val="0"/>
                  <w:sz w:val="24"/>
                  <w:szCs w:val="24"/>
                  <w14:ligatures w14:val="none"/>
                </w:rPr>
                <w:t>İDU Eğitim Öğretim Sınav Yönetmeliği</w:t>
              </w:r>
            </w:hyperlink>
          </w:p>
          <w:p w14:paraId="1E7346B1" w14:textId="36C9EC64" w:rsidR="00B7252C" w:rsidRPr="00B7252C" w:rsidRDefault="00B7252C" w:rsidP="00B7252C">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Uluslararası İlişkiler Bölümü Ders Bilgi Paketi</w:t>
            </w:r>
          </w:p>
          <w:p w14:paraId="2909954D" w14:textId="780975E8" w:rsidR="00B7252C" w:rsidRPr="00F21F3F" w:rsidRDefault="00B7252C" w:rsidP="001C34D4">
            <w:pPr>
              <w:rPr>
                <w:rFonts w:ascii="Times New Roman" w:hAnsi="Times New Roman" w:cs="Times New Roman"/>
                <w:kern w:val="0"/>
                <w:sz w:val="24"/>
                <w:szCs w:val="24"/>
                <w14:ligatures w14:val="none"/>
              </w:rPr>
            </w:pPr>
          </w:p>
        </w:tc>
      </w:tr>
    </w:tbl>
    <w:p w14:paraId="49EF5A30"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2CEB95F3"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6FA9ACB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C27C12" w:rsidRPr="00F21F3F" w14:paraId="794314ED" w14:textId="77777777" w:rsidTr="001C34D4">
        <w:tc>
          <w:tcPr>
            <w:tcW w:w="9062" w:type="dxa"/>
            <w:gridSpan w:val="2"/>
          </w:tcPr>
          <w:p w14:paraId="1CF4E006"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C27C12" w:rsidRPr="00F21F3F" w14:paraId="5D87256E" w14:textId="77777777" w:rsidTr="001C34D4">
        <w:tc>
          <w:tcPr>
            <w:tcW w:w="9062" w:type="dxa"/>
            <w:gridSpan w:val="2"/>
          </w:tcPr>
          <w:p w14:paraId="26BA3110" w14:textId="1ACCD4E0" w:rsidR="00C27C12" w:rsidRPr="00C27C12" w:rsidRDefault="00C27C12" w:rsidP="00C27C12">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4FF8E743" w14:textId="77777777" w:rsidR="00C27C12" w:rsidRPr="00C27C12" w:rsidRDefault="00C27C12" w:rsidP="00C27C12">
            <w:pPr>
              <w:jc w:val="both"/>
              <w:rPr>
                <w:rFonts w:ascii="Times New Roman" w:hAnsi="Times New Roman" w:cs="Times New Roman"/>
                <w:b/>
                <w:sz w:val="24"/>
                <w:szCs w:val="24"/>
              </w:rPr>
            </w:pPr>
            <w:r w:rsidRPr="00C27C12">
              <w:rPr>
                <w:rFonts w:ascii="Times New Roman" w:hAnsi="Times New Roman" w:cs="Times New Roman"/>
                <w:b/>
                <w:sz w:val="24"/>
                <w:szCs w:val="24"/>
              </w:rPr>
              <w:t>B.2.1. Öğretim yöntem ve teknikleri</w:t>
            </w:r>
          </w:p>
          <w:p w14:paraId="56322A21" w14:textId="2700C3CF" w:rsidR="00C27C12" w:rsidRPr="008C6425" w:rsidRDefault="00C27C12" w:rsidP="001C34D4">
            <w:pPr>
              <w:jc w:val="both"/>
              <w:rPr>
                <w:rFonts w:ascii="Times New Roman" w:hAnsi="Times New Roman" w:cs="Times New Roman"/>
                <w:b/>
                <w:sz w:val="24"/>
                <w:szCs w:val="24"/>
              </w:rPr>
            </w:pPr>
          </w:p>
        </w:tc>
      </w:tr>
      <w:tr w:rsidR="00C27C12" w:rsidRPr="00F21F3F" w14:paraId="57105DA9" w14:textId="77777777" w:rsidTr="001C34D4">
        <w:trPr>
          <w:trHeight w:val="848"/>
        </w:trPr>
        <w:tc>
          <w:tcPr>
            <w:tcW w:w="9062" w:type="dxa"/>
            <w:gridSpan w:val="2"/>
          </w:tcPr>
          <w:p w14:paraId="24B3C6F4" w14:textId="77777777" w:rsidR="00C27C12" w:rsidRPr="00F21F3F" w:rsidRDefault="00C27C12" w:rsidP="001C34D4">
            <w:pPr>
              <w:rPr>
                <w:rFonts w:ascii="Times New Roman" w:hAnsi="Times New Roman" w:cs="Times New Roman"/>
                <w:b/>
                <w:bCs/>
                <w:kern w:val="0"/>
                <w:sz w:val="24"/>
                <w:szCs w:val="24"/>
                <w14:ligatures w14:val="none"/>
              </w:rPr>
            </w:pPr>
          </w:p>
          <w:p w14:paraId="745B3CF7" w14:textId="070ECBC0" w:rsidR="004F6E40" w:rsidRPr="004F6E40" w:rsidRDefault="004F6E40" w:rsidP="004F6E40">
            <w:pPr>
              <w:jc w:val="both"/>
              <w:rPr>
                <w:rFonts w:ascii="Times New Roman" w:hAnsi="Times New Roman" w:cs="Times New Roman"/>
                <w:bCs/>
                <w:kern w:val="0"/>
                <w:sz w:val="24"/>
                <w:szCs w:val="24"/>
                <w14:ligatures w14:val="none"/>
              </w:rPr>
            </w:pPr>
            <w:r w:rsidRPr="004F6E40">
              <w:rPr>
                <w:rFonts w:ascii="Times New Roman" w:hAnsi="Times New Roman" w:cs="Times New Roman"/>
                <w:bCs/>
                <w:kern w:val="0"/>
                <w:sz w:val="24"/>
                <w:szCs w:val="24"/>
                <w14:ligatures w14:val="none"/>
              </w:rPr>
              <w:t>Öğretim yöntemleri, öğrenciyi merkeze alan ve etkileşimli öğrenmeyi teşvik eden bir anlayışla yapılandırılmıştır. Örgün, uzaktan ve karma eğitim modellerinde, her birinin doğasına uygun biçimde; öğrenci katılımını artıran, yetkinlik temelli, disiplinlerarası ve uygulamaya dayalı öğretim yaklaşımlarına yer verilmektedir. Bilginin aktarılmasından ziyade, öğrencinin derin öğrenmesi, ilgisi, motivasyonu ve öğrenmeye bağlılığı ön planda tutulmaktadır. Ölçme ve değerlendirme süreçleri öğrenci merkezli, performans ve yetkinlik odaklı olarak yürütülmekte; öğrencilerin kendilerini ifade edebilecekleri çeşitli yöntemler (sınav, ödev, proje, sunum vb.) kullanılmaktadır. Sürekli değerlendirme ilkesi doğrultusunda çoklu ölçme araçları uygulanmakta, formatif (süreç odaklı) yöntemlere yer verilmektedir. Sınav türleri ve uygulamaları, ders kazanımları ve eğitim yöntemlerine uygun olarak lisans yönetmeliği çerçevesinde gerçekleştirilmektedir</w:t>
            </w:r>
            <w:r>
              <w:rPr>
                <w:rFonts w:ascii="Times New Roman" w:hAnsi="Times New Roman" w:cs="Times New Roman"/>
                <w:bCs/>
                <w:kern w:val="0"/>
                <w:sz w:val="24"/>
                <w:szCs w:val="24"/>
                <w14:ligatures w14:val="none"/>
              </w:rPr>
              <w:t xml:space="preserve">. </w:t>
            </w:r>
            <w:r w:rsidRPr="004F6E40">
              <w:rPr>
                <w:rFonts w:ascii="Times New Roman" w:hAnsi="Times New Roman" w:cs="Times New Roman"/>
                <w:bCs/>
                <w:kern w:val="0"/>
                <w:sz w:val="24"/>
                <w:szCs w:val="24"/>
                <w14:ligatures w14:val="none"/>
              </w:rPr>
              <w:t>Mezuniyet yeterlilikleri, koşulları ve karar mekanizmaları açık, anlaşılır ve tutarlı bir şekilde tanımlanmış ve kamuya açıklanmıştır. Öğrencilerin akademik gelişimlerini izleyen, rehberlik eden ve kariyer planlamalarına katkı sunan danışman öğretim üyeleri bulunmaktadır. Eğitim-öğretim sürecini destekleyen fiziksel altyapı (barınma, yemek, sağlık, ulaşım, çalışma alanları ve dijital hizmetler) erişilebilir ve öğrencilerin kullanımına uygun nitelikte düzenlenmiştir. Engelli, sosyoekonomik açıdan dezavantajlı, göçmen veya azınlık grupların eğitime erişimi; eşitlik, kapsayıcılık ve adalet ilkeleri doğrultusunda güvence altına alınmakta, uzaktan eğitim altyapısı da bu grupların ihtiyaçları dikkate alınarak geliştirilmektedir.</w:t>
            </w:r>
          </w:p>
          <w:p w14:paraId="33A24738" w14:textId="77777777" w:rsidR="004F6E40" w:rsidRDefault="004F6E40" w:rsidP="00F6665E">
            <w:pPr>
              <w:jc w:val="both"/>
              <w:rPr>
                <w:rFonts w:ascii="Times New Roman" w:hAnsi="Times New Roman" w:cs="Times New Roman"/>
                <w:bCs/>
                <w:kern w:val="0"/>
                <w:sz w:val="24"/>
                <w:szCs w:val="24"/>
                <w14:ligatures w14:val="none"/>
              </w:rPr>
            </w:pPr>
          </w:p>
          <w:p w14:paraId="7C454739" w14:textId="5276D3A5" w:rsidR="00F6665E" w:rsidRPr="00F6665E" w:rsidRDefault="00F6665E" w:rsidP="00F6665E">
            <w:pPr>
              <w:jc w:val="both"/>
              <w:rPr>
                <w:rFonts w:ascii="Times New Roman" w:hAnsi="Times New Roman" w:cs="Times New Roman"/>
                <w:bCs/>
                <w:kern w:val="0"/>
                <w:sz w:val="24"/>
                <w:szCs w:val="24"/>
                <w14:ligatures w14:val="none"/>
              </w:rPr>
            </w:pPr>
            <w:r w:rsidRPr="00F6665E">
              <w:rPr>
                <w:rFonts w:ascii="Times New Roman" w:hAnsi="Times New Roman" w:cs="Times New Roman"/>
                <w:bCs/>
                <w:kern w:val="0"/>
                <w:sz w:val="24"/>
                <w:szCs w:val="24"/>
                <w14:ligatures w14:val="none"/>
              </w:rPr>
              <w:t>Öğretim yöntemlerimiz, öğrenciyi aktif hale getirmeyi amaçlayan, etkileşimli öğrenme odaklı bir anlayışa dayanmaktadır. Özellikle laboratuvar dersleri, öğrencilere uygulamalı ve katılımcı bir öğrenme ortamı sunmakta; proje ve ödev tabanlı uygulamalar ile öğrencinin sürece dahil olması sağlanmaktadır.</w:t>
            </w:r>
          </w:p>
          <w:p w14:paraId="08CA40C9" w14:textId="77777777" w:rsidR="00F6665E" w:rsidRPr="00F6665E" w:rsidRDefault="00F6665E" w:rsidP="00F6665E">
            <w:pPr>
              <w:jc w:val="both"/>
              <w:rPr>
                <w:rFonts w:ascii="Times New Roman" w:hAnsi="Times New Roman" w:cs="Times New Roman"/>
                <w:bCs/>
                <w:kern w:val="0"/>
                <w:sz w:val="24"/>
                <w:szCs w:val="24"/>
                <w14:ligatures w14:val="none"/>
              </w:rPr>
            </w:pPr>
          </w:p>
          <w:p w14:paraId="7177C5CC" w14:textId="522401DC" w:rsidR="00C27C12" w:rsidRDefault="00F6665E" w:rsidP="00F6665E">
            <w:pPr>
              <w:jc w:val="both"/>
              <w:rPr>
                <w:rFonts w:ascii="Times New Roman" w:hAnsi="Times New Roman" w:cs="Times New Roman"/>
                <w:bCs/>
                <w:kern w:val="0"/>
                <w:sz w:val="24"/>
                <w:szCs w:val="24"/>
                <w14:ligatures w14:val="none"/>
              </w:rPr>
            </w:pPr>
            <w:r w:rsidRPr="00F6665E">
              <w:rPr>
                <w:rFonts w:ascii="Times New Roman" w:hAnsi="Times New Roman" w:cs="Times New Roman"/>
                <w:bCs/>
                <w:kern w:val="0"/>
                <w:sz w:val="24"/>
                <w:szCs w:val="24"/>
                <w14:ligatures w14:val="none"/>
              </w:rPr>
              <w:t>Teams platformu üzerinden yürütülen ödev ve iletişim süreçleri, dijitalleşmenin sunduğu imkânlardan faydalanılarak daha dinamik ve etkileşimli bir eğitim ortamı oluşturulmasına katkı sağlamaktadır. Öğrencilerle kurulan bu etkileşimli yapı, örgün öğretimin yanı sıra uzaktan ve karma öğrenme türlerine de entegre edilebilir niteliktedir.</w:t>
            </w:r>
          </w:p>
          <w:p w14:paraId="253E22AF" w14:textId="77777777" w:rsidR="00B21D24" w:rsidRDefault="00B21D24" w:rsidP="00F6665E">
            <w:pPr>
              <w:jc w:val="both"/>
              <w:rPr>
                <w:rFonts w:ascii="Times New Roman" w:hAnsi="Times New Roman" w:cs="Times New Roman"/>
                <w:bCs/>
                <w:kern w:val="0"/>
                <w:sz w:val="24"/>
                <w:szCs w:val="24"/>
                <w14:ligatures w14:val="none"/>
              </w:rPr>
            </w:pPr>
          </w:p>
          <w:p w14:paraId="7FA67E8E" w14:textId="77777777" w:rsidR="00C27C12" w:rsidRDefault="00C27C12" w:rsidP="001C34D4">
            <w:pPr>
              <w:rPr>
                <w:rFonts w:ascii="Times New Roman" w:hAnsi="Times New Roman" w:cs="Times New Roman"/>
                <w:color w:val="FF0000"/>
                <w:kern w:val="0"/>
                <w:sz w:val="24"/>
                <w:szCs w:val="24"/>
                <w14:ligatures w14:val="none"/>
              </w:rPr>
            </w:pPr>
          </w:p>
          <w:p w14:paraId="3152167B" w14:textId="77777777" w:rsidR="00C27C12" w:rsidRPr="00F21F3F" w:rsidRDefault="00C27C12" w:rsidP="001C34D4">
            <w:pPr>
              <w:rPr>
                <w:rFonts w:ascii="Times New Roman" w:hAnsi="Times New Roman" w:cs="Times New Roman"/>
                <w:color w:val="FF0000"/>
                <w:kern w:val="0"/>
                <w:sz w:val="24"/>
                <w:szCs w:val="24"/>
                <w14:ligatures w14:val="none"/>
              </w:rPr>
            </w:pPr>
          </w:p>
          <w:p w14:paraId="35354121"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751EA014" w14:textId="77777777" w:rsidTr="001C34D4">
        <w:tc>
          <w:tcPr>
            <w:tcW w:w="3020" w:type="dxa"/>
          </w:tcPr>
          <w:p w14:paraId="29E611F5" w14:textId="77777777" w:rsidR="00C27C12" w:rsidRPr="00F21F3F" w:rsidRDefault="00C27C12" w:rsidP="001C34D4">
            <w:pPr>
              <w:rPr>
                <w:rFonts w:ascii="Times New Roman" w:hAnsi="Times New Roman" w:cs="Times New Roman"/>
                <w:color w:val="FF0000"/>
                <w:kern w:val="0"/>
                <w:sz w:val="24"/>
                <w:szCs w:val="24"/>
                <w14:ligatures w14:val="none"/>
              </w:rPr>
            </w:pPr>
          </w:p>
          <w:p w14:paraId="7A4BBD9D"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6B63987"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6D0CB432" w14:textId="77777777" w:rsidR="00C27C12" w:rsidRDefault="00C27C12" w:rsidP="001C34D4">
            <w:pPr>
              <w:rPr>
                <w:rFonts w:ascii="Times New Roman" w:hAnsi="Times New Roman" w:cs="Times New Roman"/>
                <w:kern w:val="0"/>
                <w:sz w:val="24"/>
                <w:szCs w:val="24"/>
                <w14:ligatures w14:val="none"/>
              </w:rPr>
            </w:pPr>
          </w:p>
          <w:p w14:paraId="57C9D5DF" w14:textId="0BCCC3EE" w:rsidR="00F6665E" w:rsidRPr="00F21F3F" w:rsidRDefault="004F6E4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C27C12" w:rsidRPr="00F21F3F" w14:paraId="1D3DC84F" w14:textId="77777777" w:rsidTr="001C34D4">
        <w:tc>
          <w:tcPr>
            <w:tcW w:w="3020" w:type="dxa"/>
          </w:tcPr>
          <w:p w14:paraId="32F017D4" w14:textId="77777777" w:rsidR="00C27C12" w:rsidRPr="00F21F3F" w:rsidRDefault="00C27C12" w:rsidP="001C34D4">
            <w:pPr>
              <w:rPr>
                <w:rFonts w:ascii="Times New Roman" w:hAnsi="Times New Roman" w:cs="Times New Roman"/>
                <w:b/>
                <w:bCs/>
                <w:kern w:val="0"/>
                <w:sz w:val="24"/>
                <w:szCs w:val="24"/>
                <w14:ligatures w14:val="none"/>
              </w:rPr>
            </w:pPr>
          </w:p>
          <w:p w14:paraId="3FCEDD88"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E15891D"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5542FFA1" w14:textId="77777777" w:rsidR="00C27C12" w:rsidRDefault="00C27C12" w:rsidP="001C34D4">
            <w:pPr>
              <w:rPr>
                <w:rFonts w:ascii="Times New Roman" w:hAnsi="Times New Roman" w:cs="Times New Roman"/>
                <w:kern w:val="0"/>
                <w:sz w:val="24"/>
                <w:szCs w:val="24"/>
                <w14:ligatures w14:val="none"/>
              </w:rPr>
            </w:pPr>
          </w:p>
          <w:p w14:paraId="0655AC18" w14:textId="5068E54A" w:rsidR="00F6665E" w:rsidRDefault="00B71F9C" w:rsidP="00F6665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F6665E" w:rsidRPr="00D079CF">
              <w:rPr>
                <w:rFonts w:ascii="Times New Roman" w:hAnsi="Times New Roman" w:cs="Times New Roman"/>
                <w:kern w:val="0"/>
                <w:sz w:val="24"/>
                <w:szCs w:val="24"/>
                <w14:ligatures w14:val="none"/>
              </w:rPr>
              <w:t>_mufredat.pdf</w:t>
            </w:r>
          </w:p>
          <w:p w14:paraId="36D10BC2" w14:textId="727C7E9F" w:rsidR="00F6665E"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0C65C7" w:rsidRPr="000C65C7">
              <w:rPr>
                <w:rFonts w:ascii="Times New Roman" w:hAnsi="Times New Roman" w:cs="Times New Roman"/>
                <w:kern w:val="0"/>
                <w:sz w:val="24"/>
                <w:szCs w:val="24"/>
                <w14:ligatures w14:val="none"/>
              </w:rPr>
              <w:t>_teams.jpg</w:t>
            </w:r>
          </w:p>
          <w:p w14:paraId="1B3A0E28" w14:textId="7E29C184" w:rsidR="000C65C7" w:rsidRPr="00F21F3F" w:rsidRDefault="000C65C7" w:rsidP="001C34D4">
            <w:pPr>
              <w:rPr>
                <w:rFonts w:ascii="Times New Roman" w:hAnsi="Times New Roman" w:cs="Times New Roman"/>
                <w:kern w:val="0"/>
                <w:sz w:val="24"/>
                <w:szCs w:val="24"/>
                <w14:ligatures w14:val="none"/>
              </w:rPr>
            </w:pPr>
          </w:p>
        </w:tc>
      </w:tr>
    </w:tbl>
    <w:p w14:paraId="233597E9" w14:textId="77777777" w:rsidR="00025938" w:rsidRPr="00F21F3F" w:rsidRDefault="00025938" w:rsidP="00025938">
      <w:pPr>
        <w:rPr>
          <w:rFonts w:ascii="Times New Roman" w:hAnsi="Times New Roman" w:cs="Times New Roman"/>
          <w:color w:val="FF0000"/>
          <w:sz w:val="24"/>
          <w:szCs w:val="24"/>
        </w:rPr>
      </w:pPr>
    </w:p>
    <w:tbl>
      <w:tblPr>
        <w:tblStyle w:val="TabloKlavuzu"/>
        <w:tblW w:w="0" w:type="auto"/>
        <w:tblLook w:val="04A0" w:firstRow="1" w:lastRow="0" w:firstColumn="1" w:lastColumn="0" w:noHBand="0" w:noVBand="1"/>
      </w:tblPr>
      <w:tblGrid>
        <w:gridCol w:w="3020"/>
        <w:gridCol w:w="6042"/>
      </w:tblGrid>
      <w:tr w:rsidR="00C27C12" w:rsidRPr="00F21F3F" w14:paraId="7501C67F" w14:textId="77777777" w:rsidTr="001C34D4">
        <w:tc>
          <w:tcPr>
            <w:tcW w:w="9062" w:type="dxa"/>
            <w:gridSpan w:val="2"/>
          </w:tcPr>
          <w:p w14:paraId="66DADA9E"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C27C12" w:rsidRPr="00F21F3F" w14:paraId="59DF66B3" w14:textId="77777777" w:rsidTr="001C34D4">
        <w:tc>
          <w:tcPr>
            <w:tcW w:w="9062" w:type="dxa"/>
            <w:gridSpan w:val="2"/>
          </w:tcPr>
          <w:p w14:paraId="6028F3F1" w14:textId="77777777" w:rsidR="00C27C12" w:rsidRPr="00C27C12" w:rsidRDefault="00C27C12"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48333238" w14:textId="6F1A71FF" w:rsidR="00C27C12" w:rsidRPr="00C27C12" w:rsidRDefault="00C27C12" w:rsidP="00C27C12">
            <w:pPr>
              <w:jc w:val="both"/>
              <w:rPr>
                <w:rFonts w:ascii="Times New Roman" w:hAnsi="Times New Roman" w:cs="Times New Roman"/>
                <w:b/>
                <w:sz w:val="24"/>
                <w:szCs w:val="24"/>
              </w:rPr>
            </w:pPr>
            <w:r w:rsidRPr="00C27C12">
              <w:rPr>
                <w:rFonts w:ascii="Times New Roman" w:hAnsi="Times New Roman" w:cs="Times New Roman"/>
                <w:b/>
                <w:sz w:val="24"/>
                <w:szCs w:val="24"/>
              </w:rPr>
              <w:t>B.2.2. Ölçme ve değerlendirme</w:t>
            </w:r>
          </w:p>
          <w:p w14:paraId="48FAD58D" w14:textId="77777777" w:rsidR="00C27C12" w:rsidRPr="008C6425" w:rsidRDefault="00C27C12" w:rsidP="00C27C12">
            <w:pPr>
              <w:jc w:val="both"/>
              <w:rPr>
                <w:rFonts w:ascii="Times New Roman" w:hAnsi="Times New Roman" w:cs="Times New Roman"/>
                <w:b/>
                <w:sz w:val="24"/>
                <w:szCs w:val="24"/>
              </w:rPr>
            </w:pPr>
          </w:p>
        </w:tc>
      </w:tr>
      <w:tr w:rsidR="00C27C12" w:rsidRPr="00F21F3F" w14:paraId="58685F3B" w14:textId="77777777" w:rsidTr="001C34D4">
        <w:trPr>
          <w:trHeight w:val="848"/>
        </w:trPr>
        <w:tc>
          <w:tcPr>
            <w:tcW w:w="9062" w:type="dxa"/>
            <w:gridSpan w:val="2"/>
          </w:tcPr>
          <w:p w14:paraId="05D6175D" w14:textId="77777777" w:rsidR="004F6E40" w:rsidRPr="006C6110" w:rsidRDefault="004F6E40" w:rsidP="004F6E40">
            <w:pPr>
              <w:jc w:val="both"/>
              <w:rPr>
                <w:rFonts w:ascii="Times New Roman" w:hAnsi="Times New Roman" w:cs="Times New Roman"/>
                <w:color w:val="000000" w:themeColor="text1"/>
                <w:kern w:val="0"/>
                <w:sz w:val="24"/>
                <w:szCs w:val="24"/>
                <w14:ligatures w14:val="none"/>
              </w:rPr>
            </w:pPr>
            <w:r w:rsidRPr="006C6110">
              <w:rPr>
                <w:rFonts w:ascii="Times New Roman" w:hAnsi="Times New Roman" w:cs="Times New Roman"/>
                <w:color w:val="000000" w:themeColor="text1"/>
                <w:kern w:val="0"/>
                <w:sz w:val="24"/>
                <w:szCs w:val="24"/>
                <w14:ligatures w14:val="none"/>
              </w:rPr>
              <w:lastRenderedPageBreak/>
              <w:t>Ölçme-değerlendirme sonuçlarına göre gerekli düzeltici-önleyici faaliyetler planlanmalı, uygulanmalı ve sonuçlarının değerlendirilmesi beklenmektedir.</w:t>
            </w:r>
          </w:p>
          <w:p w14:paraId="014AEC5B" w14:textId="77777777" w:rsidR="004F6E40" w:rsidRPr="006C6110" w:rsidRDefault="004F6E40" w:rsidP="004F6E40">
            <w:pPr>
              <w:jc w:val="both"/>
              <w:rPr>
                <w:rFonts w:ascii="Times New Roman" w:hAnsi="Times New Roman" w:cs="Times New Roman"/>
                <w:color w:val="000000" w:themeColor="text1"/>
                <w:kern w:val="0"/>
                <w:sz w:val="24"/>
                <w:szCs w:val="24"/>
                <w14:ligatures w14:val="none"/>
              </w:rPr>
            </w:pPr>
            <w:r w:rsidRPr="006C6110">
              <w:rPr>
                <w:rFonts w:ascii="Times New Roman" w:hAnsi="Times New Roman" w:cs="Times New Roman"/>
                <w:color w:val="000000" w:themeColor="text1"/>
                <w:kern w:val="0"/>
                <w:sz w:val="24"/>
                <w:szCs w:val="24"/>
                <w14:ligatures w14:val="none"/>
              </w:rPr>
              <w:t>Sınavlar dışında öğrencilerin derslerdeki başarılarını ve öğrenme kabiliyetlerini artırmak için ödev proje, sunum uygulamaları yürütülmektedir. Bu araçlar ya ayrıca not olarak değerlendirilmekte ya da ara ve yarıyıl sınavlarıyla birlikte yine notlandırılmak üzere puanlanmaktadır. Her öğrencinin dönem başında derslere kayıt yaptırması gerekir.</w:t>
            </w:r>
          </w:p>
          <w:p w14:paraId="325A20EC" w14:textId="77777777" w:rsidR="004F6E40" w:rsidRPr="006C6110" w:rsidRDefault="004F6E40" w:rsidP="004F6E40">
            <w:pPr>
              <w:jc w:val="both"/>
              <w:rPr>
                <w:rFonts w:ascii="Times New Roman" w:hAnsi="Times New Roman" w:cs="Times New Roman"/>
                <w:color w:val="000000" w:themeColor="text1"/>
                <w:kern w:val="0"/>
                <w:sz w:val="24"/>
                <w:szCs w:val="24"/>
                <w14:ligatures w14:val="none"/>
              </w:rPr>
            </w:pPr>
            <w:r w:rsidRPr="006C6110">
              <w:rPr>
                <w:rFonts w:ascii="Times New Roman" w:hAnsi="Times New Roman" w:cs="Times New Roman"/>
                <w:color w:val="000000" w:themeColor="text1"/>
                <w:kern w:val="0"/>
                <w:sz w:val="24"/>
                <w:szCs w:val="24"/>
                <w14:ligatures w14:val="none"/>
              </w:rPr>
              <w:t>Öğrenciler dönem sonu sınavına girebilmek için kayıt yaptırdığı derslerin en az %70`ine devam etmiş olmak zorundadır.</w:t>
            </w:r>
          </w:p>
          <w:p w14:paraId="46ADCA9D" w14:textId="77777777" w:rsidR="004F6E40" w:rsidRPr="006C6110" w:rsidRDefault="004F6E40" w:rsidP="004F6E40">
            <w:pPr>
              <w:jc w:val="both"/>
              <w:rPr>
                <w:rFonts w:ascii="Times New Roman" w:hAnsi="Times New Roman" w:cs="Times New Roman"/>
                <w:color w:val="000000" w:themeColor="text1"/>
                <w:kern w:val="0"/>
                <w:sz w:val="24"/>
                <w:szCs w:val="24"/>
                <w14:ligatures w14:val="none"/>
              </w:rPr>
            </w:pPr>
            <w:r w:rsidRPr="006C6110">
              <w:rPr>
                <w:rFonts w:ascii="Times New Roman" w:hAnsi="Times New Roman" w:cs="Times New Roman"/>
                <w:color w:val="000000" w:themeColor="text1"/>
                <w:kern w:val="0"/>
                <w:sz w:val="24"/>
                <w:szCs w:val="24"/>
                <w14:ligatures w14:val="none"/>
              </w:rPr>
              <w:t>Öğrenciler her ders için en az bir ara sınav ve bir yarıyıl sonu sınavına tabi tutulurlar.</w:t>
            </w:r>
          </w:p>
          <w:p w14:paraId="1442B5F4" w14:textId="785CCE86" w:rsidR="004F6E40" w:rsidRPr="006C6110" w:rsidRDefault="004F6E40" w:rsidP="004F6E40">
            <w:pPr>
              <w:jc w:val="both"/>
              <w:rPr>
                <w:rFonts w:ascii="Times New Roman" w:hAnsi="Times New Roman" w:cs="Times New Roman"/>
                <w:color w:val="000000" w:themeColor="text1"/>
                <w:kern w:val="0"/>
                <w:sz w:val="24"/>
                <w:szCs w:val="24"/>
                <w14:ligatures w14:val="none"/>
              </w:rPr>
            </w:pPr>
            <w:r w:rsidRPr="006C6110">
              <w:rPr>
                <w:rFonts w:ascii="Times New Roman" w:hAnsi="Times New Roman" w:cs="Times New Roman"/>
                <w:color w:val="000000" w:themeColor="text1"/>
                <w:kern w:val="0"/>
                <w:sz w:val="24"/>
                <w:szCs w:val="24"/>
                <w14:ligatures w14:val="none"/>
              </w:rPr>
              <w:t>Başarı notuna, ara sınav (ara sınav notu olarak ödev, sunum, kısa sınav gibi ölçme araçlarından elde edilen puanlar da değerlendirmeye alınabilir) katkısı %40, yarıyıl sonu sınavının katkısı ise % 60 şeklindedir</w:t>
            </w:r>
            <w:r>
              <w:rPr>
                <w:rFonts w:ascii="Times New Roman" w:hAnsi="Times New Roman" w:cs="Times New Roman"/>
                <w:color w:val="000000" w:themeColor="text1"/>
                <w:kern w:val="0"/>
                <w:sz w:val="24"/>
                <w:szCs w:val="24"/>
                <w14:ligatures w14:val="none"/>
              </w:rPr>
              <w:t>.</w:t>
            </w:r>
          </w:p>
          <w:p w14:paraId="5E4B0364" w14:textId="77777777" w:rsidR="004F6E40" w:rsidRPr="006C6110" w:rsidRDefault="004F6E40" w:rsidP="004F6E40">
            <w:pPr>
              <w:jc w:val="both"/>
              <w:rPr>
                <w:rFonts w:ascii="Times New Roman" w:hAnsi="Times New Roman" w:cs="Times New Roman"/>
                <w:color w:val="000000" w:themeColor="text1"/>
                <w:kern w:val="0"/>
                <w:sz w:val="24"/>
                <w:szCs w:val="24"/>
                <w14:ligatures w14:val="none"/>
              </w:rPr>
            </w:pPr>
            <w:r w:rsidRPr="006C6110">
              <w:rPr>
                <w:rFonts w:ascii="Times New Roman" w:hAnsi="Times New Roman" w:cs="Times New Roman"/>
                <w:color w:val="000000" w:themeColor="text1"/>
                <w:kern w:val="0"/>
                <w:sz w:val="24"/>
                <w:szCs w:val="24"/>
                <w14:ligatures w14:val="none"/>
              </w:rPr>
              <w:t>Tüm sınavlar 100 puan üzerinden değerlendirilir.</w:t>
            </w:r>
          </w:p>
          <w:p w14:paraId="0CFB04B5" w14:textId="77777777" w:rsidR="00C27C12" w:rsidRPr="00AD2AFF" w:rsidRDefault="00C27C12" w:rsidP="00AD2AFF">
            <w:pPr>
              <w:jc w:val="both"/>
              <w:rPr>
                <w:rFonts w:ascii="Times New Roman" w:hAnsi="Times New Roman" w:cs="Times New Roman"/>
                <w:bCs/>
                <w:kern w:val="0"/>
                <w:sz w:val="24"/>
                <w:szCs w:val="24"/>
                <w14:ligatures w14:val="none"/>
              </w:rPr>
            </w:pPr>
          </w:p>
          <w:p w14:paraId="3B7EECCF" w14:textId="77777777" w:rsidR="00AD2AFF" w:rsidRPr="00AD2AFF" w:rsidRDefault="00AD2AFF" w:rsidP="00AD2AFF">
            <w:pPr>
              <w:jc w:val="both"/>
              <w:rPr>
                <w:rFonts w:ascii="Times New Roman" w:hAnsi="Times New Roman" w:cs="Times New Roman"/>
                <w:bCs/>
                <w:kern w:val="0"/>
                <w:sz w:val="24"/>
                <w:szCs w:val="24"/>
                <w14:ligatures w14:val="none"/>
              </w:rPr>
            </w:pPr>
            <w:r w:rsidRPr="00AD2AFF">
              <w:rPr>
                <w:rFonts w:ascii="Times New Roman" w:hAnsi="Times New Roman" w:cs="Times New Roman"/>
                <w:bCs/>
                <w:kern w:val="0"/>
                <w:sz w:val="24"/>
                <w:szCs w:val="24"/>
                <w14:ligatures w14:val="none"/>
              </w:rPr>
              <w:t>Bölümümüzde ölçme ve değerlendirme süreçleri, dersin öğretim elemanının inisiyatifinde yürütülmektedir. Öğretim üyeleri, dersin niteliğine ve içeriğine uygun olarak sınav, ödev, proje, portfolyo, sunum gibi çeşitli ölçme ve değerlendirme araçlarını kullanmakta ve öğrencilerin başarılarını çok yönlü olarak değerlendirmektedir.</w:t>
            </w:r>
          </w:p>
          <w:p w14:paraId="0F4F852A" w14:textId="77777777" w:rsidR="00AD2AFF" w:rsidRPr="00AD2AFF" w:rsidRDefault="00AD2AFF" w:rsidP="00AD2AFF">
            <w:pPr>
              <w:jc w:val="both"/>
              <w:rPr>
                <w:rFonts w:ascii="Times New Roman" w:hAnsi="Times New Roman" w:cs="Times New Roman"/>
                <w:bCs/>
                <w:kern w:val="0"/>
                <w:sz w:val="24"/>
                <w:szCs w:val="24"/>
                <w14:ligatures w14:val="none"/>
              </w:rPr>
            </w:pPr>
          </w:p>
          <w:p w14:paraId="3BF245B1" w14:textId="1B6BD934" w:rsidR="00C27C12" w:rsidRPr="004F6E40" w:rsidRDefault="00AD2AFF" w:rsidP="004F6E40">
            <w:pPr>
              <w:jc w:val="both"/>
              <w:rPr>
                <w:rFonts w:ascii="Times New Roman" w:hAnsi="Times New Roman" w:cs="Times New Roman"/>
                <w:bCs/>
                <w:kern w:val="0"/>
                <w:sz w:val="24"/>
                <w:szCs w:val="24"/>
                <w14:ligatures w14:val="none"/>
              </w:rPr>
            </w:pPr>
            <w:r w:rsidRPr="00AD2AFF">
              <w:rPr>
                <w:rFonts w:ascii="Times New Roman" w:hAnsi="Times New Roman" w:cs="Times New Roman"/>
                <w:bCs/>
                <w:kern w:val="0"/>
                <w:sz w:val="24"/>
                <w:szCs w:val="24"/>
                <w14:ligatures w14:val="none"/>
              </w:rPr>
              <w:t>Sınav planlaması, ilgili dönemin başında fakülte yönetimi tarafından merkezi şekilde yapılmakta ve sınav takvimi oluşturulmaktadır. Sınavların güvenli bir şekilde yürütülebilmesi amacıyla fakülte tarafından görevlendirilen gözetmenler sınav esnasında görev almaktadır.</w:t>
            </w:r>
          </w:p>
        </w:tc>
      </w:tr>
      <w:tr w:rsidR="00C27C12" w:rsidRPr="00F21F3F" w14:paraId="5C22ACB1" w14:textId="77777777" w:rsidTr="001C34D4">
        <w:tc>
          <w:tcPr>
            <w:tcW w:w="3020" w:type="dxa"/>
          </w:tcPr>
          <w:p w14:paraId="371A42A9" w14:textId="77777777" w:rsidR="00C27C12" w:rsidRPr="00F21F3F" w:rsidRDefault="00C27C12" w:rsidP="001C34D4">
            <w:pPr>
              <w:rPr>
                <w:rFonts w:ascii="Times New Roman" w:hAnsi="Times New Roman" w:cs="Times New Roman"/>
                <w:color w:val="FF0000"/>
                <w:kern w:val="0"/>
                <w:sz w:val="24"/>
                <w:szCs w:val="24"/>
                <w14:ligatures w14:val="none"/>
              </w:rPr>
            </w:pPr>
          </w:p>
          <w:p w14:paraId="057C1A46"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508B0D9"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4C107227" w14:textId="77777777" w:rsidR="00C27C12" w:rsidRDefault="00C27C12" w:rsidP="001C34D4">
            <w:pPr>
              <w:rPr>
                <w:rFonts w:ascii="Times New Roman" w:hAnsi="Times New Roman" w:cs="Times New Roman"/>
                <w:kern w:val="0"/>
                <w:sz w:val="24"/>
                <w:szCs w:val="24"/>
                <w14:ligatures w14:val="none"/>
              </w:rPr>
            </w:pPr>
          </w:p>
          <w:p w14:paraId="397517E6" w14:textId="2DF81C29" w:rsidR="006A0675" w:rsidRPr="00F21F3F" w:rsidRDefault="006A067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C27C12" w:rsidRPr="00F21F3F" w14:paraId="134EC623" w14:textId="77777777" w:rsidTr="001C34D4">
        <w:tc>
          <w:tcPr>
            <w:tcW w:w="3020" w:type="dxa"/>
          </w:tcPr>
          <w:p w14:paraId="3947EFD9" w14:textId="77777777" w:rsidR="00C27C12" w:rsidRPr="00F21F3F" w:rsidRDefault="00C27C12" w:rsidP="001C34D4">
            <w:pPr>
              <w:rPr>
                <w:rFonts w:ascii="Times New Roman" w:hAnsi="Times New Roman" w:cs="Times New Roman"/>
                <w:b/>
                <w:bCs/>
                <w:kern w:val="0"/>
                <w:sz w:val="24"/>
                <w:szCs w:val="24"/>
                <w14:ligatures w14:val="none"/>
              </w:rPr>
            </w:pPr>
          </w:p>
          <w:p w14:paraId="17C920BD"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9F9C263"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65E47A3D" w14:textId="77777777" w:rsidR="00C27C12" w:rsidRDefault="00C27C12" w:rsidP="001C34D4">
            <w:pPr>
              <w:rPr>
                <w:rFonts w:ascii="Times New Roman" w:hAnsi="Times New Roman" w:cs="Times New Roman"/>
                <w:kern w:val="0"/>
                <w:sz w:val="24"/>
                <w:szCs w:val="24"/>
                <w14:ligatures w14:val="none"/>
              </w:rPr>
            </w:pPr>
          </w:p>
          <w:p w14:paraId="1DA30DA2" w14:textId="3C0E5CE5" w:rsidR="00C96E82" w:rsidRPr="00F21F3F"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C96E82" w:rsidRPr="00C96E82">
              <w:rPr>
                <w:rFonts w:ascii="Times New Roman" w:hAnsi="Times New Roman" w:cs="Times New Roman"/>
                <w:kern w:val="0"/>
                <w:sz w:val="24"/>
                <w:szCs w:val="24"/>
                <w14:ligatures w14:val="none"/>
              </w:rPr>
              <w:t>_sınav_programı.docx</w:t>
            </w:r>
          </w:p>
        </w:tc>
      </w:tr>
    </w:tbl>
    <w:p w14:paraId="5C84EB8C"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4523869A"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24CC2" w:rsidRPr="00F21F3F" w14:paraId="6E9BA69B" w14:textId="77777777" w:rsidTr="001C34D4">
        <w:tc>
          <w:tcPr>
            <w:tcW w:w="9062" w:type="dxa"/>
            <w:gridSpan w:val="2"/>
          </w:tcPr>
          <w:p w14:paraId="23D2F206" w14:textId="77777777" w:rsidR="00E24CC2" w:rsidRPr="00B50AE6" w:rsidRDefault="00E24CC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24CC2" w:rsidRPr="00F21F3F" w14:paraId="41C57754" w14:textId="77777777" w:rsidTr="001C34D4">
        <w:tc>
          <w:tcPr>
            <w:tcW w:w="9062" w:type="dxa"/>
            <w:gridSpan w:val="2"/>
          </w:tcPr>
          <w:p w14:paraId="6453895F" w14:textId="77777777" w:rsidR="00E24CC2" w:rsidRPr="00C27C12" w:rsidRDefault="00E24CC2"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241E8448" w14:textId="70489FFE" w:rsidR="00E24CC2" w:rsidRPr="008C6425" w:rsidRDefault="00E24CC2" w:rsidP="00E24CC2">
            <w:pPr>
              <w:jc w:val="both"/>
              <w:rPr>
                <w:rFonts w:ascii="Times New Roman" w:hAnsi="Times New Roman" w:cs="Times New Roman"/>
                <w:b/>
                <w:sz w:val="24"/>
                <w:szCs w:val="24"/>
              </w:rPr>
            </w:pPr>
            <w:r w:rsidRPr="00E24CC2">
              <w:rPr>
                <w:rFonts w:ascii="Times New Roman" w:hAnsi="Times New Roman" w:cs="Times New Roman"/>
                <w:b/>
                <w:sz w:val="24"/>
                <w:szCs w:val="24"/>
              </w:rPr>
              <w:t>B.2.3. Öğrenci kabulü, önceki öğrenmenin tanınması ve kredilendirilmesi*</w:t>
            </w:r>
          </w:p>
        </w:tc>
      </w:tr>
      <w:tr w:rsidR="00E24CC2" w:rsidRPr="00F21F3F" w14:paraId="6BBABEFA" w14:textId="77777777" w:rsidTr="001C34D4">
        <w:trPr>
          <w:trHeight w:val="848"/>
        </w:trPr>
        <w:tc>
          <w:tcPr>
            <w:tcW w:w="9062" w:type="dxa"/>
            <w:gridSpan w:val="2"/>
          </w:tcPr>
          <w:p w14:paraId="0B6AC015" w14:textId="77777777" w:rsidR="004F6E40" w:rsidRDefault="004F6E40" w:rsidP="00C4095F">
            <w:pPr>
              <w:jc w:val="both"/>
              <w:rPr>
                <w:rFonts w:ascii="Times New Roman" w:hAnsi="Times New Roman" w:cs="Times New Roman"/>
                <w:b/>
                <w:bCs/>
                <w:kern w:val="0"/>
                <w:sz w:val="24"/>
                <w:szCs w:val="24"/>
                <w14:ligatures w14:val="none"/>
              </w:rPr>
            </w:pPr>
          </w:p>
          <w:p w14:paraId="7A9E8C27" w14:textId="7067217A" w:rsidR="001A22C9" w:rsidRPr="001A22C9" w:rsidRDefault="001A22C9" w:rsidP="001A22C9">
            <w:pPr>
              <w:jc w:val="both"/>
              <w:rPr>
                <w:rFonts w:ascii="Times New Roman" w:hAnsi="Times New Roman" w:cs="Times New Roman"/>
                <w:bCs/>
                <w:kern w:val="0"/>
                <w:sz w:val="24"/>
                <w:szCs w:val="24"/>
                <w14:ligatures w14:val="none"/>
              </w:rPr>
            </w:pPr>
            <w:r w:rsidRPr="001A22C9">
              <w:rPr>
                <w:rFonts w:ascii="Times New Roman" w:hAnsi="Times New Roman" w:cs="Times New Roman"/>
                <w:bCs/>
                <w:kern w:val="0"/>
                <w:sz w:val="24"/>
                <w:szCs w:val="24"/>
                <w14:ligatures w14:val="none"/>
              </w:rPr>
              <w:t xml:space="preserve">İzmir Demokrasi Üniversitesi </w:t>
            </w:r>
            <w:r>
              <w:rPr>
                <w:rFonts w:ascii="Times New Roman" w:hAnsi="Times New Roman" w:cs="Times New Roman"/>
                <w:bCs/>
                <w:kern w:val="0"/>
                <w:sz w:val="24"/>
                <w:szCs w:val="24"/>
                <w14:ligatures w14:val="none"/>
              </w:rPr>
              <w:t>Uluslararası İlişkiler</w:t>
            </w:r>
            <w:r w:rsidRPr="001A22C9">
              <w:rPr>
                <w:rFonts w:ascii="Times New Roman" w:hAnsi="Times New Roman" w:cs="Times New Roman"/>
                <w:bCs/>
                <w:kern w:val="0"/>
                <w:sz w:val="24"/>
                <w:szCs w:val="24"/>
                <w14:ligatures w14:val="none"/>
              </w:rPr>
              <w:t xml:space="preserve"> bölümüne öğrenci kabulü, Ölçme, Seçme ve Yerleştirme Merkezi (ÖSYM) tarafından gerçekleştirilen sınavlar aracılığıyla yapılmaktadır. Lisans düzeyindeki programlara yerleştirme, merkezi sınav sonuçlarına göre gerçekleştirilmektedir</w:t>
            </w:r>
            <w:r>
              <w:rPr>
                <w:rFonts w:ascii="Times New Roman" w:hAnsi="Times New Roman" w:cs="Times New Roman"/>
                <w:bCs/>
                <w:kern w:val="0"/>
                <w:sz w:val="24"/>
                <w:szCs w:val="24"/>
                <w14:ligatures w14:val="none"/>
              </w:rPr>
              <w:t>.</w:t>
            </w:r>
          </w:p>
          <w:p w14:paraId="2F73AD1B" w14:textId="77777777" w:rsidR="001A22C9" w:rsidRPr="001A22C9" w:rsidRDefault="001A22C9" w:rsidP="001A22C9">
            <w:pPr>
              <w:jc w:val="both"/>
              <w:rPr>
                <w:rFonts w:ascii="Times New Roman" w:hAnsi="Times New Roman" w:cs="Times New Roman"/>
                <w:bCs/>
                <w:kern w:val="0"/>
                <w:sz w:val="24"/>
                <w:szCs w:val="24"/>
                <w14:ligatures w14:val="none"/>
              </w:rPr>
            </w:pPr>
            <w:r w:rsidRPr="001A22C9">
              <w:rPr>
                <w:rFonts w:ascii="Times New Roman" w:hAnsi="Times New Roman" w:cs="Times New Roman"/>
                <w:bCs/>
                <w:kern w:val="0"/>
                <w:sz w:val="24"/>
                <w:szCs w:val="24"/>
                <w14:ligatures w14:val="none"/>
              </w:rPr>
              <w:t>Öğrencilerin daha önceki öğrenimlerinden elde ettikleri bilgi ve becerilerin tanınması ve kredilendirilmesi süreci, üniversitenin ilgili yönetmeliklerinde tanımlanmıştır. Bu kapsamda, örgün eğitim, yaygın eğitim ve serbest öğrenme yoluyla edinilen kazanımların değerlendirilmesi ve uygun görülenlerin kredilendirilmesi mümkündür.</w:t>
            </w:r>
          </w:p>
          <w:p w14:paraId="03C49EE2" w14:textId="7800F204" w:rsidR="001A22C9" w:rsidRPr="001A22C9" w:rsidRDefault="001A22C9" w:rsidP="001A22C9">
            <w:pPr>
              <w:jc w:val="both"/>
              <w:rPr>
                <w:rFonts w:ascii="Times New Roman" w:hAnsi="Times New Roman" w:cs="Times New Roman"/>
                <w:bCs/>
                <w:kern w:val="0"/>
                <w:sz w:val="24"/>
                <w:szCs w:val="24"/>
                <w14:ligatures w14:val="none"/>
              </w:rPr>
            </w:pPr>
            <w:r w:rsidRPr="001A22C9">
              <w:rPr>
                <w:rFonts w:ascii="Times New Roman" w:hAnsi="Times New Roman" w:cs="Times New Roman"/>
                <w:bCs/>
                <w:kern w:val="0"/>
                <w:sz w:val="24"/>
                <w:szCs w:val="24"/>
                <w14:ligatures w14:val="none"/>
              </w:rPr>
              <w:t>Yatay geçiş yapmak isteyen öğrencilerin başvuruları, başvurulan programın şartları ve öğrencinin bu şartları sağlama düzeyi göz önünde bulundurularak değerlendirilir. Bu süreçte, öğrencinin önceki öğreniminde aldığı derslerin içerikleri ve başarı durumları dikkate alınarak eşdeğerlik değerlendirmesi yapılır</w:t>
            </w:r>
            <w:r>
              <w:rPr>
                <w:rFonts w:ascii="Times New Roman" w:hAnsi="Times New Roman" w:cs="Times New Roman"/>
                <w:bCs/>
                <w:kern w:val="0"/>
                <w:sz w:val="24"/>
                <w:szCs w:val="24"/>
                <w14:ligatures w14:val="none"/>
              </w:rPr>
              <w:t>.</w:t>
            </w:r>
          </w:p>
          <w:p w14:paraId="31643615" w14:textId="77777777" w:rsidR="00E24CC2" w:rsidRDefault="00E24CC2" w:rsidP="001C34D4">
            <w:pPr>
              <w:rPr>
                <w:rFonts w:ascii="Times New Roman" w:hAnsi="Times New Roman" w:cs="Times New Roman"/>
                <w:color w:val="FF0000"/>
                <w:kern w:val="0"/>
                <w:sz w:val="24"/>
                <w:szCs w:val="24"/>
                <w14:ligatures w14:val="none"/>
              </w:rPr>
            </w:pPr>
          </w:p>
          <w:p w14:paraId="6C7B91B4" w14:textId="77777777" w:rsidR="00E24CC2" w:rsidRDefault="00E24CC2" w:rsidP="001C34D4">
            <w:pPr>
              <w:rPr>
                <w:rFonts w:ascii="Times New Roman" w:hAnsi="Times New Roman" w:cs="Times New Roman"/>
                <w:color w:val="FF0000"/>
                <w:kern w:val="0"/>
                <w:sz w:val="24"/>
                <w:szCs w:val="24"/>
                <w14:ligatures w14:val="none"/>
              </w:rPr>
            </w:pPr>
          </w:p>
          <w:p w14:paraId="5B918A92" w14:textId="29034269" w:rsidR="00E24CC2" w:rsidRPr="00967743" w:rsidRDefault="00967743" w:rsidP="001C34D4">
            <w:pPr>
              <w:rPr>
                <w:rFonts w:ascii="Times New Roman" w:hAnsi="Times New Roman" w:cs="Times New Roman"/>
                <w:kern w:val="0"/>
                <w:sz w:val="24"/>
                <w:szCs w:val="24"/>
                <w14:ligatures w14:val="none"/>
              </w:rPr>
            </w:pPr>
            <w:r w:rsidRPr="00967743">
              <w:rPr>
                <w:rFonts w:ascii="Times New Roman" w:hAnsi="Times New Roman" w:cs="Times New Roman"/>
                <w:i/>
              </w:rPr>
              <w:lastRenderedPageBreak/>
              <w:t>* 2015 AKTS Kullanıcı Kılavuzu’ndaki anahtar prensipleri taşımalıdır.</w:t>
            </w:r>
          </w:p>
          <w:p w14:paraId="797DD755" w14:textId="77777777" w:rsidR="00E24CC2" w:rsidRPr="00F21F3F" w:rsidRDefault="00E24CC2" w:rsidP="001C34D4">
            <w:pPr>
              <w:rPr>
                <w:rFonts w:ascii="Times New Roman" w:hAnsi="Times New Roman" w:cs="Times New Roman"/>
                <w:kern w:val="0"/>
                <w:sz w:val="24"/>
                <w:szCs w:val="24"/>
                <w14:ligatures w14:val="none"/>
              </w:rPr>
            </w:pPr>
          </w:p>
        </w:tc>
      </w:tr>
      <w:tr w:rsidR="00E24CC2" w:rsidRPr="00F21F3F" w14:paraId="370C98E2" w14:textId="77777777" w:rsidTr="001C34D4">
        <w:tc>
          <w:tcPr>
            <w:tcW w:w="3020" w:type="dxa"/>
          </w:tcPr>
          <w:p w14:paraId="763D7A9F" w14:textId="77777777" w:rsidR="00E24CC2" w:rsidRPr="00F21F3F" w:rsidRDefault="00E24CC2" w:rsidP="001C34D4">
            <w:pPr>
              <w:rPr>
                <w:rFonts w:ascii="Times New Roman" w:hAnsi="Times New Roman" w:cs="Times New Roman"/>
                <w:color w:val="FF0000"/>
                <w:kern w:val="0"/>
                <w:sz w:val="24"/>
                <w:szCs w:val="24"/>
                <w14:ligatures w14:val="none"/>
              </w:rPr>
            </w:pPr>
          </w:p>
          <w:p w14:paraId="2F962511" w14:textId="77777777" w:rsidR="00E24CC2" w:rsidRPr="00F21F3F" w:rsidRDefault="00E24CC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E18C808" w14:textId="77777777" w:rsidR="00E24CC2" w:rsidRPr="00F21F3F" w:rsidRDefault="00E24CC2" w:rsidP="001C34D4">
            <w:pPr>
              <w:rPr>
                <w:rFonts w:ascii="Times New Roman" w:hAnsi="Times New Roman" w:cs="Times New Roman"/>
                <w:kern w:val="0"/>
                <w:sz w:val="24"/>
                <w:szCs w:val="24"/>
                <w14:ligatures w14:val="none"/>
              </w:rPr>
            </w:pPr>
          </w:p>
        </w:tc>
        <w:tc>
          <w:tcPr>
            <w:tcW w:w="6042" w:type="dxa"/>
          </w:tcPr>
          <w:p w14:paraId="3748D1F8" w14:textId="77777777" w:rsidR="00E24CC2" w:rsidRDefault="00E24CC2" w:rsidP="001C34D4">
            <w:pPr>
              <w:rPr>
                <w:rFonts w:ascii="Times New Roman" w:hAnsi="Times New Roman" w:cs="Times New Roman"/>
                <w:kern w:val="0"/>
                <w:sz w:val="24"/>
                <w:szCs w:val="24"/>
                <w14:ligatures w14:val="none"/>
              </w:rPr>
            </w:pPr>
          </w:p>
          <w:p w14:paraId="07BE9FFE" w14:textId="6A2F58A4" w:rsidR="00A0732F" w:rsidRPr="00F21F3F" w:rsidRDefault="001A22C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E24CC2" w:rsidRPr="00F21F3F" w14:paraId="3C5B5E01" w14:textId="77777777" w:rsidTr="001C34D4">
        <w:tc>
          <w:tcPr>
            <w:tcW w:w="3020" w:type="dxa"/>
          </w:tcPr>
          <w:p w14:paraId="7951E61F" w14:textId="77777777" w:rsidR="00E24CC2" w:rsidRPr="00F21F3F" w:rsidRDefault="00E24CC2" w:rsidP="001C34D4">
            <w:pPr>
              <w:rPr>
                <w:rFonts w:ascii="Times New Roman" w:hAnsi="Times New Roman" w:cs="Times New Roman"/>
                <w:b/>
                <w:bCs/>
                <w:kern w:val="0"/>
                <w:sz w:val="24"/>
                <w:szCs w:val="24"/>
                <w14:ligatures w14:val="none"/>
              </w:rPr>
            </w:pPr>
          </w:p>
          <w:p w14:paraId="55F6332A" w14:textId="77777777" w:rsidR="00E24CC2" w:rsidRPr="00F21F3F" w:rsidRDefault="00E24CC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115AE7E" w14:textId="77777777" w:rsidR="00E24CC2" w:rsidRPr="00F21F3F" w:rsidRDefault="00E24CC2" w:rsidP="001C34D4">
            <w:pPr>
              <w:rPr>
                <w:rFonts w:ascii="Times New Roman" w:hAnsi="Times New Roman" w:cs="Times New Roman"/>
                <w:kern w:val="0"/>
                <w:sz w:val="24"/>
                <w:szCs w:val="24"/>
                <w14:ligatures w14:val="none"/>
              </w:rPr>
            </w:pPr>
          </w:p>
        </w:tc>
        <w:tc>
          <w:tcPr>
            <w:tcW w:w="6042" w:type="dxa"/>
          </w:tcPr>
          <w:p w14:paraId="0F86A38B" w14:textId="1FE5A98B" w:rsidR="001A22C9" w:rsidRPr="001A22C9" w:rsidRDefault="001A22C9" w:rsidP="001A22C9">
            <w:pPr>
              <w:rPr>
                <w:rFonts w:ascii="Times New Roman" w:hAnsi="Times New Roman" w:cs="Times New Roman"/>
                <w:kern w:val="0"/>
                <w:sz w:val="24"/>
                <w:szCs w:val="24"/>
                <w14:ligatures w14:val="none"/>
              </w:rPr>
            </w:pPr>
            <w:r w:rsidRPr="001A22C9">
              <w:rPr>
                <w:rFonts w:ascii="Times New Roman" w:hAnsi="Times New Roman" w:cs="Times New Roman"/>
                <w:kern w:val="0"/>
                <w:sz w:val="24"/>
                <w:szCs w:val="24"/>
                <w14:ligatures w14:val="none"/>
              </w:rPr>
              <w:t xml:space="preserve"> </w:t>
            </w:r>
            <w:hyperlink r:id="rId21" w:history="1">
              <w:r w:rsidRPr="001A22C9">
                <w:rPr>
                  <w:rStyle w:val="Kpr"/>
                  <w:rFonts w:ascii="Times New Roman" w:hAnsi="Times New Roman" w:cs="Times New Roman"/>
                  <w:kern w:val="0"/>
                  <w:sz w:val="24"/>
                  <w:szCs w:val="24"/>
                  <w14:ligatures w14:val="none"/>
                </w:rPr>
                <w:t>İDU Eğitim Öğretim Sınav Yönetmeliği</w:t>
              </w:r>
            </w:hyperlink>
            <w:r w:rsidRPr="001A22C9">
              <w:rPr>
                <w:rFonts w:ascii="Times New Roman" w:hAnsi="Times New Roman" w:cs="Times New Roman"/>
                <w:kern w:val="0"/>
                <w:sz w:val="24"/>
                <w:szCs w:val="24"/>
                <w14:ligatures w14:val="none"/>
              </w:rPr>
              <w:t>,</w:t>
            </w:r>
          </w:p>
          <w:p w14:paraId="3B3CCB30" w14:textId="1AAE2215" w:rsidR="001A22C9" w:rsidRPr="001A22C9" w:rsidRDefault="001A22C9" w:rsidP="001A22C9">
            <w:pPr>
              <w:rPr>
                <w:rFonts w:ascii="Times New Roman" w:hAnsi="Times New Roman" w:cs="Times New Roman"/>
                <w:kern w:val="0"/>
                <w:sz w:val="24"/>
                <w:szCs w:val="24"/>
                <w14:ligatures w14:val="none"/>
              </w:rPr>
            </w:pPr>
            <w:hyperlink r:id="rId22" w:history="1">
              <w:r w:rsidRPr="001A22C9">
                <w:rPr>
                  <w:rStyle w:val="Kpr"/>
                  <w:rFonts w:ascii="Times New Roman" w:hAnsi="Times New Roman" w:cs="Times New Roman"/>
                  <w:kern w:val="0"/>
                  <w:sz w:val="24"/>
                  <w:szCs w:val="24"/>
                  <w14:ligatures w14:val="none"/>
                </w:rPr>
                <w:t>İDU Önlisans ve Lisans Programları Yatay Geçiş Yönergesi</w:t>
              </w:r>
            </w:hyperlink>
          </w:p>
          <w:p w14:paraId="264BB30D" w14:textId="60D0A578" w:rsidR="001A22C9" w:rsidRPr="001A22C9" w:rsidRDefault="001A22C9" w:rsidP="001A22C9">
            <w:pPr>
              <w:rPr>
                <w:rFonts w:ascii="Times New Roman" w:hAnsi="Times New Roman" w:cs="Times New Roman"/>
                <w:kern w:val="0"/>
                <w:sz w:val="24"/>
                <w:szCs w:val="24"/>
                <w14:ligatures w14:val="none"/>
              </w:rPr>
            </w:pPr>
            <w:hyperlink r:id="rId23" w:history="1">
              <w:r w:rsidRPr="001A22C9">
                <w:rPr>
                  <w:rStyle w:val="Kpr"/>
                  <w:rFonts w:ascii="Times New Roman" w:hAnsi="Times New Roman" w:cs="Times New Roman"/>
                  <w:kern w:val="0"/>
                  <w:sz w:val="24"/>
                  <w:szCs w:val="24"/>
                  <w14:ligatures w14:val="none"/>
                </w:rPr>
                <w:t>İDU Lisans Önlisans Bağıl Değerlendirme Yönergesi</w:t>
              </w:r>
            </w:hyperlink>
          </w:p>
          <w:p w14:paraId="17D4089E" w14:textId="30FF2739" w:rsidR="00B05E22" w:rsidRPr="00F21F3F" w:rsidRDefault="00B05E22" w:rsidP="001C34D4">
            <w:pPr>
              <w:rPr>
                <w:rFonts w:ascii="Times New Roman" w:hAnsi="Times New Roman" w:cs="Times New Roman"/>
                <w:kern w:val="0"/>
                <w:sz w:val="24"/>
                <w:szCs w:val="24"/>
                <w14:ligatures w14:val="none"/>
              </w:rPr>
            </w:pPr>
          </w:p>
        </w:tc>
      </w:tr>
    </w:tbl>
    <w:p w14:paraId="1A2F0463"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68AC74C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2871FA" w:rsidRPr="00F21F3F" w14:paraId="574B1730" w14:textId="77777777" w:rsidTr="001C34D4">
        <w:tc>
          <w:tcPr>
            <w:tcW w:w="9062" w:type="dxa"/>
            <w:gridSpan w:val="2"/>
          </w:tcPr>
          <w:p w14:paraId="72DE5AB7" w14:textId="77777777" w:rsidR="002871FA" w:rsidRPr="00B50AE6" w:rsidRDefault="002871FA"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2871FA" w:rsidRPr="00F21F3F" w14:paraId="5D51A2C8" w14:textId="77777777" w:rsidTr="001C34D4">
        <w:tc>
          <w:tcPr>
            <w:tcW w:w="9062" w:type="dxa"/>
            <w:gridSpan w:val="2"/>
          </w:tcPr>
          <w:p w14:paraId="76C57E40" w14:textId="77777777" w:rsidR="002871FA" w:rsidRPr="00C27C12" w:rsidRDefault="002871FA"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11895A15" w14:textId="65AF118E" w:rsidR="002871FA" w:rsidRPr="008C6425" w:rsidRDefault="002871FA" w:rsidP="001C34D4">
            <w:pPr>
              <w:jc w:val="both"/>
              <w:rPr>
                <w:rFonts w:ascii="Times New Roman" w:hAnsi="Times New Roman" w:cs="Times New Roman"/>
                <w:b/>
                <w:sz w:val="24"/>
                <w:szCs w:val="24"/>
              </w:rPr>
            </w:pPr>
            <w:r w:rsidRPr="002871FA">
              <w:rPr>
                <w:rFonts w:ascii="Times New Roman" w:hAnsi="Times New Roman" w:cs="Times New Roman"/>
                <w:b/>
                <w:sz w:val="24"/>
                <w:szCs w:val="24"/>
              </w:rPr>
              <w:t>B.2.4. Yeterliliklerin sertifikalandırılması ve diploma</w:t>
            </w:r>
          </w:p>
        </w:tc>
      </w:tr>
      <w:tr w:rsidR="002871FA" w:rsidRPr="00F21F3F" w14:paraId="7E7AB738" w14:textId="77777777" w:rsidTr="001C34D4">
        <w:trPr>
          <w:trHeight w:val="848"/>
        </w:trPr>
        <w:tc>
          <w:tcPr>
            <w:tcW w:w="9062" w:type="dxa"/>
            <w:gridSpan w:val="2"/>
          </w:tcPr>
          <w:p w14:paraId="1FDEB39E" w14:textId="77777777" w:rsidR="002871FA" w:rsidRPr="00F21F3F" w:rsidRDefault="002871FA" w:rsidP="001C34D4">
            <w:pPr>
              <w:rPr>
                <w:rFonts w:ascii="Times New Roman" w:hAnsi="Times New Roman" w:cs="Times New Roman"/>
                <w:b/>
                <w:bCs/>
                <w:kern w:val="0"/>
                <w:sz w:val="24"/>
                <w:szCs w:val="24"/>
                <w14:ligatures w14:val="none"/>
              </w:rPr>
            </w:pPr>
          </w:p>
          <w:p w14:paraId="10B8D879" w14:textId="77777777" w:rsidR="004F2159" w:rsidRPr="004F2159" w:rsidRDefault="004F2159" w:rsidP="004F2159">
            <w:pPr>
              <w:jc w:val="both"/>
              <w:rPr>
                <w:rFonts w:ascii="Times New Roman" w:hAnsi="Times New Roman" w:cs="Times New Roman"/>
                <w:kern w:val="0"/>
                <w:sz w:val="24"/>
                <w:szCs w:val="24"/>
                <w14:ligatures w14:val="none"/>
              </w:rPr>
            </w:pPr>
            <w:r w:rsidRPr="004F2159">
              <w:rPr>
                <w:rFonts w:ascii="Times New Roman" w:hAnsi="Times New Roman" w:cs="Times New Roman"/>
                <w:kern w:val="0"/>
                <w:sz w:val="24"/>
                <w:szCs w:val="24"/>
                <w14:ligatures w14:val="none"/>
              </w:rPr>
              <w:t>Bölümümüzde, öğrencilerin programın tüm gereklerini başarıyla tamamlamalarının ardından, mezuniyet süreçleri sistematik şekilde yürütülmektedir. Her dönem sonunda mezun olmaya hak kazanan öğrenciler için mezuniyet listesi bölüm kurulu tarafından hazırlanmakta ve öğrenci işlerine resmi olarak iletilmektedir.</w:t>
            </w:r>
          </w:p>
          <w:p w14:paraId="1E554711" w14:textId="77777777" w:rsidR="004F2159" w:rsidRPr="004F2159" w:rsidRDefault="004F2159" w:rsidP="004F2159">
            <w:pPr>
              <w:jc w:val="both"/>
              <w:rPr>
                <w:rFonts w:ascii="Times New Roman" w:hAnsi="Times New Roman" w:cs="Times New Roman"/>
                <w:kern w:val="0"/>
                <w:sz w:val="24"/>
                <w:szCs w:val="24"/>
                <w14:ligatures w14:val="none"/>
              </w:rPr>
            </w:pPr>
          </w:p>
          <w:p w14:paraId="489417FD" w14:textId="77777777" w:rsidR="004F2159" w:rsidRPr="004F2159" w:rsidRDefault="004F2159" w:rsidP="004F2159">
            <w:pPr>
              <w:jc w:val="both"/>
              <w:rPr>
                <w:rFonts w:ascii="Times New Roman" w:hAnsi="Times New Roman" w:cs="Times New Roman"/>
                <w:kern w:val="0"/>
                <w:sz w:val="24"/>
                <w:szCs w:val="24"/>
                <w14:ligatures w14:val="none"/>
              </w:rPr>
            </w:pPr>
            <w:r w:rsidRPr="004F2159">
              <w:rPr>
                <w:rFonts w:ascii="Times New Roman" w:hAnsi="Times New Roman" w:cs="Times New Roman"/>
                <w:kern w:val="0"/>
                <w:sz w:val="24"/>
                <w:szCs w:val="24"/>
                <w14:ligatures w14:val="none"/>
              </w:rPr>
              <w:t>Öğrencilerin akademik durumları, ilgili öğretim elemanları ve danışmanlar tarafından kontrol edildikten sonra, mezuniyet kararları bölüm kurulunda alınır. Bölüm tarafından bildirilen mezuniyet kararı, üniversitenin Öğrenci Bilgi Sistemi (OBS) üzerinden öğrenci işleri tarafından işlenmektedir.</w:t>
            </w:r>
          </w:p>
          <w:p w14:paraId="74692351" w14:textId="77777777" w:rsidR="004F2159" w:rsidRPr="004F2159" w:rsidRDefault="004F2159" w:rsidP="004F2159">
            <w:pPr>
              <w:jc w:val="both"/>
              <w:rPr>
                <w:rFonts w:ascii="Times New Roman" w:hAnsi="Times New Roman" w:cs="Times New Roman"/>
                <w:kern w:val="0"/>
                <w:sz w:val="24"/>
                <w:szCs w:val="24"/>
                <w14:ligatures w14:val="none"/>
              </w:rPr>
            </w:pPr>
          </w:p>
          <w:p w14:paraId="3D9D6986" w14:textId="007CD58A" w:rsidR="002871FA" w:rsidRPr="004F2159" w:rsidRDefault="004F2159" w:rsidP="004F2159">
            <w:pPr>
              <w:jc w:val="both"/>
              <w:rPr>
                <w:rFonts w:ascii="Times New Roman" w:hAnsi="Times New Roman" w:cs="Times New Roman"/>
                <w:kern w:val="0"/>
                <w:sz w:val="24"/>
                <w:szCs w:val="24"/>
                <w14:ligatures w14:val="none"/>
              </w:rPr>
            </w:pPr>
            <w:r w:rsidRPr="004F2159">
              <w:rPr>
                <w:rFonts w:ascii="Times New Roman" w:hAnsi="Times New Roman" w:cs="Times New Roman"/>
                <w:kern w:val="0"/>
                <w:sz w:val="24"/>
                <w:szCs w:val="24"/>
                <w14:ligatures w14:val="none"/>
              </w:rPr>
              <w:t>Bu işlemlerin tamamlanmasının ardından, mezun öğrencilere Yükseköğretim Kurulu (YÖK) ve üniversite tarafından belirlenen formatlara uygun olarak diplomaları düzenlenir. Öğrencilere ayrıca Diploma Eki (Diploma Supplement) de verilmektedir. Bu belge, öğrencinin aldığı dersleri, başarı durumunu ve kazandığı yeterlilikleri uluslararası standartlara göre belgelemektedir.</w:t>
            </w:r>
          </w:p>
          <w:p w14:paraId="5AE60B33" w14:textId="77777777" w:rsidR="002871FA" w:rsidRPr="00F21F3F" w:rsidRDefault="002871FA" w:rsidP="001C34D4">
            <w:pPr>
              <w:rPr>
                <w:rFonts w:ascii="Times New Roman" w:hAnsi="Times New Roman" w:cs="Times New Roman"/>
                <w:color w:val="FF0000"/>
                <w:kern w:val="0"/>
                <w:sz w:val="24"/>
                <w:szCs w:val="24"/>
                <w14:ligatures w14:val="none"/>
              </w:rPr>
            </w:pPr>
          </w:p>
          <w:p w14:paraId="61C8AAC3" w14:textId="77777777" w:rsidR="002871FA" w:rsidRPr="00F21F3F" w:rsidRDefault="002871FA" w:rsidP="001C34D4">
            <w:pPr>
              <w:rPr>
                <w:rFonts w:ascii="Times New Roman" w:hAnsi="Times New Roman" w:cs="Times New Roman"/>
                <w:color w:val="FF0000"/>
                <w:kern w:val="0"/>
                <w:sz w:val="24"/>
                <w:szCs w:val="24"/>
                <w14:ligatures w14:val="none"/>
              </w:rPr>
            </w:pPr>
          </w:p>
          <w:p w14:paraId="6A4BF173" w14:textId="77777777" w:rsidR="002871FA" w:rsidRPr="00F21F3F" w:rsidRDefault="002871FA" w:rsidP="001C34D4">
            <w:pPr>
              <w:rPr>
                <w:rFonts w:ascii="Times New Roman" w:hAnsi="Times New Roman" w:cs="Times New Roman"/>
                <w:kern w:val="0"/>
                <w:sz w:val="24"/>
                <w:szCs w:val="24"/>
                <w14:ligatures w14:val="none"/>
              </w:rPr>
            </w:pPr>
          </w:p>
        </w:tc>
      </w:tr>
      <w:tr w:rsidR="002871FA" w:rsidRPr="00F21F3F" w14:paraId="72DAB8C0" w14:textId="77777777" w:rsidTr="001C34D4">
        <w:tc>
          <w:tcPr>
            <w:tcW w:w="3020" w:type="dxa"/>
          </w:tcPr>
          <w:p w14:paraId="44D3D581" w14:textId="77777777" w:rsidR="002871FA" w:rsidRPr="00F21F3F" w:rsidRDefault="002871FA" w:rsidP="001C34D4">
            <w:pPr>
              <w:rPr>
                <w:rFonts w:ascii="Times New Roman" w:hAnsi="Times New Roman" w:cs="Times New Roman"/>
                <w:color w:val="FF0000"/>
                <w:kern w:val="0"/>
                <w:sz w:val="24"/>
                <w:szCs w:val="24"/>
                <w14:ligatures w14:val="none"/>
              </w:rPr>
            </w:pPr>
          </w:p>
          <w:p w14:paraId="0DB2A0F0"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8D4E052"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414BC7DF" w14:textId="77777777" w:rsidR="002871FA" w:rsidRDefault="002871FA" w:rsidP="001C34D4">
            <w:pPr>
              <w:rPr>
                <w:rFonts w:ascii="Times New Roman" w:hAnsi="Times New Roman" w:cs="Times New Roman"/>
                <w:kern w:val="0"/>
                <w:sz w:val="24"/>
                <w:szCs w:val="24"/>
                <w14:ligatures w14:val="none"/>
              </w:rPr>
            </w:pPr>
          </w:p>
          <w:p w14:paraId="39AE680E" w14:textId="345D21CC" w:rsidR="00B46D79" w:rsidRPr="00F21F3F" w:rsidRDefault="001A22C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r>
      <w:tr w:rsidR="002871FA" w:rsidRPr="00F21F3F" w14:paraId="5CEDCA54" w14:textId="77777777" w:rsidTr="001C34D4">
        <w:tc>
          <w:tcPr>
            <w:tcW w:w="3020" w:type="dxa"/>
          </w:tcPr>
          <w:p w14:paraId="4BEE8B85" w14:textId="77777777" w:rsidR="002871FA" w:rsidRPr="00F21F3F" w:rsidRDefault="002871FA" w:rsidP="001C34D4">
            <w:pPr>
              <w:rPr>
                <w:rFonts w:ascii="Times New Roman" w:hAnsi="Times New Roman" w:cs="Times New Roman"/>
                <w:b/>
                <w:bCs/>
                <w:kern w:val="0"/>
                <w:sz w:val="24"/>
                <w:szCs w:val="24"/>
                <w14:ligatures w14:val="none"/>
              </w:rPr>
            </w:pPr>
          </w:p>
          <w:p w14:paraId="196B4B34"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30D438"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204A4961" w14:textId="64F6D641" w:rsidR="00AF0D3F" w:rsidRPr="00F21F3F" w:rsidRDefault="001A22C9" w:rsidP="001C34D4">
            <w:pPr>
              <w:rPr>
                <w:rFonts w:ascii="Times New Roman" w:hAnsi="Times New Roman" w:cs="Times New Roman"/>
                <w:kern w:val="0"/>
                <w:sz w:val="24"/>
                <w:szCs w:val="24"/>
                <w14:ligatures w14:val="none"/>
              </w:rPr>
            </w:pPr>
            <w:hyperlink r:id="rId24" w:history="1">
              <w:r w:rsidRPr="001A22C9">
                <w:rPr>
                  <w:rStyle w:val="Kpr"/>
                  <w:rFonts w:ascii="Times New Roman" w:hAnsi="Times New Roman" w:cs="Times New Roman"/>
                  <w:kern w:val="0"/>
                  <w:sz w:val="24"/>
                  <w:szCs w:val="24"/>
                  <w14:ligatures w14:val="none"/>
                </w:rPr>
                <w:t>İDU Eğitim Öğretim Sınav Yönetmeliği</w:t>
              </w:r>
            </w:hyperlink>
            <w:r w:rsidRPr="001A22C9">
              <w:rPr>
                <w:rFonts w:ascii="Times New Roman" w:hAnsi="Times New Roman" w:cs="Times New Roman"/>
                <w:kern w:val="0"/>
                <w:sz w:val="24"/>
                <w:szCs w:val="24"/>
                <w14:ligatures w14:val="none"/>
              </w:rPr>
              <w:t>,</w:t>
            </w:r>
          </w:p>
        </w:tc>
      </w:tr>
    </w:tbl>
    <w:p w14:paraId="47DC6F57"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2871FA" w:rsidRPr="00F21F3F" w14:paraId="57537336" w14:textId="77777777" w:rsidTr="001C34D4">
        <w:tc>
          <w:tcPr>
            <w:tcW w:w="9062" w:type="dxa"/>
            <w:gridSpan w:val="2"/>
          </w:tcPr>
          <w:p w14:paraId="481E8EA7" w14:textId="77777777" w:rsidR="002871FA" w:rsidRPr="00B50AE6" w:rsidRDefault="002871FA"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2871FA" w:rsidRPr="00F21F3F" w14:paraId="736C5337" w14:textId="77777777" w:rsidTr="001C34D4">
        <w:tc>
          <w:tcPr>
            <w:tcW w:w="9062" w:type="dxa"/>
            <w:gridSpan w:val="2"/>
          </w:tcPr>
          <w:p w14:paraId="76396A24" w14:textId="77777777" w:rsidR="002871FA" w:rsidRPr="002871FA" w:rsidRDefault="002871FA" w:rsidP="002871FA">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76293D59" w14:textId="27237D10" w:rsidR="002871FA" w:rsidRPr="002871FA" w:rsidRDefault="002871FA" w:rsidP="002871FA">
            <w:pPr>
              <w:jc w:val="both"/>
              <w:rPr>
                <w:rFonts w:ascii="Times New Roman" w:hAnsi="Times New Roman" w:cs="Times New Roman"/>
                <w:b/>
                <w:sz w:val="24"/>
                <w:szCs w:val="24"/>
              </w:rPr>
            </w:pPr>
            <w:r w:rsidRPr="002871FA">
              <w:rPr>
                <w:rFonts w:ascii="Times New Roman" w:hAnsi="Times New Roman" w:cs="Times New Roman"/>
                <w:b/>
                <w:sz w:val="24"/>
                <w:szCs w:val="24"/>
              </w:rPr>
              <w:t>B.3.1. Öğrenme ortam ve kaynakları</w:t>
            </w:r>
          </w:p>
          <w:p w14:paraId="05BE5FC2" w14:textId="0E4B34E8" w:rsidR="002871FA" w:rsidRPr="008C6425" w:rsidRDefault="002871FA" w:rsidP="001C34D4">
            <w:pPr>
              <w:jc w:val="both"/>
              <w:rPr>
                <w:rFonts w:ascii="Times New Roman" w:hAnsi="Times New Roman" w:cs="Times New Roman"/>
                <w:b/>
                <w:sz w:val="24"/>
                <w:szCs w:val="24"/>
              </w:rPr>
            </w:pPr>
          </w:p>
        </w:tc>
      </w:tr>
      <w:tr w:rsidR="002871FA" w:rsidRPr="00F21F3F" w14:paraId="64E5E84A" w14:textId="77777777" w:rsidTr="001C34D4">
        <w:trPr>
          <w:trHeight w:val="848"/>
        </w:trPr>
        <w:tc>
          <w:tcPr>
            <w:tcW w:w="9062" w:type="dxa"/>
            <w:gridSpan w:val="2"/>
          </w:tcPr>
          <w:p w14:paraId="1DC15899" w14:textId="77777777" w:rsidR="002871FA" w:rsidRPr="00F21F3F" w:rsidRDefault="002871FA" w:rsidP="001C34D4">
            <w:pPr>
              <w:rPr>
                <w:rFonts w:ascii="Times New Roman" w:hAnsi="Times New Roman" w:cs="Times New Roman"/>
                <w:b/>
                <w:bCs/>
                <w:kern w:val="0"/>
                <w:sz w:val="24"/>
                <w:szCs w:val="24"/>
                <w14:ligatures w14:val="none"/>
              </w:rPr>
            </w:pPr>
          </w:p>
          <w:p w14:paraId="053ABE94" w14:textId="79F1A9A4" w:rsidR="001A22C9" w:rsidRPr="00F21F3F" w:rsidRDefault="001A22C9" w:rsidP="001A22C9">
            <w:pPr>
              <w:jc w:val="both"/>
              <w:rPr>
                <w:rFonts w:ascii="Times New Roman" w:hAnsi="Times New Roman" w:cs="Times New Roman"/>
                <w:color w:val="FF0000"/>
                <w:kern w:val="0"/>
                <w:sz w:val="24"/>
                <w:szCs w:val="24"/>
                <w14:ligatures w14:val="none"/>
              </w:rPr>
            </w:pPr>
            <w:r>
              <w:rPr>
                <w:rFonts w:ascii="Times New Roman" w:hAnsi="Times New Roman" w:cs="Times New Roman"/>
                <w:color w:val="000000" w:themeColor="text1"/>
                <w:kern w:val="0"/>
                <w:sz w:val="24"/>
                <w:szCs w:val="24"/>
                <w14:ligatures w14:val="none"/>
              </w:rPr>
              <w:t xml:space="preserve">Uluslararası İlişkiler </w:t>
            </w:r>
            <w:r w:rsidRPr="00AA1409">
              <w:rPr>
                <w:rFonts w:ascii="Times New Roman" w:hAnsi="Times New Roman" w:cs="Times New Roman"/>
                <w:color w:val="000000" w:themeColor="text1"/>
                <w:kern w:val="0"/>
                <w:sz w:val="24"/>
                <w:szCs w:val="24"/>
                <w14:ligatures w14:val="none"/>
              </w:rPr>
              <w:t>Bölümünde öğrenme süreçlerini destekleyecek fiziksel ve dijital altyapı</w:t>
            </w:r>
            <w:r>
              <w:rPr>
                <w:rFonts w:ascii="Times New Roman" w:hAnsi="Times New Roman" w:cs="Times New Roman"/>
                <w:color w:val="000000" w:themeColor="text1"/>
                <w:kern w:val="0"/>
                <w:sz w:val="24"/>
                <w:szCs w:val="24"/>
                <w14:ligatures w14:val="none"/>
              </w:rPr>
              <w:t xml:space="preserve"> mevcuttur ve </w:t>
            </w:r>
            <w:r w:rsidRPr="00AA1409">
              <w:rPr>
                <w:rFonts w:ascii="Times New Roman" w:hAnsi="Times New Roman" w:cs="Times New Roman"/>
                <w:color w:val="000000" w:themeColor="text1"/>
                <w:kern w:val="0"/>
                <w:sz w:val="24"/>
                <w:szCs w:val="24"/>
                <w14:ligatures w14:val="none"/>
              </w:rPr>
              <w:t xml:space="preserve">sürekli olarak geliştirilmekte ve güncellenmektedir. Derslikler, seminer salonları ve bilgisayar laboratuvarları modern eğitim teknolojileriyle donatılmıştır. </w:t>
            </w:r>
            <w:r w:rsidRPr="00AA1409">
              <w:rPr>
                <w:rFonts w:ascii="Times New Roman" w:hAnsi="Times New Roman" w:cs="Times New Roman"/>
                <w:color w:val="000000" w:themeColor="text1"/>
                <w:kern w:val="0"/>
                <w:sz w:val="24"/>
                <w:szCs w:val="24"/>
                <w14:ligatures w14:val="none"/>
              </w:rPr>
              <w:lastRenderedPageBreak/>
              <w:t>Kütüphane kaynakları basılı ve elektronik formatta zengin içerik sunmakta; e-kitaplar, akademik veri tabanları ve açık erişimli kaynaklar öğrenci ve öğretim elemanlarının kullanımına açıktır. Ayrıca, uzaktan eğitim altyapısı sayesinde çevrim içi ders materyalleri, ders kayıtları ve öğrenme yönetim sistemleri üzerinden erişilebilir durumdadır. Öğrencilerin bireysel ve grup çalışmalarını yürütebilecekleri çalışma alanları da erişilebilir ve yeterli donanıma sahiptir</w:t>
            </w:r>
            <w:r>
              <w:rPr>
                <w:rFonts w:ascii="Times New Roman" w:hAnsi="Times New Roman" w:cs="Times New Roman"/>
                <w:color w:val="000000" w:themeColor="text1"/>
                <w:kern w:val="0"/>
                <w:sz w:val="24"/>
                <w:szCs w:val="24"/>
                <w14:ligatures w14:val="none"/>
              </w:rPr>
              <w:t>.</w:t>
            </w:r>
          </w:p>
          <w:p w14:paraId="7E7AEDDE" w14:textId="77777777" w:rsidR="002871FA" w:rsidRPr="00F21F3F" w:rsidRDefault="002871FA" w:rsidP="001C34D4">
            <w:pPr>
              <w:rPr>
                <w:rFonts w:ascii="Times New Roman" w:hAnsi="Times New Roman" w:cs="Times New Roman"/>
                <w:color w:val="FF0000"/>
                <w:kern w:val="0"/>
                <w:sz w:val="24"/>
                <w:szCs w:val="24"/>
                <w14:ligatures w14:val="none"/>
              </w:rPr>
            </w:pPr>
          </w:p>
          <w:p w14:paraId="0F9BBE73" w14:textId="77777777" w:rsidR="002871FA" w:rsidRPr="00F21F3F" w:rsidRDefault="002871FA" w:rsidP="001A22C9">
            <w:pPr>
              <w:rPr>
                <w:rFonts w:ascii="Times New Roman" w:hAnsi="Times New Roman" w:cs="Times New Roman"/>
                <w:kern w:val="0"/>
                <w:sz w:val="24"/>
                <w:szCs w:val="24"/>
                <w14:ligatures w14:val="none"/>
              </w:rPr>
            </w:pPr>
          </w:p>
        </w:tc>
      </w:tr>
      <w:tr w:rsidR="002871FA" w:rsidRPr="00F21F3F" w14:paraId="6C6E8783" w14:textId="77777777" w:rsidTr="001C34D4">
        <w:tc>
          <w:tcPr>
            <w:tcW w:w="3020" w:type="dxa"/>
          </w:tcPr>
          <w:p w14:paraId="630D46A8" w14:textId="77777777" w:rsidR="002871FA" w:rsidRPr="00F21F3F" w:rsidRDefault="002871FA" w:rsidP="001C34D4">
            <w:pPr>
              <w:rPr>
                <w:rFonts w:ascii="Times New Roman" w:hAnsi="Times New Roman" w:cs="Times New Roman"/>
                <w:color w:val="FF0000"/>
                <w:kern w:val="0"/>
                <w:sz w:val="24"/>
                <w:szCs w:val="24"/>
                <w14:ligatures w14:val="none"/>
              </w:rPr>
            </w:pPr>
          </w:p>
          <w:p w14:paraId="0F5C8AD4"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C469ACA"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3E0AE955" w14:textId="77777777" w:rsidR="002871FA" w:rsidRDefault="002871FA" w:rsidP="001C34D4">
            <w:pPr>
              <w:rPr>
                <w:rFonts w:ascii="Times New Roman" w:hAnsi="Times New Roman" w:cs="Times New Roman"/>
                <w:kern w:val="0"/>
                <w:sz w:val="24"/>
                <w:szCs w:val="24"/>
                <w14:ligatures w14:val="none"/>
              </w:rPr>
            </w:pPr>
          </w:p>
          <w:p w14:paraId="6BAD24ED" w14:textId="53F97F26" w:rsidR="00CF0051" w:rsidRPr="00F21F3F" w:rsidRDefault="001A22C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2871FA" w:rsidRPr="00F21F3F" w14:paraId="39601CD2" w14:textId="77777777" w:rsidTr="001C34D4">
        <w:tc>
          <w:tcPr>
            <w:tcW w:w="3020" w:type="dxa"/>
          </w:tcPr>
          <w:p w14:paraId="6751B0B0" w14:textId="77777777" w:rsidR="002871FA" w:rsidRPr="00F21F3F" w:rsidRDefault="002871FA" w:rsidP="001C34D4">
            <w:pPr>
              <w:rPr>
                <w:rFonts w:ascii="Times New Roman" w:hAnsi="Times New Roman" w:cs="Times New Roman"/>
                <w:b/>
                <w:bCs/>
                <w:kern w:val="0"/>
                <w:sz w:val="24"/>
                <w:szCs w:val="24"/>
                <w14:ligatures w14:val="none"/>
              </w:rPr>
            </w:pPr>
          </w:p>
          <w:p w14:paraId="43F432C5"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A4C7973"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2D8F92C3" w14:textId="77777777" w:rsidR="001A22C9" w:rsidRPr="001A22C9" w:rsidRDefault="001A22C9" w:rsidP="001A22C9">
            <w:pPr>
              <w:rPr>
                <w:rFonts w:ascii="Times New Roman" w:hAnsi="Times New Roman" w:cs="Times New Roman"/>
                <w:kern w:val="0"/>
                <w:sz w:val="24"/>
                <w:szCs w:val="24"/>
                <w14:ligatures w14:val="none"/>
              </w:rPr>
            </w:pPr>
            <w:hyperlink r:id="rId25" w:history="1">
              <w:r w:rsidRPr="001A22C9">
                <w:rPr>
                  <w:rStyle w:val="Kpr"/>
                  <w:rFonts w:ascii="Times New Roman" w:hAnsi="Times New Roman" w:cs="Times New Roman"/>
                  <w:kern w:val="0"/>
                  <w:sz w:val="24"/>
                  <w:szCs w:val="24"/>
                  <w14:ligatures w14:val="none"/>
                </w:rPr>
                <w:t>İzmir Demokrasi Üniversitesi Kütüphanesi</w:t>
              </w:r>
            </w:hyperlink>
          </w:p>
          <w:p w14:paraId="32DBE800" w14:textId="77FDFC75" w:rsidR="00CF0051" w:rsidRPr="00F21F3F" w:rsidRDefault="001A22C9" w:rsidP="001A22C9">
            <w:pPr>
              <w:rPr>
                <w:rFonts w:ascii="Times New Roman" w:hAnsi="Times New Roman" w:cs="Times New Roman"/>
                <w:kern w:val="0"/>
                <w:sz w:val="24"/>
                <w:szCs w:val="24"/>
                <w14:ligatures w14:val="none"/>
              </w:rPr>
            </w:pPr>
            <w:r w:rsidRPr="001A22C9">
              <w:rPr>
                <w:rFonts w:ascii="Times New Roman" w:hAnsi="Times New Roman" w:cs="Times New Roman"/>
                <w:kern w:val="0"/>
                <w:sz w:val="24"/>
                <w:szCs w:val="24"/>
                <w14:ligatures w14:val="none"/>
              </w:rPr>
              <w:t xml:space="preserve">B.3.1.2. </w:t>
            </w:r>
            <w:hyperlink r:id="rId26" w:history="1">
              <w:r w:rsidRPr="001A22C9">
                <w:rPr>
                  <w:rStyle w:val="Kpr"/>
                  <w:rFonts w:ascii="Times New Roman" w:hAnsi="Times New Roman" w:cs="Times New Roman"/>
                  <w:kern w:val="0"/>
                  <w:sz w:val="24"/>
                  <w:szCs w:val="24"/>
                  <w14:ligatures w14:val="none"/>
                </w:rPr>
                <w:t>Kütüphane Fiziksel Yapı</w:t>
              </w:r>
            </w:hyperlink>
          </w:p>
        </w:tc>
      </w:tr>
    </w:tbl>
    <w:p w14:paraId="3C879AD5" w14:textId="77777777" w:rsidR="00025938" w:rsidRDefault="00025938" w:rsidP="0071168F">
      <w:pPr>
        <w:spacing w:after="0" w:line="240" w:lineRule="auto"/>
        <w:rPr>
          <w:rFonts w:ascii="Times New Roman" w:hAnsi="Times New Roman" w:cs="Times New Roman"/>
          <w:kern w:val="0"/>
          <w:sz w:val="24"/>
          <w:szCs w:val="24"/>
          <w14:ligatures w14:val="none"/>
        </w:rPr>
      </w:pPr>
    </w:p>
    <w:p w14:paraId="5FC56756" w14:textId="77777777" w:rsidR="001A22C9" w:rsidRDefault="001A22C9" w:rsidP="0071168F">
      <w:pPr>
        <w:spacing w:after="0" w:line="240" w:lineRule="auto"/>
        <w:rPr>
          <w:rFonts w:ascii="Times New Roman" w:hAnsi="Times New Roman" w:cs="Times New Roman"/>
          <w:kern w:val="0"/>
          <w:sz w:val="24"/>
          <w:szCs w:val="24"/>
          <w14:ligatures w14:val="none"/>
        </w:rPr>
      </w:pPr>
    </w:p>
    <w:p w14:paraId="12154A8A" w14:textId="77777777" w:rsidR="001A22C9" w:rsidRDefault="001A22C9" w:rsidP="0071168F">
      <w:pPr>
        <w:spacing w:after="0" w:line="240" w:lineRule="auto"/>
        <w:rPr>
          <w:rFonts w:ascii="Times New Roman" w:hAnsi="Times New Roman" w:cs="Times New Roman"/>
          <w:kern w:val="0"/>
          <w:sz w:val="24"/>
          <w:szCs w:val="24"/>
          <w14:ligatures w14:val="none"/>
        </w:rPr>
      </w:pPr>
    </w:p>
    <w:p w14:paraId="0BEF3EBE" w14:textId="77777777" w:rsidR="001A22C9" w:rsidRDefault="001A22C9" w:rsidP="0071168F">
      <w:pPr>
        <w:spacing w:after="0" w:line="240" w:lineRule="auto"/>
        <w:rPr>
          <w:rFonts w:ascii="Times New Roman" w:hAnsi="Times New Roman" w:cs="Times New Roman"/>
          <w:kern w:val="0"/>
          <w:sz w:val="24"/>
          <w:szCs w:val="24"/>
          <w14:ligatures w14:val="none"/>
        </w:rPr>
      </w:pPr>
    </w:p>
    <w:p w14:paraId="58431E46" w14:textId="77777777" w:rsidR="001A22C9" w:rsidRDefault="001A22C9" w:rsidP="0071168F">
      <w:pPr>
        <w:spacing w:after="0" w:line="240" w:lineRule="auto"/>
        <w:rPr>
          <w:rFonts w:ascii="Times New Roman" w:hAnsi="Times New Roman" w:cs="Times New Roman"/>
          <w:kern w:val="0"/>
          <w:sz w:val="24"/>
          <w:szCs w:val="24"/>
          <w14:ligatures w14:val="none"/>
        </w:rPr>
      </w:pPr>
    </w:p>
    <w:p w14:paraId="25F54A7F" w14:textId="77777777" w:rsidR="001A22C9" w:rsidRDefault="001A22C9" w:rsidP="0071168F">
      <w:pPr>
        <w:spacing w:after="0" w:line="240" w:lineRule="auto"/>
        <w:rPr>
          <w:rFonts w:ascii="Times New Roman" w:hAnsi="Times New Roman" w:cs="Times New Roman"/>
          <w:kern w:val="0"/>
          <w:sz w:val="24"/>
          <w:szCs w:val="24"/>
          <w14:ligatures w14:val="none"/>
        </w:rPr>
      </w:pPr>
    </w:p>
    <w:p w14:paraId="4C3DE14D" w14:textId="77777777" w:rsidR="001A22C9" w:rsidRPr="00F21F3F" w:rsidRDefault="001A22C9" w:rsidP="0071168F">
      <w:pPr>
        <w:spacing w:after="0" w:line="240" w:lineRule="auto"/>
        <w:rPr>
          <w:rFonts w:ascii="Times New Roman" w:hAnsi="Times New Roman" w:cs="Times New Roman"/>
          <w:kern w:val="0"/>
          <w:sz w:val="24"/>
          <w:szCs w:val="24"/>
          <w14:ligatures w14:val="none"/>
        </w:rPr>
      </w:pPr>
    </w:p>
    <w:p w14:paraId="7A70A82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F21F3F" w14:paraId="05F31ABE" w14:textId="77777777" w:rsidTr="001C34D4">
        <w:tc>
          <w:tcPr>
            <w:tcW w:w="9062" w:type="dxa"/>
            <w:gridSpan w:val="2"/>
          </w:tcPr>
          <w:p w14:paraId="297B9AEC"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40164" w:rsidRPr="00F21F3F" w14:paraId="750CD1A5" w14:textId="77777777" w:rsidTr="001C34D4">
        <w:tc>
          <w:tcPr>
            <w:tcW w:w="9062" w:type="dxa"/>
            <w:gridSpan w:val="2"/>
          </w:tcPr>
          <w:p w14:paraId="5A5597AE"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7F2A3741" w14:textId="77777777" w:rsidR="00E40164" w:rsidRPr="00E40164" w:rsidRDefault="00E40164" w:rsidP="00E40164">
            <w:pPr>
              <w:jc w:val="both"/>
              <w:rPr>
                <w:rFonts w:ascii="Times New Roman" w:hAnsi="Times New Roman" w:cs="Times New Roman"/>
                <w:b/>
                <w:bCs/>
                <w:sz w:val="24"/>
                <w:szCs w:val="24"/>
              </w:rPr>
            </w:pPr>
            <w:r w:rsidRPr="00E40164">
              <w:rPr>
                <w:rFonts w:ascii="Times New Roman" w:hAnsi="Times New Roman" w:cs="Times New Roman"/>
                <w:b/>
                <w:sz w:val="24"/>
                <w:szCs w:val="24"/>
              </w:rPr>
              <w:t>B.3.2. Akademik destek hizmetleri</w:t>
            </w:r>
          </w:p>
          <w:p w14:paraId="078ADB54" w14:textId="77777777" w:rsidR="00E40164" w:rsidRPr="008C6425" w:rsidRDefault="00E40164" w:rsidP="00E40164">
            <w:pPr>
              <w:jc w:val="both"/>
              <w:rPr>
                <w:rFonts w:ascii="Times New Roman" w:hAnsi="Times New Roman" w:cs="Times New Roman"/>
                <w:b/>
                <w:sz w:val="24"/>
                <w:szCs w:val="24"/>
              </w:rPr>
            </w:pPr>
          </w:p>
        </w:tc>
      </w:tr>
      <w:tr w:rsidR="00E40164" w:rsidRPr="00F21F3F" w14:paraId="301471AA" w14:textId="77777777" w:rsidTr="001C34D4">
        <w:trPr>
          <w:trHeight w:val="848"/>
        </w:trPr>
        <w:tc>
          <w:tcPr>
            <w:tcW w:w="9062" w:type="dxa"/>
            <w:gridSpan w:val="2"/>
          </w:tcPr>
          <w:p w14:paraId="4E0B44D4" w14:textId="77777777" w:rsidR="00C67F57"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Bölümümüzde öğrencilerin akademik gelişimlerini desteklemek ve eğitim süreçlerinde karşılaşabilecekleri sorunlara çözüm bulmak amacıyla akademik danışmanlık sistemi etkin bir şekilde yürütülmektedir. Tüm öğrencilerimize, birinci sınıftan itibaren bir öğretim elemanı akademik danışman olarak atanmaktadır.</w:t>
            </w:r>
          </w:p>
          <w:p w14:paraId="215C55EE" w14:textId="77777777" w:rsidR="00C67F57" w:rsidRPr="00C67F57" w:rsidRDefault="00C67F57" w:rsidP="00C67F57">
            <w:pPr>
              <w:jc w:val="both"/>
              <w:rPr>
                <w:rFonts w:ascii="Times New Roman" w:hAnsi="Times New Roman" w:cs="Times New Roman"/>
                <w:bCs/>
                <w:kern w:val="0"/>
                <w:sz w:val="24"/>
                <w:szCs w:val="24"/>
                <w14:ligatures w14:val="none"/>
              </w:rPr>
            </w:pPr>
          </w:p>
          <w:p w14:paraId="6E5947ED" w14:textId="77777777" w:rsidR="00C67F57"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Akademik danışmanlar, öğrencilerin:</w:t>
            </w:r>
          </w:p>
          <w:p w14:paraId="72293F56" w14:textId="77777777" w:rsidR="00C67F57" w:rsidRPr="00C67F57" w:rsidRDefault="00C67F57" w:rsidP="00C67F57">
            <w:pPr>
              <w:jc w:val="both"/>
              <w:rPr>
                <w:rFonts w:ascii="Times New Roman" w:hAnsi="Times New Roman" w:cs="Times New Roman"/>
                <w:bCs/>
                <w:kern w:val="0"/>
                <w:sz w:val="24"/>
                <w:szCs w:val="24"/>
                <w14:ligatures w14:val="none"/>
              </w:rPr>
            </w:pPr>
          </w:p>
          <w:p w14:paraId="336FCA58" w14:textId="77777777" w:rsidR="00C67F57" w:rsidRPr="00D951C2" w:rsidRDefault="00C67F57" w:rsidP="00D951C2">
            <w:pPr>
              <w:pStyle w:val="ListeParagraf"/>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Ders seçimleri ve ders programlarının oluşturulması,</w:t>
            </w:r>
          </w:p>
          <w:p w14:paraId="62B24E6F" w14:textId="77777777" w:rsidR="00C67F57" w:rsidRPr="00C67F57" w:rsidRDefault="00C67F57" w:rsidP="00C67F57">
            <w:pPr>
              <w:jc w:val="both"/>
              <w:rPr>
                <w:rFonts w:ascii="Times New Roman" w:hAnsi="Times New Roman" w:cs="Times New Roman"/>
                <w:bCs/>
                <w:kern w:val="0"/>
                <w:sz w:val="24"/>
                <w:szCs w:val="24"/>
                <w14:ligatures w14:val="none"/>
              </w:rPr>
            </w:pPr>
          </w:p>
          <w:p w14:paraId="6D77E890" w14:textId="77777777" w:rsidR="00C67F57" w:rsidRPr="00D951C2" w:rsidRDefault="00C67F57" w:rsidP="00D951C2">
            <w:pPr>
              <w:pStyle w:val="ListeParagraf"/>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Akademik başarı durumu ve gelişimi,</w:t>
            </w:r>
          </w:p>
          <w:p w14:paraId="2C21E043" w14:textId="77777777" w:rsidR="00C67F57" w:rsidRPr="00C67F57" w:rsidRDefault="00C67F57" w:rsidP="00C67F57">
            <w:pPr>
              <w:jc w:val="both"/>
              <w:rPr>
                <w:rFonts w:ascii="Times New Roman" w:hAnsi="Times New Roman" w:cs="Times New Roman"/>
                <w:bCs/>
                <w:kern w:val="0"/>
                <w:sz w:val="24"/>
                <w:szCs w:val="24"/>
                <w14:ligatures w14:val="none"/>
              </w:rPr>
            </w:pPr>
          </w:p>
          <w:p w14:paraId="2AA53F3C" w14:textId="77777777" w:rsidR="00C67F57" w:rsidRPr="00D951C2" w:rsidRDefault="00C67F57" w:rsidP="00D951C2">
            <w:pPr>
              <w:pStyle w:val="ListeParagraf"/>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Zorunlu ve seçmeli dersler hakkında bilgilendirme,</w:t>
            </w:r>
          </w:p>
          <w:p w14:paraId="2077B2EC" w14:textId="77777777" w:rsidR="00C67F57" w:rsidRPr="00C67F57" w:rsidRDefault="00C67F57" w:rsidP="00C67F57">
            <w:pPr>
              <w:jc w:val="both"/>
              <w:rPr>
                <w:rFonts w:ascii="Times New Roman" w:hAnsi="Times New Roman" w:cs="Times New Roman"/>
                <w:bCs/>
                <w:kern w:val="0"/>
                <w:sz w:val="24"/>
                <w:szCs w:val="24"/>
                <w14:ligatures w14:val="none"/>
              </w:rPr>
            </w:pPr>
          </w:p>
          <w:p w14:paraId="2B17BE35" w14:textId="77777777" w:rsidR="00C67F57" w:rsidRPr="00D951C2" w:rsidRDefault="00C67F57" w:rsidP="00D951C2">
            <w:pPr>
              <w:pStyle w:val="ListeParagraf"/>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İntibak, muafiyet gibi işlemlerde rehberlik,</w:t>
            </w:r>
          </w:p>
          <w:p w14:paraId="48E8D31E" w14:textId="77777777" w:rsidR="00C67F57" w:rsidRPr="00C67F57" w:rsidRDefault="00C67F57" w:rsidP="00C67F57">
            <w:pPr>
              <w:jc w:val="both"/>
              <w:rPr>
                <w:rFonts w:ascii="Times New Roman" w:hAnsi="Times New Roman" w:cs="Times New Roman"/>
                <w:bCs/>
                <w:kern w:val="0"/>
                <w:sz w:val="24"/>
                <w:szCs w:val="24"/>
                <w14:ligatures w14:val="none"/>
              </w:rPr>
            </w:pPr>
          </w:p>
          <w:p w14:paraId="26F7F3E7" w14:textId="77777777" w:rsidR="00C67F57" w:rsidRPr="00D951C2" w:rsidRDefault="00C67F57" w:rsidP="00D951C2">
            <w:pPr>
              <w:pStyle w:val="ListeParagraf"/>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Yurt içi ve yurt dışı değişim programları hakkında yönlendirme,</w:t>
            </w:r>
          </w:p>
          <w:p w14:paraId="11549BC5" w14:textId="77777777" w:rsidR="00C67F57" w:rsidRPr="00C67F57" w:rsidRDefault="00C67F57" w:rsidP="00C67F57">
            <w:pPr>
              <w:jc w:val="both"/>
              <w:rPr>
                <w:rFonts w:ascii="Times New Roman" w:hAnsi="Times New Roman" w:cs="Times New Roman"/>
                <w:bCs/>
                <w:kern w:val="0"/>
                <w:sz w:val="24"/>
                <w:szCs w:val="24"/>
                <w14:ligatures w14:val="none"/>
              </w:rPr>
            </w:pPr>
          </w:p>
          <w:p w14:paraId="75E8868A" w14:textId="77777777" w:rsidR="00C67F57" w:rsidRPr="00D951C2" w:rsidRDefault="00C67F57" w:rsidP="00D951C2">
            <w:pPr>
              <w:pStyle w:val="ListeParagraf"/>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Genel akademik yönelim ve kariyer planlamaları</w:t>
            </w:r>
          </w:p>
          <w:p w14:paraId="747E6240" w14:textId="77777777" w:rsidR="00C67F57" w:rsidRPr="00C67F57" w:rsidRDefault="00C67F57" w:rsidP="00C67F57">
            <w:pPr>
              <w:jc w:val="both"/>
              <w:rPr>
                <w:rFonts w:ascii="Times New Roman" w:hAnsi="Times New Roman" w:cs="Times New Roman"/>
                <w:bCs/>
                <w:kern w:val="0"/>
                <w:sz w:val="24"/>
                <w:szCs w:val="24"/>
                <w14:ligatures w14:val="none"/>
              </w:rPr>
            </w:pPr>
          </w:p>
          <w:p w14:paraId="2F8C36D9" w14:textId="77777777" w:rsidR="00C67F57"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konularında destek sağlamaktadır.</w:t>
            </w:r>
          </w:p>
          <w:p w14:paraId="3120F794" w14:textId="77777777" w:rsidR="00C67F57" w:rsidRPr="00C67F57" w:rsidRDefault="00C67F57" w:rsidP="00C67F57">
            <w:pPr>
              <w:jc w:val="both"/>
              <w:rPr>
                <w:rFonts w:ascii="Times New Roman" w:hAnsi="Times New Roman" w:cs="Times New Roman"/>
                <w:bCs/>
                <w:kern w:val="0"/>
                <w:sz w:val="24"/>
                <w:szCs w:val="24"/>
                <w14:ligatures w14:val="none"/>
              </w:rPr>
            </w:pPr>
          </w:p>
          <w:p w14:paraId="6D19C352" w14:textId="58C6ACF3" w:rsidR="00E40164"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 xml:space="preserve">Öğrenciler, danışmanları ile belirli dönemlerde birebir görüşmeler yaparak karşılaştıkları akademik sorunları paylaşabilmekte ve çözüm yolları hakkında rehberlik almaktadır. Bu </w:t>
            </w:r>
            <w:r w:rsidRPr="00C67F57">
              <w:rPr>
                <w:rFonts w:ascii="Times New Roman" w:hAnsi="Times New Roman" w:cs="Times New Roman"/>
                <w:bCs/>
                <w:kern w:val="0"/>
                <w:sz w:val="24"/>
                <w:szCs w:val="24"/>
                <w14:ligatures w14:val="none"/>
              </w:rPr>
              <w:lastRenderedPageBreak/>
              <w:t>sistem, öğrencinin eğitim sürecini daha bilinçli yönetmesini, akademik motivasyonunun artmasını ve kurumsal aidiyet duygusunun güçlenmesini sağlamaktadır.</w:t>
            </w:r>
          </w:p>
          <w:p w14:paraId="106709EB" w14:textId="77777777" w:rsidR="00E40164" w:rsidRPr="00F21F3F" w:rsidRDefault="00E40164" w:rsidP="001C34D4">
            <w:pPr>
              <w:rPr>
                <w:rFonts w:ascii="Times New Roman" w:hAnsi="Times New Roman" w:cs="Times New Roman"/>
                <w:color w:val="FF0000"/>
                <w:kern w:val="0"/>
                <w:sz w:val="24"/>
                <w:szCs w:val="24"/>
                <w14:ligatures w14:val="none"/>
              </w:rPr>
            </w:pPr>
          </w:p>
          <w:p w14:paraId="38BDFDEB" w14:textId="77777777" w:rsidR="00E40164" w:rsidRPr="00F21F3F" w:rsidRDefault="00E40164" w:rsidP="001C34D4">
            <w:pPr>
              <w:rPr>
                <w:rFonts w:ascii="Times New Roman" w:hAnsi="Times New Roman" w:cs="Times New Roman"/>
                <w:color w:val="FF0000"/>
                <w:kern w:val="0"/>
                <w:sz w:val="24"/>
                <w:szCs w:val="24"/>
                <w14:ligatures w14:val="none"/>
              </w:rPr>
            </w:pPr>
          </w:p>
          <w:p w14:paraId="6BC2ED3F"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CD25450" w14:textId="77777777" w:rsidTr="001C34D4">
        <w:tc>
          <w:tcPr>
            <w:tcW w:w="3020" w:type="dxa"/>
          </w:tcPr>
          <w:p w14:paraId="1B595044" w14:textId="77777777" w:rsidR="00E40164" w:rsidRPr="00F21F3F" w:rsidRDefault="00E40164" w:rsidP="001C34D4">
            <w:pPr>
              <w:rPr>
                <w:rFonts w:ascii="Times New Roman" w:hAnsi="Times New Roman" w:cs="Times New Roman"/>
                <w:color w:val="FF0000"/>
                <w:kern w:val="0"/>
                <w:sz w:val="24"/>
                <w:szCs w:val="24"/>
                <w14:ligatures w14:val="none"/>
              </w:rPr>
            </w:pPr>
          </w:p>
          <w:p w14:paraId="4C68FB72"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2832DD6"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1F0DB209" w14:textId="77777777" w:rsidR="00E40164" w:rsidRDefault="00E40164" w:rsidP="001C34D4">
            <w:pPr>
              <w:rPr>
                <w:rFonts w:ascii="Times New Roman" w:hAnsi="Times New Roman" w:cs="Times New Roman"/>
                <w:kern w:val="0"/>
                <w:sz w:val="24"/>
                <w:szCs w:val="24"/>
                <w14:ligatures w14:val="none"/>
              </w:rPr>
            </w:pPr>
          </w:p>
          <w:p w14:paraId="2D825A63" w14:textId="6B73D8C3" w:rsidR="00D951C2" w:rsidRPr="00F21F3F" w:rsidRDefault="00D951C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E40164" w:rsidRPr="00F21F3F" w14:paraId="52A95DF6" w14:textId="77777777" w:rsidTr="001C34D4">
        <w:tc>
          <w:tcPr>
            <w:tcW w:w="3020" w:type="dxa"/>
          </w:tcPr>
          <w:p w14:paraId="2BF984CA" w14:textId="77777777" w:rsidR="00E40164" w:rsidRPr="00F21F3F" w:rsidRDefault="00E40164" w:rsidP="001C34D4">
            <w:pPr>
              <w:rPr>
                <w:rFonts w:ascii="Times New Roman" w:hAnsi="Times New Roman" w:cs="Times New Roman"/>
                <w:b/>
                <w:bCs/>
                <w:kern w:val="0"/>
                <w:sz w:val="24"/>
                <w:szCs w:val="24"/>
                <w14:ligatures w14:val="none"/>
              </w:rPr>
            </w:pPr>
          </w:p>
          <w:p w14:paraId="1E67F973"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5D96FDF"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741FC73C" w14:textId="77777777" w:rsidR="00E40164" w:rsidRDefault="00E40164" w:rsidP="001C34D4">
            <w:pPr>
              <w:rPr>
                <w:rFonts w:ascii="Times New Roman" w:hAnsi="Times New Roman" w:cs="Times New Roman"/>
                <w:kern w:val="0"/>
                <w:sz w:val="24"/>
                <w:szCs w:val="24"/>
                <w14:ligatures w14:val="none"/>
              </w:rPr>
            </w:pPr>
          </w:p>
          <w:p w14:paraId="51A56F3D" w14:textId="55D85B4C" w:rsidR="00F06BDC" w:rsidRPr="00F21F3F"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F06BDC" w:rsidRPr="00F06BDC">
              <w:rPr>
                <w:rFonts w:ascii="Times New Roman" w:hAnsi="Times New Roman" w:cs="Times New Roman"/>
                <w:kern w:val="0"/>
                <w:sz w:val="24"/>
                <w:szCs w:val="24"/>
                <w14:ligatures w14:val="none"/>
              </w:rPr>
              <w:t>_da</w:t>
            </w:r>
            <w:r w:rsidR="00270D49">
              <w:rPr>
                <w:rFonts w:ascii="Times New Roman" w:hAnsi="Times New Roman" w:cs="Times New Roman"/>
                <w:kern w:val="0"/>
                <w:sz w:val="24"/>
                <w:szCs w:val="24"/>
                <w14:ligatures w14:val="none"/>
              </w:rPr>
              <w:t>n</w:t>
            </w:r>
            <w:r w:rsidR="00F06BDC" w:rsidRPr="00F06BDC">
              <w:rPr>
                <w:rFonts w:ascii="Times New Roman" w:hAnsi="Times New Roman" w:cs="Times New Roman"/>
                <w:kern w:val="0"/>
                <w:sz w:val="24"/>
                <w:szCs w:val="24"/>
                <w14:ligatures w14:val="none"/>
              </w:rPr>
              <w:t>isman.pdf</w:t>
            </w:r>
          </w:p>
        </w:tc>
      </w:tr>
    </w:tbl>
    <w:p w14:paraId="48E90A0C" w14:textId="77777777" w:rsidR="00D30A92" w:rsidRPr="00F21F3F" w:rsidRDefault="00D30A92" w:rsidP="00D30A92">
      <w:pPr>
        <w:jc w:val="both"/>
        <w:rPr>
          <w:rFonts w:ascii="Times New Roman" w:hAnsi="Times New Roman" w:cs="Times New Roman"/>
          <w:color w:val="000066"/>
          <w:sz w:val="24"/>
          <w:szCs w:val="24"/>
        </w:rPr>
      </w:pPr>
    </w:p>
    <w:p w14:paraId="667E3C2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F21F3F" w14:paraId="5081D1BF" w14:textId="77777777" w:rsidTr="001C34D4">
        <w:tc>
          <w:tcPr>
            <w:tcW w:w="9062" w:type="dxa"/>
            <w:gridSpan w:val="2"/>
          </w:tcPr>
          <w:p w14:paraId="59CAB4AA"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40164" w:rsidRPr="00F21F3F" w14:paraId="2BFF5D64" w14:textId="77777777" w:rsidTr="001C34D4">
        <w:tc>
          <w:tcPr>
            <w:tcW w:w="9062" w:type="dxa"/>
            <w:gridSpan w:val="2"/>
          </w:tcPr>
          <w:p w14:paraId="1F586D1F"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3E49B05B" w14:textId="554A448A" w:rsidR="00E40164" w:rsidRPr="008C6425" w:rsidRDefault="00E40164" w:rsidP="00E40164">
            <w:pPr>
              <w:jc w:val="both"/>
              <w:rPr>
                <w:rFonts w:ascii="Times New Roman" w:hAnsi="Times New Roman" w:cs="Times New Roman"/>
                <w:b/>
                <w:sz w:val="24"/>
                <w:szCs w:val="24"/>
              </w:rPr>
            </w:pPr>
            <w:r w:rsidRPr="00E40164">
              <w:rPr>
                <w:rFonts w:ascii="Times New Roman" w:hAnsi="Times New Roman" w:cs="Times New Roman"/>
                <w:b/>
                <w:sz w:val="24"/>
                <w:szCs w:val="24"/>
              </w:rPr>
              <w:t>B.3.3. Tesis ve altyapılar</w:t>
            </w:r>
          </w:p>
        </w:tc>
      </w:tr>
      <w:tr w:rsidR="00E40164" w:rsidRPr="00F21F3F" w14:paraId="375395B2" w14:textId="77777777" w:rsidTr="001C34D4">
        <w:trPr>
          <w:trHeight w:val="848"/>
        </w:trPr>
        <w:tc>
          <w:tcPr>
            <w:tcW w:w="9062" w:type="dxa"/>
            <w:gridSpan w:val="2"/>
          </w:tcPr>
          <w:p w14:paraId="7EAE7FFE" w14:textId="77777777" w:rsidR="00E40164" w:rsidRPr="00F21F3F" w:rsidRDefault="00E40164" w:rsidP="001C34D4">
            <w:pPr>
              <w:rPr>
                <w:rFonts w:ascii="Times New Roman" w:hAnsi="Times New Roman" w:cs="Times New Roman"/>
                <w:b/>
                <w:bCs/>
                <w:kern w:val="0"/>
                <w:sz w:val="24"/>
                <w:szCs w:val="24"/>
                <w14:ligatures w14:val="none"/>
              </w:rPr>
            </w:pPr>
          </w:p>
          <w:p w14:paraId="54971A6D" w14:textId="239E29B5" w:rsidR="001A22C9" w:rsidRPr="001A22C9" w:rsidRDefault="001A22C9" w:rsidP="001A22C9">
            <w:pPr>
              <w:jc w:val="both"/>
              <w:rPr>
                <w:rFonts w:ascii="Times New Roman" w:hAnsi="Times New Roman" w:cs="Times New Roman"/>
                <w:kern w:val="0"/>
                <w:sz w:val="24"/>
                <w:szCs w:val="24"/>
                <w14:ligatures w14:val="none"/>
              </w:rPr>
            </w:pPr>
            <w:r w:rsidRPr="001A22C9">
              <w:rPr>
                <w:rFonts w:ascii="Times New Roman" w:hAnsi="Times New Roman" w:cs="Times New Roman"/>
                <w:kern w:val="0"/>
                <w:sz w:val="24"/>
                <w:szCs w:val="24"/>
                <w14:ligatures w14:val="none"/>
              </w:rPr>
              <w:t xml:space="preserve">İzmir Demokrasi Üniversitesi </w:t>
            </w:r>
            <w:r>
              <w:rPr>
                <w:rFonts w:ascii="Times New Roman" w:hAnsi="Times New Roman" w:cs="Times New Roman"/>
                <w:kern w:val="0"/>
                <w:sz w:val="24"/>
                <w:szCs w:val="24"/>
                <w14:ligatures w14:val="none"/>
              </w:rPr>
              <w:t>Uluslararası İlişkiler</w:t>
            </w:r>
            <w:r w:rsidRPr="001A22C9">
              <w:rPr>
                <w:rFonts w:ascii="Times New Roman" w:hAnsi="Times New Roman" w:cs="Times New Roman"/>
                <w:kern w:val="0"/>
                <w:sz w:val="24"/>
                <w:szCs w:val="24"/>
                <w14:ligatures w14:val="none"/>
              </w:rPr>
              <w:t xml:space="preserve"> Bölümü, öğrencilere kaliteli ve verimli öğrenme ortamları sunmayı amaçlamaktadır. Bölüm bünyesinde modern donanımlara sahip derslikler, bilgisayar laboratuvarları ve grup çalışmaları için uygun alanlar bulunmaktadır. Ayrıca, yüz yüze eğitim kadar çevrimiçi eğitim imkanları da etkin biçimde kullanılmaktadır.</w:t>
            </w:r>
          </w:p>
          <w:p w14:paraId="43DDAEA0" w14:textId="70DDA15C" w:rsidR="001A22C9" w:rsidRDefault="001A22C9" w:rsidP="001A22C9">
            <w:pPr>
              <w:jc w:val="both"/>
              <w:rPr>
                <w:rFonts w:ascii="Times New Roman" w:hAnsi="Times New Roman" w:cs="Times New Roman"/>
                <w:kern w:val="0"/>
                <w:sz w:val="24"/>
                <w:szCs w:val="24"/>
                <w14:ligatures w14:val="none"/>
              </w:rPr>
            </w:pPr>
            <w:r w:rsidRPr="001A22C9">
              <w:rPr>
                <w:rFonts w:ascii="Times New Roman" w:hAnsi="Times New Roman" w:cs="Times New Roman"/>
                <w:kern w:val="0"/>
                <w:sz w:val="24"/>
                <w:szCs w:val="24"/>
                <w14:ligatures w14:val="none"/>
              </w:rPr>
              <w:t>Bölüm öğrencileri, üniversitenin kütüphane kaynaklarından yararlanmakta; basılı ve dijital akademik yayınlar, e-kitaplar, veri tabanları ve makalelere erişim imkanı bulunmaktadır. Bu kaynaklar, öğrencilerin araştırma ve ders çalışmalarını destekleyecek şekilde güncel tutulmaktadır.</w:t>
            </w:r>
          </w:p>
          <w:p w14:paraId="47063319" w14:textId="77777777" w:rsidR="00552928" w:rsidRPr="00552928" w:rsidRDefault="00552928" w:rsidP="00552928">
            <w:pPr>
              <w:jc w:val="both"/>
              <w:rPr>
                <w:rFonts w:ascii="Times New Roman" w:hAnsi="Times New Roman" w:cs="Times New Roman"/>
                <w:kern w:val="0"/>
                <w:sz w:val="24"/>
                <w:szCs w:val="24"/>
                <w14:ligatures w14:val="none"/>
              </w:rPr>
            </w:pPr>
            <w:r w:rsidRPr="00552928">
              <w:rPr>
                <w:rFonts w:ascii="Times New Roman" w:hAnsi="Times New Roman" w:cs="Times New Roman"/>
                <w:kern w:val="0"/>
                <w:sz w:val="24"/>
                <w:szCs w:val="24"/>
                <w14:ligatures w14:val="none"/>
              </w:rPr>
              <w:t>Birim içindeki öğretim mekanları, kütüphane ve bu alanlardaki donanımlar, eğitim kalitesine önemli bir katkı sağlamaktadır. Örneğin, kütüphane sadece sessiz bir çalışma ortamı sunmakla kalmayıp aynı zamanda öğrencilerin kitap ihtiyaçlarını karşılamak amacıyla kitap ödünç alma imkanı sunmaktadır. Bilgisayar ve fen laboratuvarları, içerdikleri özel teçhizatlar ile öğrencilere zengin bir öğrenme deneyimi sunmaktadır. Birimde çeşitli etkinlik, seminer ve konferansların düzenlendiği fuaye alanı ve konferans salonu bulunmaktadır. Birim içindeki tesisler ve altyapılar ise üniversite olanaklarından yararlanılarak ihtiyaca uygun nitelik ve nicelikte kullanılmaktadır. Ayrıca birimde Uzundere Yerleşkesi’nde bir toplantı salonu bulunmakta olup bu toplantı salonu, bölümler tarafından ihtiyaç halinde kullanılmaktadır.</w:t>
            </w:r>
          </w:p>
          <w:p w14:paraId="75FD70FA" w14:textId="77777777" w:rsidR="00552928" w:rsidRPr="001A22C9" w:rsidRDefault="00552928" w:rsidP="001A22C9">
            <w:pPr>
              <w:jc w:val="both"/>
              <w:rPr>
                <w:rFonts w:ascii="Times New Roman" w:hAnsi="Times New Roman" w:cs="Times New Roman"/>
                <w:kern w:val="0"/>
                <w:sz w:val="24"/>
                <w:szCs w:val="24"/>
                <w14:ligatures w14:val="none"/>
              </w:rPr>
            </w:pPr>
          </w:p>
          <w:p w14:paraId="376FF8CD" w14:textId="2A81009A" w:rsidR="00E40164" w:rsidRDefault="001A22C9" w:rsidP="001A22C9">
            <w:pPr>
              <w:jc w:val="both"/>
              <w:rPr>
                <w:rFonts w:ascii="Times New Roman" w:hAnsi="Times New Roman" w:cs="Times New Roman"/>
                <w:kern w:val="0"/>
                <w:sz w:val="24"/>
                <w:szCs w:val="24"/>
                <w14:ligatures w14:val="none"/>
              </w:rPr>
            </w:pPr>
            <w:r w:rsidRPr="001A22C9">
              <w:rPr>
                <w:rFonts w:ascii="Times New Roman" w:hAnsi="Times New Roman" w:cs="Times New Roman"/>
                <w:kern w:val="0"/>
                <w:sz w:val="24"/>
                <w:szCs w:val="24"/>
                <w14:ligatures w14:val="none"/>
              </w:rPr>
              <w:t>Akademik kaynaklara ek olarak, bölüm çeşitli seminerler, çalıştaylar ve konferanslarla öğrencilerin bilgi ve becerilerini artırmalarına katkı sağlamaktadır. Öğrenme ortamları, öğrenci etkileşimini artıracak biçimde düzenlenmekte ve teknolojik altyapı sürekli olarak geliştirilmektedir.</w:t>
            </w:r>
          </w:p>
          <w:p w14:paraId="1DB74630" w14:textId="77777777" w:rsidR="00552928" w:rsidRPr="001A22C9" w:rsidRDefault="00552928" w:rsidP="001A22C9">
            <w:pPr>
              <w:jc w:val="both"/>
              <w:rPr>
                <w:rFonts w:ascii="Times New Roman" w:hAnsi="Times New Roman" w:cs="Times New Roman"/>
                <w:kern w:val="0"/>
                <w:sz w:val="24"/>
                <w:szCs w:val="24"/>
                <w14:ligatures w14:val="none"/>
              </w:rPr>
            </w:pPr>
          </w:p>
          <w:p w14:paraId="5B71C9B2" w14:textId="77777777" w:rsidR="00E40164" w:rsidRPr="00F21F3F" w:rsidRDefault="00E40164" w:rsidP="00552928">
            <w:pPr>
              <w:rPr>
                <w:rFonts w:ascii="Times New Roman" w:hAnsi="Times New Roman" w:cs="Times New Roman"/>
                <w:kern w:val="0"/>
                <w:sz w:val="24"/>
                <w:szCs w:val="24"/>
                <w14:ligatures w14:val="none"/>
              </w:rPr>
            </w:pPr>
          </w:p>
        </w:tc>
      </w:tr>
      <w:tr w:rsidR="00E40164" w:rsidRPr="00F21F3F" w14:paraId="792862C7" w14:textId="77777777" w:rsidTr="001C34D4">
        <w:tc>
          <w:tcPr>
            <w:tcW w:w="3020" w:type="dxa"/>
          </w:tcPr>
          <w:p w14:paraId="1CA293F3" w14:textId="77777777" w:rsidR="00E40164" w:rsidRPr="00F21F3F" w:rsidRDefault="00E40164" w:rsidP="001C34D4">
            <w:pPr>
              <w:rPr>
                <w:rFonts w:ascii="Times New Roman" w:hAnsi="Times New Roman" w:cs="Times New Roman"/>
                <w:color w:val="FF0000"/>
                <w:kern w:val="0"/>
                <w:sz w:val="24"/>
                <w:szCs w:val="24"/>
                <w14:ligatures w14:val="none"/>
              </w:rPr>
            </w:pPr>
          </w:p>
          <w:p w14:paraId="2412934B"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7A958B1"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38C5C561" w14:textId="77777777" w:rsidR="00E40164" w:rsidRDefault="00E40164" w:rsidP="001C34D4">
            <w:pPr>
              <w:rPr>
                <w:rFonts w:ascii="Times New Roman" w:hAnsi="Times New Roman" w:cs="Times New Roman"/>
                <w:kern w:val="0"/>
                <w:sz w:val="24"/>
                <w:szCs w:val="24"/>
                <w14:ligatures w14:val="none"/>
              </w:rPr>
            </w:pPr>
          </w:p>
          <w:p w14:paraId="36BC8433" w14:textId="63F609AA" w:rsidR="00416500" w:rsidRPr="00F21F3F" w:rsidRDefault="0055292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E40164" w:rsidRPr="00F21F3F" w14:paraId="093121E6" w14:textId="77777777" w:rsidTr="001C34D4">
        <w:tc>
          <w:tcPr>
            <w:tcW w:w="3020" w:type="dxa"/>
          </w:tcPr>
          <w:p w14:paraId="1D626CB9" w14:textId="77777777" w:rsidR="00E40164" w:rsidRPr="00F21F3F" w:rsidRDefault="00E40164" w:rsidP="001C34D4">
            <w:pPr>
              <w:rPr>
                <w:rFonts w:ascii="Times New Roman" w:hAnsi="Times New Roman" w:cs="Times New Roman"/>
                <w:b/>
                <w:bCs/>
                <w:kern w:val="0"/>
                <w:sz w:val="24"/>
                <w:szCs w:val="24"/>
                <w14:ligatures w14:val="none"/>
              </w:rPr>
            </w:pPr>
          </w:p>
          <w:p w14:paraId="63F1B592"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ACF7D00"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2449B2A" w14:textId="77777777" w:rsidR="00E40164" w:rsidRDefault="00E40164" w:rsidP="001C34D4">
            <w:pPr>
              <w:rPr>
                <w:rFonts w:ascii="Times New Roman" w:hAnsi="Times New Roman" w:cs="Times New Roman"/>
                <w:kern w:val="0"/>
                <w:sz w:val="24"/>
                <w:szCs w:val="24"/>
                <w14:ligatures w14:val="none"/>
              </w:rPr>
            </w:pPr>
          </w:p>
          <w:p w14:paraId="14FB5679" w14:textId="77F8A0FB" w:rsidR="00416500" w:rsidRPr="00F21F3F" w:rsidRDefault="0041650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431A968F" w14:textId="77777777" w:rsidR="00D30A92" w:rsidRPr="00F21F3F" w:rsidRDefault="00D30A92" w:rsidP="00D30A92">
      <w:pPr>
        <w:jc w:val="both"/>
        <w:rPr>
          <w:rFonts w:ascii="Times New Roman" w:hAnsi="Times New Roman" w:cs="Times New Roman"/>
          <w:color w:val="000066"/>
          <w:sz w:val="24"/>
          <w:szCs w:val="24"/>
        </w:rPr>
      </w:pPr>
    </w:p>
    <w:p w14:paraId="4F4CD07F" w14:textId="77777777" w:rsidR="00D30A92" w:rsidRPr="00107868" w:rsidRDefault="00D30A92" w:rsidP="00D30A92">
      <w:pPr>
        <w:jc w:val="both"/>
        <w:rPr>
          <w:rFonts w:ascii="Times New Roman" w:hAnsi="Times New Roman" w:cs="Times New Roman"/>
          <w:b/>
          <w:sz w:val="24"/>
          <w:szCs w:val="24"/>
        </w:rPr>
      </w:pPr>
    </w:p>
    <w:p w14:paraId="38C262D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F21F3F" w14:paraId="67DB4527" w14:textId="77777777" w:rsidTr="001C34D4">
        <w:tc>
          <w:tcPr>
            <w:tcW w:w="9062" w:type="dxa"/>
            <w:gridSpan w:val="2"/>
          </w:tcPr>
          <w:p w14:paraId="316E19A9"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40164" w:rsidRPr="00F21F3F" w14:paraId="11489EAF" w14:textId="77777777" w:rsidTr="001C34D4">
        <w:tc>
          <w:tcPr>
            <w:tcW w:w="9062" w:type="dxa"/>
            <w:gridSpan w:val="2"/>
          </w:tcPr>
          <w:p w14:paraId="61F8E46C"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245FFBB9" w14:textId="21EAA578" w:rsidR="00E40164" w:rsidRPr="008C6425" w:rsidRDefault="00E40164" w:rsidP="001C34D4">
            <w:pPr>
              <w:jc w:val="both"/>
              <w:rPr>
                <w:rFonts w:ascii="Times New Roman" w:hAnsi="Times New Roman" w:cs="Times New Roman"/>
                <w:b/>
                <w:sz w:val="24"/>
                <w:szCs w:val="24"/>
              </w:rPr>
            </w:pPr>
            <w:r w:rsidRPr="00E40164">
              <w:rPr>
                <w:rFonts w:ascii="Times New Roman" w:hAnsi="Times New Roman" w:cs="Times New Roman"/>
                <w:b/>
                <w:sz w:val="24"/>
                <w:szCs w:val="24"/>
              </w:rPr>
              <w:t>B.3.4. Dezavantajlı gruplar</w:t>
            </w:r>
          </w:p>
        </w:tc>
      </w:tr>
      <w:tr w:rsidR="00E40164" w:rsidRPr="00F21F3F" w14:paraId="2D11F88E" w14:textId="77777777" w:rsidTr="001C34D4">
        <w:trPr>
          <w:trHeight w:val="848"/>
        </w:trPr>
        <w:tc>
          <w:tcPr>
            <w:tcW w:w="9062" w:type="dxa"/>
            <w:gridSpan w:val="2"/>
          </w:tcPr>
          <w:p w14:paraId="29FC5513" w14:textId="77777777" w:rsidR="00E40164" w:rsidRPr="00F21F3F" w:rsidRDefault="00E40164" w:rsidP="001C34D4">
            <w:pPr>
              <w:rPr>
                <w:rFonts w:ascii="Times New Roman" w:hAnsi="Times New Roman" w:cs="Times New Roman"/>
                <w:b/>
                <w:bCs/>
                <w:kern w:val="0"/>
                <w:sz w:val="24"/>
                <w:szCs w:val="24"/>
                <w14:ligatures w14:val="none"/>
              </w:rPr>
            </w:pPr>
          </w:p>
          <w:p w14:paraId="34296294" w14:textId="586DAE7A" w:rsidR="00E40164" w:rsidRPr="00F21F3F" w:rsidRDefault="00552928" w:rsidP="00552928">
            <w:pPr>
              <w:jc w:val="both"/>
              <w:rPr>
                <w:rFonts w:ascii="Times New Roman" w:hAnsi="Times New Roman" w:cs="Times New Roman"/>
                <w:color w:val="FF0000"/>
                <w:kern w:val="0"/>
                <w:sz w:val="24"/>
                <w:szCs w:val="24"/>
                <w14:ligatures w14:val="none"/>
              </w:rPr>
            </w:pPr>
            <w:r w:rsidRPr="007E7936">
              <w:rPr>
                <w:rFonts w:ascii="Times New Roman" w:hAnsi="Times New Roman" w:cs="Times New Roman"/>
                <w:color w:val="000000" w:themeColor="text1"/>
                <w:kern w:val="0"/>
                <w:sz w:val="24"/>
                <w:szCs w:val="24"/>
                <w14:ligatures w14:val="none"/>
              </w:rPr>
              <w:t>Üniversitemiz, engelli bireyler, sosyoekonomik açıdan dezavantajlı öğrenciler, göçmenler, azınlıklar ve diğer kırılgan grupların eğitim olanaklarına eşit şekilde erişimini sağlamak amacıyla kapsayıcı ve adil bir yaklaşım benimsemektedir. Fiziksel mekânlar, dijital platformlar ve destek hizmetleri erişilebilirlik ilkesi doğrultusunda düzenlenmiş; uzaktan eğitim altyapısı da bu grupların ihtiyaçlarına uygun şekilde yapılandırılmıştır</w:t>
            </w:r>
            <w:r>
              <w:rPr>
                <w:rFonts w:ascii="Times New Roman" w:hAnsi="Times New Roman" w:cs="Times New Roman"/>
                <w:color w:val="000000" w:themeColor="text1"/>
                <w:kern w:val="0"/>
                <w:sz w:val="24"/>
                <w:szCs w:val="24"/>
                <w14:ligatures w14:val="none"/>
              </w:rPr>
              <w:t>.</w:t>
            </w:r>
          </w:p>
          <w:p w14:paraId="32B78DAD" w14:textId="77777777" w:rsidR="00E40164" w:rsidRPr="00E40164" w:rsidRDefault="00E40164" w:rsidP="001C34D4">
            <w:pPr>
              <w:rPr>
                <w:rFonts w:ascii="Times New Roman" w:hAnsi="Times New Roman" w:cs="Times New Roman"/>
                <w:b/>
                <w:kern w:val="0"/>
                <w:sz w:val="24"/>
                <w:szCs w:val="24"/>
                <w14:ligatures w14:val="none"/>
              </w:rPr>
            </w:pPr>
          </w:p>
          <w:p w14:paraId="01261576"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00A221B" w14:textId="77777777" w:rsidTr="001C34D4">
        <w:tc>
          <w:tcPr>
            <w:tcW w:w="3020" w:type="dxa"/>
          </w:tcPr>
          <w:p w14:paraId="25792B44" w14:textId="77777777" w:rsidR="00E40164" w:rsidRPr="00F21F3F" w:rsidRDefault="00E40164" w:rsidP="001C34D4">
            <w:pPr>
              <w:rPr>
                <w:rFonts w:ascii="Times New Roman" w:hAnsi="Times New Roman" w:cs="Times New Roman"/>
                <w:color w:val="FF0000"/>
                <w:kern w:val="0"/>
                <w:sz w:val="24"/>
                <w:szCs w:val="24"/>
                <w14:ligatures w14:val="none"/>
              </w:rPr>
            </w:pPr>
          </w:p>
          <w:p w14:paraId="347DA037"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2782B45"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2407CDF" w14:textId="77777777" w:rsidR="00E40164" w:rsidRDefault="00E40164" w:rsidP="001C34D4">
            <w:pPr>
              <w:rPr>
                <w:rFonts w:ascii="Times New Roman" w:hAnsi="Times New Roman" w:cs="Times New Roman"/>
                <w:kern w:val="0"/>
                <w:sz w:val="24"/>
                <w:szCs w:val="24"/>
                <w14:ligatures w14:val="none"/>
              </w:rPr>
            </w:pPr>
          </w:p>
          <w:p w14:paraId="6720CA9F" w14:textId="501B7662" w:rsidR="00D210E5" w:rsidRPr="00F21F3F" w:rsidRDefault="0055292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E40164" w:rsidRPr="00F21F3F" w14:paraId="0CC45CAC" w14:textId="77777777" w:rsidTr="001C34D4">
        <w:tc>
          <w:tcPr>
            <w:tcW w:w="3020" w:type="dxa"/>
          </w:tcPr>
          <w:p w14:paraId="4FCB58AC" w14:textId="77777777" w:rsidR="00E40164" w:rsidRPr="00F21F3F" w:rsidRDefault="00E40164" w:rsidP="001C34D4">
            <w:pPr>
              <w:rPr>
                <w:rFonts w:ascii="Times New Roman" w:hAnsi="Times New Roman" w:cs="Times New Roman"/>
                <w:b/>
                <w:bCs/>
                <w:kern w:val="0"/>
                <w:sz w:val="24"/>
                <w:szCs w:val="24"/>
                <w14:ligatures w14:val="none"/>
              </w:rPr>
            </w:pPr>
          </w:p>
          <w:p w14:paraId="4715A9DB"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5221B90"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C5B3DBD" w14:textId="77777777" w:rsidR="00E40164" w:rsidRDefault="00E40164" w:rsidP="001C34D4">
            <w:pPr>
              <w:rPr>
                <w:rFonts w:ascii="Times New Roman" w:hAnsi="Times New Roman" w:cs="Times New Roman"/>
                <w:kern w:val="0"/>
                <w:sz w:val="24"/>
                <w:szCs w:val="24"/>
                <w14:ligatures w14:val="none"/>
              </w:rPr>
            </w:pPr>
          </w:p>
          <w:p w14:paraId="28883775" w14:textId="3E5C8AE6" w:rsidR="00D210E5" w:rsidRPr="00F21F3F" w:rsidRDefault="00552928" w:rsidP="001C34D4">
            <w:pPr>
              <w:rPr>
                <w:rFonts w:ascii="Times New Roman" w:hAnsi="Times New Roman" w:cs="Times New Roman"/>
                <w:kern w:val="0"/>
                <w:sz w:val="24"/>
                <w:szCs w:val="24"/>
                <w14:ligatures w14:val="none"/>
              </w:rPr>
            </w:pPr>
            <w:hyperlink r:id="rId27" w:history="1">
              <w:r w:rsidRPr="00481C7D">
                <w:rPr>
                  <w:rStyle w:val="Kpr"/>
                  <w:rFonts w:ascii="Times New Roman" w:hAnsi="Times New Roman" w:cs="Times New Roman"/>
                  <w:kern w:val="0"/>
                  <w:sz w:val="24"/>
                  <w:szCs w:val="24"/>
                  <w14:ligatures w14:val="none"/>
                </w:rPr>
                <w:t>İDU Engelli Öğrenci Koordinatörlüğü</w:t>
              </w:r>
            </w:hyperlink>
          </w:p>
        </w:tc>
      </w:tr>
    </w:tbl>
    <w:p w14:paraId="3D1B6FDD" w14:textId="77777777" w:rsidR="00D30A92" w:rsidRPr="00F21F3F" w:rsidRDefault="00D30A92" w:rsidP="00D30A92">
      <w:pPr>
        <w:jc w:val="both"/>
        <w:rPr>
          <w:rFonts w:ascii="Times New Roman" w:hAnsi="Times New Roman" w:cs="Times New Roman"/>
          <w:color w:val="000066"/>
          <w:sz w:val="24"/>
          <w:szCs w:val="24"/>
        </w:rPr>
      </w:pPr>
    </w:p>
    <w:p w14:paraId="5B5F4D4B" w14:textId="77777777" w:rsidR="00D30A92" w:rsidRPr="00F21F3F" w:rsidRDefault="00D30A92" w:rsidP="00D30A92">
      <w:pPr>
        <w:jc w:val="both"/>
        <w:rPr>
          <w:rFonts w:ascii="Times New Roman" w:hAnsi="Times New Roman" w:cs="Times New Roman"/>
          <w:color w:val="000066"/>
          <w:sz w:val="24"/>
          <w:szCs w:val="24"/>
        </w:rPr>
      </w:pPr>
    </w:p>
    <w:p w14:paraId="3D2F3AB1"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04D5647C"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946ED0" w:rsidRPr="00F21F3F" w14:paraId="31B4727A" w14:textId="77777777" w:rsidTr="001C34D4">
        <w:tc>
          <w:tcPr>
            <w:tcW w:w="9062" w:type="dxa"/>
            <w:gridSpan w:val="2"/>
          </w:tcPr>
          <w:p w14:paraId="006805D5" w14:textId="77777777" w:rsidR="00946ED0" w:rsidRPr="00B50AE6" w:rsidRDefault="00946ED0"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946ED0" w:rsidRPr="00F21F3F" w14:paraId="312E6125" w14:textId="77777777" w:rsidTr="001C34D4">
        <w:tc>
          <w:tcPr>
            <w:tcW w:w="9062" w:type="dxa"/>
            <w:gridSpan w:val="2"/>
          </w:tcPr>
          <w:p w14:paraId="729891B4" w14:textId="77777777" w:rsidR="00946ED0" w:rsidRPr="002871FA" w:rsidRDefault="00946ED0"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621A9761" w14:textId="098D01F0" w:rsidR="00946ED0" w:rsidRPr="008C6425" w:rsidRDefault="00946ED0" w:rsidP="001C34D4">
            <w:pPr>
              <w:jc w:val="both"/>
              <w:rPr>
                <w:rFonts w:ascii="Times New Roman" w:hAnsi="Times New Roman" w:cs="Times New Roman"/>
                <w:b/>
                <w:sz w:val="24"/>
                <w:szCs w:val="24"/>
              </w:rPr>
            </w:pPr>
            <w:r w:rsidRPr="00946ED0">
              <w:rPr>
                <w:rFonts w:ascii="Times New Roman" w:hAnsi="Times New Roman" w:cs="Times New Roman"/>
                <w:b/>
                <w:sz w:val="24"/>
                <w:szCs w:val="24"/>
              </w:rPr>
              <w:t>B.3.5. Sosyal, kültürel, sportif faaliyetler</w:t>
            </w:r>
          </w:p>
        </w:tc>
      </w:tr>
      <w:tr w:rsidR="00946ED0" w:rsidRPr="00F21F3F" w14:paraId="5D37557F" w14:textId="77777777" w:rsidTr="001C34D4">
        <w:trPr>
          <w:trHeight w:val="848"/>
        </w:trPr>
        <w:tc>
          <w:tcPr>
            <w:tcW w:w="9062" w:type="dxa"/>
            <w:gridSpan w:val="2"/>
          </w:tcPr>
          <w:p w14:paraId="5B519A69" w14:textId="77777777" w:rsidR="00946ED0" w:rsidRPr="00F21F3F" w:rsidRDefault="00946ED0" w:rsidP="001C34D4">
            <w:pPr>
              <w:rPr>
                <w:rFonts w:ascii="Times New Roman" w:hAnsi="Times New Roman" w:cs="Times New Roman"/>
                <w:b/>
                <w:bCs/>
                <w:kern w:val="0"/>
                <w:sz w:val="24"/>
                <w:szCs w:val="24"/>
                <w14:ligatures w14:val="none"/>
              </w:rPr>
            </w:pPr>
          </w:p>
          <w:p w14:paraId="3E1AA07C" w14:textId="2FA2C63A" w:rsidR="00946ED0" w:rsidRPr="00B44077" w:rsidRDefault="00552928" w:rsidP="001C34D4">
            <w:pPr>
              <w:rPr>
                <w:rFonts w:ascii="Times New Roman" w:hAnsi="Times New Roman" w:cs="Times New Roman"/>
                <w:kern w:val="0"/>
                <w:sz w:val="24"/>
                <w:szCs w:val="24"/>
                <w14:ligatures w14:val="none"/>
              </w:rPr>
            </w:pPr>
            <w:r w:rsidRPr="00B44077">
              <w:rPr>
                <w:rFonts w:ascii="Times New Roman" w:hAnsi="Times New Roman" w:cs="Times New Roman"/>
                <w:kern w:val="0"/>
                <w:sz w:val="24"/>
                <w:szCs w:val="24"/>
                <w14:ligatures w14:val="none"/>
              </w:rPr>
              <w:t xml:space="preserve">Üniversitemiz, öğrencilerin akademik gelişimlerinin yanı sıra sosyal, kültürel ve sportif açıdan da gelişimlerini desteklemeyi amaçlamaktadır. Bu kapsamda öğrenci kulüpleri, etkinlikler, seminerler, sanat çalışmaları ve spor müsabakaları gerçekleştirilmektedir. </w:t>
            </w:r>
          </w:p>
          <w:p w14:paraId="1E8B9123" w14:textId="77777777" w:rsidR="00946ED0" w:rsidRPr="00F21F3F" w:rsidRDefault="00946ED0" w:rsidP="001C34D4">
            <w:pPr>
              <w:rPr>
                <w:rFonts w:ascii="Times New Roman" w:hAnsi="Times New Roman" w:cs="Times New Roman"/>
                <w:color w:val="FF0000"/>
                <w:kern w:val="0"/>
                <w:sz w:val="24"/>
                <w:szCs w:val="24"/>
                <w14:ligatures w14:val="none"/>
              </w:rPr>
            </w:pPr>
          </w:p>
          <w:p w14:paraId="57527FED" w14:textId="77777777" w:rsidR="002B03D9" w:rsidRDefault="002B03D9" w:rsidP="001C34D4">
            <w:pPr>
              <w:rPr>
                <w:rFonts w:ascii="Times New Roman" w:hAnsi="Times New Roman" w:cs="Times New Roman"/>
                <w:color w:val="FF0000"/>
                <w:kern w:val="0"/>
                <w:sz w:val="24"/>
                <w:szCs w:val="24"/>
                <w14:ligatures w14:val="none"/>
              </w:rPr>
            </w:pPr>
          </w:p>
          <w:p w14:paraId="6577A20F" w14:textId="77777777" w:rsidR="002B03D9" w:rsidRDefault="002B03D9" w:rsidP="001C34D4">
            <w:pPr>
              <w:rPr>
                <w:rFonts w:ascii="Times New Roman" w:hAnsi="Times New Roman" w:cs="Times New Roman"/>
                <w:color w:val="FF0000"/>
                <w:kern w:val="0"/>
                <w:sz w:val="24"/>
                <w:szCs w:val="24"/>
                <w14:ligatures w14:val="none"/>
              </w:rPr>
            </w:pPr>
          </w:p>
          <w:p w14:paraId="362197B0" w14:textId="77777777" w:rsidR="00946ED0" w:rsidRDefault="00946ED0" w:rsidP="001C34D4">
            <w:pPr>
              <w:rPr>
                <w:rFonts w:ascii="Times New Roman" w:hAnsi="Times New Roman" w:cs="Times New Roman"/>
                <w:color w:val="FF0000"/>
                <w:kern w:val="0"/>
                <w:sz w:val="24"/>
                <w:szCs w:val="24"/>
                <w14:ligatures w14:val="none"/>
              </w:rPr>
            </w:pPr>
          </w:p>
          <w:p w14:paraId="41C5069E" w14:textId="77777777" w:rsidR="00946ED0" w:rsidRDefault="00946ED0" w:rsidP="001C34D4">
            <w:pPr>
              <w:rPr>
                <w:rFonts w:ascii="Times New Roman" w:hAnsi="Times New Roman" w:cs="Times New Roman"/>
                <w:color w:val="FF0000"/>
                <w:kern w:val="0"/>
                <w:sz w:val="24"/>
                <w:szCs w:val="24"/>
                <w14:ligatures w14:val="none"/>
              </w:rPr>
            </w:pPr>
          </w:p>
          <w:p w14:paraId="3E9BA068" w14:textId="77777777" w:rsidR="00946ED0" w:rsidRDefault="00946ED0" w:rsidP="001C34D4">
            <w:pPr>
              <w:rPr>
                <w:rFonts w:ascii="Times New Roman" w:hAnsi="Times New Roman" w:cs="Times New Roman"/>
                <w:color w:val="FF0000"/>
                <w:kern w:val="0"/>
                <w:sz w:val="24"/>
                <w:szCs w:val="24"/>
                <w14:ligatures w14:val="none"/>
              </w:rPr>
            </w:pPr>
          </w:p>
          <w:p w14:paraId="73659AC8" w14:textId="77777777" w:rsidR="00946ED0" w:rsidRPr="00F21F3F" w:rsidRDefault="00946ED0" w:rsidP="001C34D4">
            <w:pPr>
              <w:rPr>
                <w:rFonts w:ascii="Times New Roman" w:hAnsi="Times New Roman" w:cs="Times New Roman"/>
                <w:color w:val="FF0000"/>
                <w:kern w:val="0"/>
                <w:sz w:val="24"/>
                <w:szCs w:val="24"/>
                <w14:ligatures w14:val="none"/>
              </w:rPr>
            </w:pPr>
          </w:p>
          <w:p w14:paraId="1BEFE52B" w14:textId="77777777" w:rsidR="00946ED0" w:rsidRPr="00F21F3F" w:rsidRDefault="00946ED0" w:rsidP="001C34D4">
            <w:pPr>
              <w:rPr>
                <w:rFonts w:ascii="Times New Roman" w:hAnsi="Times New Roman" w:cs="Times New Roman"/>
                <w:kern w:val="0"/>
                <w:sz w:val="24"/>
                <w:szCs w:val="24"/>
                <w14:ligatures w14:val="none"/>
              </w:rPr>
            </w:pPr>
          </w:p>
        </w:tc>
      </w:tr>
      <w:tr w:rsidR="00946ED0" w:rsidRPr="00F21F3F" w14:paraId="679CEEF8" w14:textId="77777777" w:rsidTr="001C34D4">
        <w:tc>
          <w:tcPr>
            <w:tcW w:w="3020" w:type="dxa"/>
          </w:tcPr>
          <w:p w14:paraId="2ED7CFCA" w14:textId="77777777" w:rsidR="00946ED0" w:rsidRPr="00F21F3F" w:rsidRDefault="00946ED0" w:rsidP="001C34D4">
            <w:pPr>
              <w:rPr>
                <w:rFonts w:ascii="Times New Roman" w:hAnsi="Times New Roman" w:cs="Times New Roman"/>
                <w:color w:val="FF0000"/>
                <w:kern w:val="0"/>
                <w:sz w:val="24"/>
                <w:szCs w:val="24"/>
                <w14:ligatures w14:val="none"/>
              </w:rPr>
            </w:pPr>
          </w:p>
          <w:p w14:paraId="284B4C61"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BBDF077"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3F2CB5E7" w14:textId="77777777" w:rsidR="00946ED0" w:rsidRDefault="00946ED0" w:rsidP="001C34D4">
            <w:pPr>
              <w:rPr>
                <w:rFonts w:ascii="Times New Roman" w:hAnsi="Times New Roman" w:cs="Times New Roman"/>
                <w:kern w:val="0"/>
                <w:sz w:val="24"/>
                <w:szCs w:val="24"/>
                <w14:ligatures w14:val="none"/>
              </w:rPr>
            </w:pPr>
          </w:p>
          <w:p w14:paraId="70BEED27" w14:textId="5BEE615C" w:rsidR="002B03D9" w:rsidRPr="00F21F3F" w:rsidRDefault="00B44077"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946ED0" w:rsidRPr="00F21F3F" w14:paraId="3253A851" w14:textId="77777777" w:rsidTr="001C34D4">
        <w:tc>
          <w:tcPr>
            <w:tcW w:w="3020" w:type="dxa"/>
          </w:tcPr>
          <w:p w14:paraId="0A889F67" w14:textId="77777777" w:rsidR="00946ED0" w:rsidRPr="00F21F3F" w:rsidRDefault="00946ED0" w:rsidP="001C34D4">
            <w:pPr>
              <w:rPr>
                <w:rFonts w:ascii="Times New Roman" w:hAnsi="Times New Roman" w:cs="Times New Roman"/>
                <w:b/>
                <w:bCs/>
                <w:kern w:val="0"/>
                <w:sz w:val="24"/>
                <w:szCs w:val="24"/>
                <w14:ligatures w14:val="none"/>
              </w:rPr>
            </w:pPr>
          </w:p>
          <w:p w14:paraId="3657D6D6"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2D98DDB"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560B6685" w14:textId="77777777" w:rsidR="00946ED0" w:rsidRDefault="00946ED0" w:rsidP="001C34D4">
            <w:pPr>
              <w:rPr>
                <w:rFonts w:ascii="Times New Roman" w:hAnsi="Times New Roman" w:cs="Times New Roman"/>
                <w:kern w:val="0"/>
                <w:sz w:val="24"/>
                <w:szCs w:val="24"/>
                <w14:ligatures w14:val="none"/>
              </w:rPr>
            </w:pPr>
          </w:p>
          <w:p w14:paraId="4F23FAA7" w14:textId="43C96628" w:rsidR="002B03D9" w:rsidRPr="00F21F3F" w:rsidRDefault="00B44077" w:rsidP="001C34D4">
            <w:pPr>
              <w:rPr>
                <w:rFonts w:ascii="Times New Roman" w:hAnsi="Times New Roman" w:cs="Times New Roman"/>
                <w:kern w:val="0"/>
                <w:sz w:val="24"/>
                <w:szCs w:val="24"/>
                <w14:ligatures w14:val="none"/>
              </w:rPr>
            </w:pPr>
            <w:hyperlink r:id="rId28" w:history="1">
              <w:r w:rsidRPr="00B44077">
                <w:rPr>
                  <w:rStyle w:val="Kpr"/>
                  <w:rFonts w:ascii="Times New Roman" w:hAnsi="Times New Roman" w:cs="Times New Roman"/>
                  <w:kern w:val="0"/>
                  <w:sz w:val="24"/>
                  <w:szCs w:val="24"/>
                  <w14:ligatures w14:val="none"/>
                </w:rPr>
                <w:t xml:space="preserve">İzmir Demokrasi Üniversitesi sosyal topluluklar </w:t>
              </w:r>
            </w:hyperlink>
          </w:p>
        </w:tc>
      </w:tr>
    </w:tbl>
    <w:p w14:paraId="7E2D84C1" w14:textId="77777777" w:rsidR="00D30A92" w:rsidRPr="00F21F3F" w:rsidRDefault="00D30A92" w:rsidP="00D30A92">
      <w:pPr>
        <w:jc w:val="both"/>
        <w:rPr>
          <w:rFonts w:ascii="Times New Roman" w:hAnsi="Times New Roman" w:cs="Times New Roman"/>
          <w:color w:val="000066"/>
          <w:sz w:val="24"/>
          <w:szCs w:val="24"/>
        </w:rPr>
      </w:pPr>
    </w:p>
    <w:p w14:paraId="0CF22DD4" w14:textId="77777777" w:rsidR="00D30A92" w:rsidRPr="00F21F3F" w:rsidRDefault="00D30A92" w:rsidP="00D30A92">
      <w:pPr>
        <w:jc w:val="both"/>
        <w:rPr>
          <w:rFonts w:ascii="Times New Roman" w:hAnsi="Times New Roman" w:cs="Times New Roman"/>
          <w:color w:val="000066"/>
          <w:sz w:val="24"/>
          <w:szCs w:val="24"/>
        </w:rPr>
      </w:pPr>
    </w:p>
    <w:p w14:paraId="229F3735"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946ED0" w:rsidRPr="00F21F3F" w14:paraId="43CC2204" w14:textId="77777777" w:rsidTr="001C34D4">
        <w:tc>
          <w:tcPr>
            <w:tcW w:w="9062" w:type="dxa"/>
            <w:gridSpan w:val="2"/>
          </w:tcPr>
          <w:p w14:paraId="50C57FFE" w14:textId="77777777" w:rsidR="00946ED0" w:rsidRPr="00B50AE6" w:rsidRDefault="00946ED0"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946ED0" w:rsidRPr="00F21F3F" w14:paraId="567A8DBD" w14:textId="77777777" w:rsidTr="001C34D4">
        <w:tc>
          <w:tcPr>
            <w:tcW w:w="9062" w:type="dxa"/>
            <w:gridSpan w:val="2"/>
          </w:tcPr>
          <w:p w14:paraId="3B182A92" w14:textId="77777777" w:rsidR="00946ED0" w:rsidRPr="00946ED0" w:rsidRDefault="00946ED0" w:rsidP="00946ED0">
            <w:pPr>
              <w:jc w:val="both"/>
              <w:rPr>
                <w:rFonts w:ascii="Times New Roman" w:hAnsi="Times New Roman" w:cs="Times New Roman"/>
                <w:b/>
                <w:bCs/>
                <w:sz w:val="24"/>
                <w:szCs w:val="24"/>
              </w:rPr>
            </w:pPr>
            <w:r w:rsidRPr="00946ED0">
              <w:rPr>
                <w:rFonts w:ascii="Times New Roman" w:hAnsi="Times New Roman" w:cs="Times New Roman"/>
                <w:b/>
                <w:bCs/>
                <w:sz w:val="24"/>
                <w:szCs w:val="24"/>
              </w:rPr>
              <w:t>B.4. Öğretim Kadrosu</w:t>
            </w:r>
          </w:p>
          <w:p w14:paraId="2925FF21" w14:textId="77777777" w:rsidR="00946ED0" w:rsidRPr="00946ED0" w:rsidRDefault="00946ED0" w:rsidP="00946ED0">
            <w:pPr>
              <w:jc w:val="both"/>
              <w:rPr>
                <w:rFonts w:ascii="Times New Roman" w:hAnsi="Times New Roman" w:cs="Times New Roman"/>
                <w:b/>
                <w:sz w:val="24"/>
                <w:szCs w:val="24"/>
              </w:rPr>
            </w:pPr>
            <w:r w:rsidRPr="00946ED0">
              <w:rPr>
                <w:rFonts w:ascii="Times New Roman" w:hAnsi="Times New Roman" w:cs="Times New Roman"/>
                <w:b/>
                <w:sz w:val="24"/>
                <w:szCs w:val="24"/>
              </w:rPr>
              <w:t>B.4.1. Atama, yükseltme ve görevlendirme kriterleri</w:t>
            </w:r>
          </w:p>
          <w:p w14:paraId="3F19A924" w14:textId="22858F0B" w:rsidR="00946ED0" w:rsidRPr="008C6425" w:rsidRDefault="00946ED0" w:rsidP="001C34D4">
            <w:pPr>
              <w:jc w:val="both"/>
              <w:rPr>
                <w:rFonts w:ascii="Times New Roman" w:hAnsi="Times New Roman" w:cs="Times New Roman"/>
                <w:b/>
                <w:sz w:val="24"/>
                <w:szCs w:val="24"/>
              </w:rPr>
            </w:pPr>
          </w:p>
        </w:tc>
      </w:tr>
      <w:tr w:rsidR="00946ED0" w:rsidRPr="00F21F3F" w14:paraId="295B8EB7" w14:textId="77777777" w:rsidTr="001C34D4">
        <w:trPr>
          <w:trHeight w:val="848"/>
        </w:trPr>
        <w:tc>
          <w:tcPr>
            <w:tcW w:w="9062" w:type="dxa"/>
            <w:gridSpan w:val="2"/>
          </w:tcPr>
          <w:p w14:paraId="25164B2C" w14:textId="2272FEDD" w:rsidR="00946ED0" w:rsidRPr="00F21F3F" w:rsidRDefault="00B44077" w:rsidP="00B44077">
            <w:pPr>
              <w:jc w:val="both"/>
              <w:rPr>
                <w:rFonts w:ascii="Times New Roman" w:hAnsi="Times New Roman" w:cs="Times New Roman"/>
                <w:color w:val="FF0000"/>
                <w:kern w:val="0"/>
                <w:sz w:val="24"/>
                <w:szCs w:val="24"/>
                <w14:ligatures w14:val="none"/>
              </w:rPr>
            </w:pPr>
            <w:r w:rsidRPr="00220C23">
              <w:rPr>
                <w:rFonts w:ascii="Times New Roman" w:hAnsi="Times New Roman" w:cs="Times New Roman"/>
                <w:color w:val="000000" w:themeColor="text1"/>
                <w:kern w:val="0"/>
                <w:sz w:val="24"/>
                <w:szCs w:val="24"/>
                <w14:ligatures w14:val="none"/>
              </w:rPr>
              <w:t xml:space="preserve">İzmir Demokrasi Üniversitesi İktisat Bölümü'nde öğretim elemanlarının atama ve yükseltme süreçleri, 2547 sayılı Yükseköğretim Kanunu ve ilgili yönetmelikler çerçevesinde belirlenmiş olup, kamuoyuna açık ve şeffaf bir şekilde yürütülmektedir. Bu süreçler, akademik liyakati esas alarak fırsat eşitliğini sağlamayı hedeflemektedir. Öğretim üyeliği kadrolarına atanacak adayların, belirlenen akademik etkinlikler puanlama cetveline göre asgari puanları sağlamaları gerekmektedir. Örneğin, doçent kadrosuna başvuracak adayların, ilgili alanda en az </w:t>
            </w:r>
            <w:r w:rsidR="003E6272">
              <w:rPr>
                <w:rFonts w:ascii="Times New Roman" w:hAnsi="Times New Roman" w:cs="Times New Roman"/>
                <w:color w:val="000000" w:themeColor="text1"/>
                <w:kern w:val="0"/>
                <w:sz w:val="24"/>
                <w:szCs w:val="24"/>
                <w14:ligatures w14:val="none"/>
              </w:rPr>
              <w:t>bir</w:t>
            </w:r>
            <w:r w:rsidRPr="00220C23">
              <w:rPr>
                <w:rFonts w:ascii="Times New Roman" w:hAnsi="Times New Roman" w:cs="Times New Roman"/>
                <w:color w:val="000000" w:themeColor="text1"/>
                <w:kern w:val="0"/>
                <w:sz w:val="24"/>
                <w:szCs w:val="24"/>
                <w14:ligatures w14:val="none"/>
              </w:rPr>
              <w:t xml:space="preserve"> yüksek lisans veya doktora tezi yönetmiş</w:t>
            </w:r>
            <w:r w:rsidR="003E6272">
              <w:rPr>
                <w:rFonts w:ascii="Times New Roman" w:hAnsi="Times New Roman" w:cs="Times New Roman"/>
                <w:color w:val="000000" w:themeColor="text1"/>
                <w:kern w:val="0"/>
                <w:sz w:val="24"/>
                <w:szCs w:val="24"/>
                <w14:ligatures w14:val="none"/>
              </w:rPr>
              <w:t xml:space="preserve"> veya yönetiyor</w:t>
            </w:r>
            <w:r w:rsidRPr="00220C23">
              <w:rPr>
                <w:rFonts w:ascii="Times New Roman" w:hAnsi="Times New Roman" w:cs="Times New Roman"/>
                <w:color w:val="000000" w:themeColor="text1"/>
                <w:kern w:val="0"/>
                <w:sz w:val="24"/>
                <w:szCs w:val="24"/>
                <w14:ligatures w14:val="none"/>
              </w:rPr>
              <w:t xml:space="preserve"> olmaları ve belirli sayıda bilimsel yayın yapmış olmaları beklenmektedir</w:t>
            </w:r>
            <w:r>
              <w:rPr>
                <w:rFonts w:ascii="Times New Roman" w:hAnsi="Times New Roman" w:cs="Times New Roman"/>
                <w:color w:val="000000" w:themeColor="text1"/>
                <w:kern w:val="0"/>
                <w:sz w:val="24"/>
                <w:szCs w:val="24"/>
                <w14:ligatures w14:val="none"/>
              </w:rPr>
              <w:t>.</w:t>
            </w:r>
          </w:p>
          <w:p w14:paraId="5BC2ED41" w14:textId="77777777" w:rsidR="00946ED0" w:rsidRPr="00F21F3F" w:rsidRDefault="00946ED0" w:rsidP="00B44077">
            <w:pPr>
              <w:jc w:val="both"/>
              <w:rPr>
                <w:rFonts w:ascii="Times New Roman" w:hAnsi="Times New Roman" w:cs="Times New Roman"/>
                <w:color w:val="FF0000"/>
                <w:kern w:val="0"/>
                <w:sz w:val="24"/>
                <w:szCs w:val="24"/>
                <w14:ligatures w14:val="none"/>
              </w:rPr>
            </w:pPr>
          </w:p>
          <w:p w14:paraId="2FB0B6A4" w14:textId="77777777" w:rsidR="00946ED0" w:rsidRPr="00F21F3F" w:rsidRDefault="00946ED0" w:rsidP="00B44077">
            <w:pPr>
              <w:rPr>
                <w:rFonts w:ascii="Times New Roman" w:hAnsi="Times New Roman" w:cs="Times New Roman"/>
                <w:kern w:val="0"/>
                <w:sz w:val="24"/>
                <w:szCs w:val="24"/>
                <w14:ligatures w14:val="none"/>
              </w:rPr>
            </w:pPr>
          </w:p>
        </w:tc>
      </w:tr>
      <w:tr w:rsidR="00946ED0" w:rsidRPr="00F21F3F" w14:paraId="40CC1AF2" w14:textId="77777777" w:rsidTr="001C34D4">
        <w:tc>
          <w:tcPr>
            <w:tcW w:w="3020" w:type="dxa"/>
          </w:tcPr>
          <w:p w14:paraId="387ED3DA" w14:textId="77777777" w:rsidR="00946ED0" w:rsidRPr="00F21F3F" w:rsidRDefault="00946ED0" w:rsidP="001C34D4">
            <w:pPr>
              <w:rPr>
                <w:rFonts w:ascii="Times New Roman" w:hAnsi="Times New Roman" w:cs="Times New Roman"/>
                <w:color w:val="FF0000"/>
                <w:kern w:val="0"/>
                <w:sz w:val="24"/>
                <w:szCs w:val="24"/>
                <w14:ligatures w14:val="none"/>
              </w:rPr>
            </w:pPr>
          </w:p>
          <w:p w14:paraId="74923612"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831559D"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482E2DEA" w14:textId="77777777" w:rsidR="00946ED0" w:rsidRDefault="00946ED0" w:rsidP="001C34D4">
            <w:pPr>
              <w:rPr>
                <w:rFonts w:ascii="Times New Roman" w:hAnsi="Times New Roman" w:cs="Times New Roman"/>
                <w:kern w:val="0"/>
                <w:sz w:val="24"/>
                <w:szCs w:val="24"/>
                <w14:ligatures w14:val="none"/>
              </w:rPr>
            </w:pPr>
          </w:p>
          <w:p w14:paraId="07AE324B" w14:textId="2DF7C5F5" w:rsidR="00276539" w:rsidRPr="00F21F3F" w:rsidRDefault="00B44077"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r>
      <w:tr w:rsidR="00946ED0" w:rsidRPr="00F21F3F" w14:paraId="39E156FF" w14:textId="77777777" w:rsidTr="001C34D4">
        <w:tc>
          <w:tcPr>
            <w:tcW w:w="3020" w:type="dxa"/>
          </w:tcPr>
          <w:p w14:paraId="71329C7D" w14:textId="77777777" w:rsidR="00946ED0" w:rsidRPr="00F21F3F" w:rsidRDefault="00946ED0" w:rsidP="001C34D4">
            <w:pPr>
              <w:rPr>
                <w:rFonts w:ascii="Times New Roman" w:hAnsi="Times New Roman" w:cs="Times New Roman"/>
                <w:b/>
                <w:bCs/>
                <w:kern w:val="0"/>
                <w:sz w:val="24"/>
                <w:szCs w:val="24"/>
                <w14:ligatures w14:val="none"/>
              </w:rPr>
            </w:pPr>
          </w:p>
          <w:p w14:paraId="3DAA5ACD"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B6A39D2"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5DB7C9E1" w14:textId="77777777" w:rsidR="00946ED0" w:rsidRDefault="00946ED0" w:rsidP="001C34D4">
            <w:pPr>
              <w:rPr>
                <w:rFonts w:ascii="Times New Roman" w:hAnsi="Times New Roman" w:cs="Times New Roman"/>
                <w:kern w:val="0"/>
                <w:sz w:val="24"/>
                <w:szCs w:val="24"/>
                <w14:ligatures w14:val="none"/>
              </w:rPr>
            </w:pPr>
          </w:p>
          <w:p w14:paraId="453914D7" w14:textId="0B432672" w:rsidR="00276539" w:rsidRPr="00F21F3F" w:rsidRDefault="00B44077" w:rsidP="001C34D4">
            <w:pPr>
              <w:rPr>
                <w:rFonts w:ascii="Times New Roman" w:hAnsi="Times New Roman" w:cs="Times New Roman"/>
                <w:kern w:val="0"/>
                <w:sz w:val="24"/>
                <w:szCs w:val="24"/>
                <w14:ligatures w14:val="none"/>
              </w:rPr>
            </w:pPr>
            <w:hyperlink r:id="rId29" w:history="1">
              <w:r w:rsidRPr="00A81B71">
                <w:rPr>
                  <w:rStyle w:val="Kpr"/>
                  <w:rFonts w:ascii="Times New Roman" w:hAnsi="Times New Roman" w:cs="Times New Roman"/>
                  <w:kern w:val="0"/>
                  <w:sz w:val="24"/>
                  <w:szCs w:val="24"/>
                  <w14:ligatures w14:val="none"/>
                </w:rPr>
                <w:t>İzmir Demokrasi Üniversitesi atama ilkeleri</w:t>
              </w:r>
            </w:hyperlink>
          </w:p>
        </w:tc>
      </w:tr>
    </w:tbl>
    <w:p w14:paraId="4A0467E9"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A0648E" w:rsidRPr="00F21F3F" w14:paraId="350BAF9D" w14:textId="77777777" w:rsidTr="001C34D4">
        <w:tc>
          <w:tcPr>
            <w:tcW w:w="9062" w:type="dxa"/>
            <w:gridSpan w:val="2"/>
          </w:tcPr>
          <w:p w14:paraId="652E1C97" w14:textId="77777777" w:rsidR="00A0648E" w:rsidRPr="00B50AE6" w:rsidRDefault="00A0648E"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A0648E" w:rsidRPr="00F21F3F" w14:paraId="12ED20EF" w14:textId="77777777" w:rsidTr="001C34D4">
        <w:tc>
          <w:tcPr>
            <w:tcW w:w="9062" w:type="dxa"/>
            <w:gridSpan w:val="2"/>
          </w:tcPr>
          <w:p w14:paraId="1C5CDCF3" w14:textId="77777777" w:rsidR="00A0648E" w:rsidRPr="00A0648E" w:rsidRDefault="00A0648E" w:rsidP="001C34D4">
            <w:pPr>
              <w:jc w:val="both"/>
              <w:rPr>
                <w:rFonts w:ascii="Times New Roman" w:hAnsi="Times New Roman" w:cs="Times New Roman"/>
                <w:b/>
                <w:bCs/>
                <w:sz w:val="24"/>
                <w:szCs w:val="24"/>
              </w:rPr>
            </w:pPr>
            <w:r w:rsidRPr="00A0648E">
              <w:rPr>
                <w:rFonts w:ascii="Times New Roman" w:hAnsi="Times New Roman" w:cs="Times New Roman"/>
                <w:b/>
                <w:bCs/>
                <w:sz w:val="24"/>
                <w:szCs w:val="24"/>
              </w:rPr>
              <w:t>B.4. Öğretim Kadrosu</w:t>
            </w:r>
          </w:p>
          <w:p w14:paraId="3ED1D535" w14:textId="4C4AB5B0" w:rsidR="00A0648E" w:rsidRPr="00A0648E" w:rsidRDefault="00A0648E" w:rsidP="00A0648E">
            <w:pPr>
              <w:jc w:val="both"/>
              <w:rPr>
                <w:rFonts w:ascii="Times New Roman" w:hAnsi="Times New Roman" w:cs="Times New Roman"/>
                <w:b/>
                <w:sz w:val="24"/>
                <w:szCs w:val="24"/>
              </w:rPr>
            </w:pPr>
            <w:r w:rsidRPr="00A0648E">
              <w:rPr>
                <w:rFonts w:ascii="Times New Roman" w:hAnsi="Times New Roman" w:cs="Times New Roman"/>
                <w:b/>
                <w:sz w:val="24"/>
                <w:szCs w:val="24"/>
              </w:rPr>
              <w:t>B.4.2. Öğretim yetkinlikleri ve gelişimi</w:t>
            </w:r>
          </w:p>
        </w:tc>
      </w:tr>
      <w:tr w:rsidR="00A0648E" w:rsidRPr="00F21F3F" w14:paraId="74D57D9A" w14:textId="77777777" w:rsidTr="001C34D4">
        <w:trPr>
          <w:trHeight w:val="848"/>
        </w:trPr>
        <w:tc>
          <w:tcPr>
            <w:tcW w:w="9062" w:type="dxa"/>
            <w:gridSpan w:val="2"/>
          </w:tcPr>
          <w:p w14:paraId="2E1519A9" w14:textId="77777777" w:rsidR="00A0648E" w:rsidRPr="00F21F3F" w:rsidRDefault="00A0648E" w:rsidP="001C34D4">
            <w:pPr>
              <w:rPr>
                <w:rFonts w:ascii="Times New Roman" w:hAnsi="Times New Roman" w:cs="Times New Roman"/>
                <w:b/>
                <w:bCs/>
                <w:kern w:val="0"/>
                <w:sz w:val="24"/>
                <w:szCs w:val="24"/>
                <w14:ligatures w14:val="none"/>
              </w:rPr>
            </w:pPr>
          </w:p>
          <w:p w14:paraId="746F3960" w14:textId="77777777" w:rsidR="0099047F" w:rsidRPr="0099047F" w:rsidRDefault="0099047F" w:rsidP="0099047F">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Bölümümüzde öğretim kadrosunun akademik yetkinliğini artırmaya yönelik kurumsal düzeyde planlı bir gelişim programı bulunmamaktadır. Ancak, mevcut öğretim elemanları alanlarında yetkin ve eğitim-öğretim faaliyetlerini etkin biçimde yürütebilecek niteliklere sahiptir.</w:t>
            </w:r>
          </w:p>
          <w:p w14:paraId="69F9039F" w14:textId="77777777" w:rsidR="0099047F" w:rsidRPr="0099047F" w:rsidRDefault="0099047F" w:rsidP="0099047F">
            <w:pPr>
              <w:jc w:val="both"/>
              <w:rPr>
                <w:rFonts w:ascii="Times New Roman" w:hAnsi="Times New Roman" w:cs="Times New Roman"/>
                <w:bCs/>
                <w:kern w:val="0"/>
                <w:sz w:val="24"/>
                <w:szCs w:val="24"/>
                <w14:ligatures w14:val="none"/>
              </w:rPr>
            </w:pPr>
          </w:p>
          <w:p w14:paraId="110CCC65" w14:textId="77777777" w:rsidR="0099047F" w:rsidRPr="0099047F" w:rsidRDefault="0099047F" w:rsidP="0099047F">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Bölümümüzde halen görev yapmakta olan:</w:t>
            </w:r>
          </w:p>
          <w:p w14:paraId="330A0C2B" w14:textId="77777777" w:rsidR="0099047F" w:rsidRPr="0099047F" w:rsidRDefault="0099047F" w:rsidP="0099047F">
            <w:pPr>
              <w:jc w:val="both"/>
              <w:rPr>
                <w:rFonts w:ascii="Times New Roman" w:hAnsi="Times New Roman" w:cs="Times New Roman"/>
                <w:bCs/>
                <w:kern w:val="0"/>
                <w:sz w:val="24"/>
                <w:szCs w:val="24"/>
                <w14:ligatures w14:val="none"/>
              </w:rPr>
            </w:pPr>
          </w:p>
          <w:p w14:paraId="307244CD" w14:textId="488BBC5E" w:rsidR="0099047F" w:rsidRPr="0099047F" w:rsidRDefault="0099047F" w:rsidP="0099047F">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5 öğretim üyesi</w:t>
            </w:r>
            <w:r w:rsidR="00B44077">
              <w:rPr>
                <w:rFonts w:ascii="Times New Roman" w:hAnsi="Times New Roman" w:cs="Times New Roman"/>
                <w:bCs/>
                <w:kern w:val="0"/>
                <w:sz w:val="24"/>
                <w:szCs w:val="24"/>
                <w14:ligatures w14:val="none"/>
              </w:rPr>
              <w:t xml:space="preserve"> </w:t>
            </w:r>
            <w:r w:rsidRPr="0099047F">
              <w:rPr>
                <w:rFonts w:ascii="Times New Roman" w:hAnsi="Times New Roman" w:cs="Times New Roman"/>
                <w:bCs/>
                <w:kern w:val="0"/>
                <w:sz w:val="24"/>
                <w:szCs w:val="24"/>
                <w14:ligatures w14:val="none"/>
              </w:rPr>
              <w:t>bulunmaktadır.</w:t>
            </w:r>
          </w:p>
          <w:p w14:paraId="2AC63DD9" w14:textId="77777777" w:rsidR="0099047F" w:rsidRPr="0099047F" w:rsidRDefault="0099047F" w:rsidP="0099047F">
            <w:pPr>
              <w:jc w:val="both"/>
              <w:rPr>
                <w:rFonts w:ascii="Times New Roman" w:hAnsi="Times New Roman" w:cs="Times New Roman"/>
                <w:bCs/>
                <w:kern w:val="0"/>
                <w:sz w:val="24"/>
                <w:szCs w:val="24"/>
                <w14:ligatures w14:val="none"/>
              </w:rPr>
            </w:pPr>
          </w:p>
          <w:p w14:paraId="0C7A699F" w14:textId="5A82BF4A" w:rsidR="00A0648E" w:rsidRPr="009C324D" w:rsidRDefault="0099047F" w:rsidP="009C324D">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Akademik kadromuzun hem lisans hem de lisansüstü düzeyde ders verme, proje yürütme ve öğrenci danışmanlığı konularındaki deneyimi, eğitim sürecinin kaliteli yürütülmesini sağlamaktadır. Öğretim elemanları, kendi inisiyatifleriyle mesleki gelişimlerini sürdürecek şekilde bilimsel çalışmalara, yayınlara ve konferanslara katılım göstermektedir.</w:t>
            </w:r>
          </w:p>
          <w:p w14:paraId="4F329DDA" w14:textId="77777777" w:rsidR="00A0648E" w:rsidRPr="00F21F3F" w:rsidRDefault="00A0648E" w:rsidP="001C34D4">
            <w:pPr>
              <w:rPr>
                <w:rFonts w:ascii="Times New Roman" w:hAnsi="Times New Roman" w:cs="Times New Roman"/>
                <w:color w:val="FF0000"/>
                <w:kern w:val="0"/>
                <w:sz w:val="24"/>
                <w:szCs w:val="24"/>
                <w14:ligatures w14:val="none"/>
              </w:rPr>
            </w:pPr>
          </w:p>
          <w:p w14:paraId="698622D8" w14:textId="77777777" w:rsidR="00A0648E" w:rsidRPr="00F21F3F" w:rsidRDefault="00A0648E" w:rsidP="001C34D4">
            <w:pPr>
              <w:rPr>
                <w:rFonts w:ascii="Times New Roman" w:hAnsi="Times New Roman" w:cs="Times New Roman"/>
                <w:color w:val="FF0000"/>
                <w:kern w:val="0"/>
                <w:sz w:val="24"/>
                <w:szCs w:val="24"/>
                <w14:ligatures w14:val="none"/>
              </w:rPr>
            </w:pPr>
          </w:p>
          <w:p w14:paraId="59F3B0E1" w14:textId="77777777" w:rsidR="00A0648E" w:rsidRPr="00F21F3F" w:rsidRDefault="00A0648E" w:rsidP="001C34D4">
            <w:pPr>
              <w:rPr>
                <w:rFonts w:ascii="Times New Roman" w:hAnsi="Times New Roman" w:cs="Times New Roman"/>
                <w:kern w:val="0"/>
                <w:sz w:val="24"/>
                <w:szCs w:val="24"/>
                <w14:ligatures w14:val="none"/>
              </w:rPr>
            </w:pPr>
          </w:p>
        </w:tc>
      </w:tr>
      <w:tr w:rsidR="00A0648E" w:rsidRPr="00F21F3F" w14:paraId="7EE61141" w14:textId="77777777" w:rsidTr="001C34D4">
        <w:tc>
          <w:tcPr>
            <w:tcW w:w="3020" w:type="dxa"/>
          </w:tcPr>
          <w:p w14:paraId="3D40834B" w14:textId="77777777" w:rsidR="00A0648E" w:rsidRPr="00F21F3F" w:rsidRDefault="00A0648E" w:rsidP="001C34D4">
            <w:pPr>
              <w:rPr>
                <w:rFonts w:ascii="Times New Roman" w:hAnsi="Times New Roman" w:cs="Times New Roman"/>
                <w:color w:val="FF0000"/>
                <w:kern w:val="0"/>
                <w:sz w:val="24"/>
                <w:szCs w:val="24"/>
                <w14:ligatures w14:val="none"/>
              </w:rPr>
            </w:pPr>
          </w:p>
          <w:p w14:paraId="6EF9A1F2"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9C6A89D"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207B0ADF" w14:textId="77777777" w:rsidR="00A0648E" w:rsidRDefault="00A0648E" w:rsidP="001C34D4">
            <w:pPr>
              <w:rPr>
                <w:rFonts w:ascii="Times New Roman" w:hAnsi="Times New Roman" w:cs="Times New Roman"/>
                <w:kern w:val="0"/>
                <w:sz w:val="24"/>
                <w:szCs w:val="24"/>
                <w14:ligatures w14:val="none"/>
              </w:rPr>
            </w:pPr>
          </w:p>
          <w:p w14:paraId="553F77DC" w14:textId="5956AF4B" w:rsidR="009C324D" w:rsidRPr="00F21F3F" w:rsidRDefault="00B44077"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A0648E" w:rsidRPr="00F21F3F" w14:paraId="77D50823" w14:textId="77777777" w:rsidTr="001C34D4">
        <w:tc>
          <w:tcPr>
            <w:tcW w:w="3020" w:type="dxa"/>
          </w:tcPr>
          <w:p w14:paraId="5B30DEC0" w14:textId="77777777" w:rsidR="00A0648E" w:rsidRPr="00F21F3F" w:rsidRDefault="00A0648E" w:rsidP="001C34D4">
            <w:pPr>
              <w:rPr>
                <w:rFonts w:ascii="Times New Roman" w:hAnsi="Times New Roman" w:cs="Times New Roman"/>
                <w:b/>
                <w:bCs/>
                <w:kern w:val="0"/>
                <w:sz w:val="24"/>
                <w:szCs w:val="24"/>
                <w14:ligatures w14:val="none"/>
              </w:rPr>
            </w:pPr>
          </w:p>
          <w:p w14:paraId="7CDE5A91"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9455F50"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31DD4216" w14:textId="77777777" w:rsidR="00A0648E" w:rsidRDefault="00A0648E" w:rsidP="001C34D4">
            <w:pPr>
              <w:rPr>
                <w:rFonts w:ascii="Times New Roman" w:hAnsi="Times New Roman" w:cs="Times New Roman"/>
                <w:kern w:val="0"/>
                <w:sz w:val="24"/>
                <w:szCs w:val="24"/>
                <w14:ligatures w14:val="none"/>
              </w:rPr>
            </w:pPr>
          </w:p>
          <w:p w14:paraId="3D729750" w14:textId="3F81DC8A" w:rsidR="00FD24B5" w:rsidRDefault="00207EAA" w:rsidP="001C34D4">
            <w:pPr>
              <w:rPr>
                <w:rFonts w:ascii="Times New Roman" w:hAnsi="Times New Roman" w:cs="Times New Roman"/>
                <w:kern w:val="0"/>
                <w:sz w:val="24"/>
                <w:szCs w:val="24"/>
                <w14:ligatures w14:val="none"/>
              </w:rPr>
            </w:pPr>
            <w:hyperlink r:id="rId30" w:history="1">
              <w:r w:rsidRPr="004619B3">
                <w:rPr>
                  <w:rStyle w:val="Kpr"/>
                  <w:rFonts w:ascii="Times New Roman" w:hAnsi="Times New Roman" w:cs="Times New Roman"/>
                  <w:kern w:val="0"/>
                  <w:sz w:val="24"/>
                  <w:szCs w:val="24"/>
                  <w14:ligatures w14:val="none"/>
                </w:rPr>
                <w:t>https://iibf.idu.edu.tr/akdPers.aspx</w:t>
              </w:r>
            </w:hyperlink>
          </w:p>
          <w:p w14:paraId="75667CF7" w14:textId="6D4E54E1" w:rsidR="00207EAA" w:rsidRPr="00F21F3F" w:rsidRDefault="00207EAA" w:rsidP="001C34D4">
            <w:pPr>
              <w:rPr>
                <w:rFonts w:ascii="Times New Roman" w:hAnsi="Times New Roman" w:cs="Times New Roman"/>
                <w:kern w:val="0"/>
                <w:sz w:val="24"/>
                <w:szCs w:val="24"/>
                <w14:ligatures w14:val="none"/>
              </w:rPr>
            </w:pPr>
          </w:p>
        </w:tc>
      </w:tr>
    </w:tbl>
    <w:p w14:paraId="39B00C38" w14:textId="77777777" w:rsidR="00D30A92" w:rsidRPr="00E40164" w:rsidRDefault="00D30A92" w:rsidP="00D30A92">
      <w:pPr>
        <w:spacing w:after="0" w:line="240" w:lineRule="auto"/>
        <w:rPr>
          <w:rFonts w:ascii="Times New Roman" w:hAnsi="Times New Roman" w:cs="Times New Roman"/>
          <w:b/>
          <w:kern w:val="0"/>
          <w:sz w:val="24"/>
          <w:szCs w:val="24"/>
          <w14:ligatures w14:val="none"/>
        </w:rPr>
      </w:pPr>
    </w:p>
    <w:p w14:paraId="05403891"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4DF89292"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A0648E" w:rsidRPr="00F21F3F" w14:paraId="410DE16E" w14:textId="77777777" w:rsidTr="001C34D4">
        <w:tc>
          <w:tcPr>
            <w:tcW w:w="9062" w:type="dxa"/>
            <w:gridSpan w:val="2"/>
          </w:tcPr>
          <w:p w14:paraId="525925D9" w14:textId="77777777" w:rsidR="00A0648E" w:rsidRPr="00B50AE6" w:rsidRDefault="00A0648E"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A0648E" w:rsidRPr="00F21F3F" w14:paraId="2E1AEA04" w14:textId="77777777" w:rsidTr="001C34D4">
        <w:tc>
          <w:tcPr>
            <w:tcW w:w="9062" w:type="dxa"/>
            <w:gridSpan w:val="2"/>
          </w:tcPr>
          <w:p w14:paraId="4C8E0C81" w14:textId="77777777" w:rsidR="00A0648E" w:rsidRPr="00A0648E" w:rsidRDefault="00A0648E" w:rsidP="001C34D4">
            <w:pPr>
              <w:jc w:val="both"/>
              <w:rPr>
                <w:rFonts w:ascii="Times New Roman" w:hAnsi="Times New Roman" w:cs="Times New Roman"/>
                <w:b/>
                <w:bCs/>
                <w:sz w:val="24"/>
                <w:szCs w:val="24"/>
              </w:rPr>
            </w:pPr>
            <w:r w:rsidRPr="00A0648E">
              <w:rPr>
                <w:rFonts w:ascii="Times New Roman" w:hAnsi="Times New Roman" w:cs="Times New Roman"/>
                <w:b/>
                <w:bCs/>
                <w:sz w:val="24"/>
                <w:szCs w:val="24"/>
              </w:rPr>
              <w:t>B.4. Öğretim Kadrosu</w:t>
            </w:r>
          </w:p>
          <w:p w14:paraId="00829F03" w14:textId="545D46F1" w:rsidR="00A0648E" w:rsidRPr="00A0648E" w:rsidRDefault="00A0648E" w:rsidP="001C34D4">
            <w:pPr>
              <w:jc w:val="both"/>
              <w:rPr>
                <w:rFonts w:ascii="Times New Roman" w:hAnsi="Times New Roman" w:cs="Times New Roman"/>
                <w:color w:val="000066"/>
                <w:sz w:val="24"/>
                <w:szCs w:val="24"/>
              </w:rPr>
            </w:pPr>
            <w:r w:rsidRPr="00A0648E">
              <w:rPr>
                <w:rFonts w:ascii="Times New Roman" w:hAnsi="Times New Roman" w:cs="Times New Roman"/>
                <w:b/>
                <w:sz w:val="24"/>
                <w:szCs w:val="24"/>
              </w:rPr>
              <w:t>B.4.3. Eğitim faaliyetlerine yönelik teşvik ve ödüllendirme</w:t>
            </w:r>
          </w:p>
        </w:tc>
      </w:tr>
      <w:tr w:rsidR="00A0648E" w:rsidRPr="00F21F3F" w14:paraId="1E3EB558" w14:textId="77777777" w:rsidTr="001C34D4">
        <w:trPr>
          <w:trHeight w:val="848"/>
        </w:trPr>
        <w:tc>
          <w:tcPr>
            <w:tcW w:w="9062" w:type="dxa"/>
            <w:gridSpan w:val="2"/>
          </w:tcPr>
          <w:p w14:paraId="59907092" w14:textId="77777777" w:rsidR="00A0648E" w:rsidRPr="00F21F3F" w:rsidRDefault="00A0648E" w:rsidP="001C34D4">
            <w:pPr>
              <w:rPr>
                <w:rFonts w:ascii="Times New Roman" w:hAnsi="Times New Roman" w:cs="Times New Roman"/>
                <w:b/>
                <w:bCs/>
                <w:kern w:val="0"/>
                <w:sz w:val="24"/>
                <w:szCs w:val="24"/>
                <w14:ligatures w14:val="none"/>
              </w:rPr>
            </w:pPr>
          </w:p>
          <w:p w14:paraId="7DD6752B" w14:textId="1DCB947E" w:rsidR="00A0648E" w:rsidRPr="00F21F3F" w:rsidRDefault="00B44077" w:rsidP="00B44077">
            <w:pPr>
              <w:jc w:val="both"/>
              <w:rPr>
                <w:rFonts w:ascii="Times New Roman" w:hAnsi="Times New Roman" w:cs="Times New Roman"/>
                <w:color w:val="FF0000"/>
                <w:kern w:val="0"/>
                <w:sz w:val="24"/>
                <w:szCs w:val="24"/>
                <w14:ligatures w14:val="none"/>
              </w:rPr>
            </w:pPr>
            <w:r w:rsidRPr="00B44077">
              <w:rPr>
                <w:rFonts w:ascii="Times New Roman" w:hAnsi="Times New Roman" w:cs="Times New Roman"/>
                <w:bCs/>
                <w:kern w:val="0"/>
                <w:sz w:val="24"/>
                <w:szCs w:val="24"/>
                <w14:ligatures w14:val="none"/>
              </w:rPr>
              <w:t xml:space="preserve">Birimde öğretim elemanlarının etkileşimli-aktif ders verme yöntemlerini ve uzaktan eğitim süreçlerini öğrenmeleri ve kullanmaları için konferans, seminer vb. sistematik eğiticilerin eğitimi etkinlikleri düzenlenmektedir. </w:t>
            </w:r>
          </w:p>
          <w:p w14:paraId="2759F09D" w14:textId="77777777" w:rsidR="00A0648E" w:rsidRPr="00F21F3F" w:rsidRDefault="00A0648E" w:rsidP="001C34D4">
            <w:pPr>
              <w:rPr>
                <w:rFonts w:ascii="Times New Roman" w:hAnsi="Times New Roman" w:cs="Times New Roman"/>
                <w:color w:val="FF0000"/>
                <w:kern w:val="0"/>
                <w:sz w:val="24"/>
                <w:szCs w:val="24"/>
                <w14:ligatures w14:val="none"/>
              </w:rPr>
            </w:pPr>
          </w:p>
          <w:p w14:paraId="77DE17A9" w14:textId="77777777" w:rsidR="00A0648E" w:rsidRPr="00F21F3F" w:rsidRDefault="00A0648E" w:rsidP="00B44077">
            <w:pPr>
              <w:rPr>
                <w:rFonts w:ascii="Times New Roman" w:hAnsi="Times New Roman" w:cs="Times New Roman"/>
                <w:kern w:val="0"/>
                <w:sz w:val="24"/>
                <w:szCs w:val="24"/>
                <w14:ligatures w14:val="none"/>
              </w:rPr>
            </w:pPr>
          </w:p>
        </w:tc>
      </w:tr>
      <w:tr w:rsidR="00A0648E" w:rsidRPr="00F21F3F" w14:paraId="652E5199" w14:textId="77777777" w:rsidTr="001C34D4">
        <w:tc>
          <w:tcPr>
            <w:tcW w:w="3020" w:type="dxa"/>
          </w:tcPr>
          <w:p w14:paraId="66BFA9B0" w14:textId="77777777" w:rsidR="00A0648E" w:rsidRPr="00F21F3F" w:rsidRDefault="00A0648E" w:rsidP="001C34D4">
            <w:pPr>
              <w:rPr>
                <w:rFonts w:ascii="Times New Roman" w:hAnsi="Times New Roman" w:cs="Times New Roman"/>
                <w:color w:val="FF0000"/>
                <w:kern w:val="0"/>
                <w:sz w:val="24"/>
                <w:szCs w:val="24"/>
                <w14:ligatures w14:val="none"/>
              </w:rPr>
            </w:pPr>
          </w:p>
          <w:p w14:paraId="61DDB208"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103C8BB"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7DA451BD" w14:textId="77777777" w:rsidR="00A0648E" w:rsidRDefault="00A0648E" w:rsidP="001C34D4">
            <w:pPr>
              <w:rPr>
                <w:rFonts w:ascii="Times New Roman" w:hAnsi="Times New Roman" w:cs="Times New Roman"/>
                <w:kern w:val="0"/>
                <w:sz w:val="24"/>
                <w:szCs w:val="24"/>
                <w14:ligatures w14:val="none"/>
              </w:rPr>
            </w:pPr>
          </w:p>
          <w:p w14:paraId="59387005" w14:textId="44BA078C" w:rsidR="000961FC" w:rsidRPr="00F21F3F" w:rsidRDefault="00B44077"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A0648E" w:rsidRPr="00F21F3F" w14:paraId="39D539B2" w14:textId="77777777" w:rsidTr="001C34D4">
        <w:tc>
          <w:tcPr>
            <w:tcW w:w="3020" w:type="dxa"/>
          </w:tcPr>
          <w:p w14:paraId="3CFD35FF" w14:textId="77777777" w:rsidR="00A0648E" w:rsidRPr="00F21F3F" w:rsidRDefault="00A0648E" w:rsidP="001C34D4">
            <w:pPr>
              <w:rPr>
                <w:rFonts w:ascii="Times New Roman" w:hAnsi="Times New Roman" w:cs="Times New Roman"/>
                <w:b/>
                <w:bCs/>
                <w:kern w:val="0"/>
                <w:sz w:val="24"/>
                <w:szCs w:val="24"/>
                <w14:ligatures w14:val="none"/>
              </w:rPr>
            </w:pPr>
          </w:p>
          <w:p w14:paraId="590D4230"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CB1215F"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15128E82" w14:textId="77777777" w:rsidR="00A0648E" w:rsidRDefault="00A0648E" w:rsidP="001C34D4">
            <w:pPr>
              <w:rPr>
                <w:rFonts w:ascii="Times New Roman" w:hAnsi="Times New Roman" w:cs="Times New Roman"/>
                <w:kern w:val="0"/>
                <w:sz w:val="24"/>
                <w:szCs w:val="24"/>
                <w14:ligatures w14:val="none"/>
              </w:rPr>
            </w:pPr>
          </w:p>
          <w:p w14:paraId="625A35F7" w14:textId="338F801D" w:rsidR="000961FC" w:rsidRPr="00F21F3F" w:rsidRDefault="000961F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7FE06E2D" w14:textId="77777777" w:rsidR="00D30A92" w:rsidRPr="00F21F3F" w:rsidRDefault="00D30A92" w:rsidP="00D30A92">
      <w:pPr>
        <w:spacing w:after="0" w:line="240" w:lineRule="auto"/>
        <w:rPr>
          <w:rFonts w:ascii="Times New Roman" w:hAnsi="Times New Roman" w:cs="Times New Roman"/>
          <w:b/>
          <w:bCs/>
          <w:kern w:val="0"/>
          <w:sz w:val="24"/>
          <w:szCs w:val="24"/>
          <w14:ligatures w14:val="none"/>
        </w:rPr>
      </w:pPr>
    </w:p>
    <w:p w14:paraId="08842745"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627345EF" w14:textId="77777777" w:rsidR="00D30A92" w:rsidRPr="00F21F3F" w:rsidRDefault="00D30A92" w:rsidP="00D30A92">
      <w:pPr>
        <w:jc w:val="both"/>
        <w:rPr>
          <w:rFonts w:ascii="Times New Roman" w:hAnsi="Times New Roman" w:cs="Times New Roman"/>
          <w:color w:val="000066"/>
          <w:sz w:val="24"/>
          <w:szCs w:val="24"/>
        </w:rPr>
      </w:pPr>
    </w:p>
    <w:p w14:paraId="5C5A776B"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12F51" w:rsidRPr="00F21F3F" w14:paraId="4F9B4C9E" w14:textId="77777777" w:rsidTr="001C34D4">
        <w:tc>
          <w:tcPr>
            <w:tcW w:w="9062" w:type="dxa"/>
            <w:gridSpan w:val="2"/>
          </w:tcPr>
          <w:p w14:paraId="676CAFA5" w14:textId="375E2BFC" w:rsidR="00712F51" w:rsidRPr="00B50AE6"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72E373E7" w14:textId="77777777" w:rsidTr="001C34D4">
        <w:tc>
          <w:tcPr>
            <w:tcW w:w="9062" w:type="dxa"/>
            <w:gridSpan w:val="2"/>
          </w:tcPr>
          <w:p w14:paraId="3B14644B"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C.1. Araştırma Süreçlerinin Yönetimi ve Araştırma Kaynakları </w:t>
            </w:r>
          </w:p>
          <w:p w14:paraId="42668AB1" w14:textId="149806D6"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C.1.1. Araştırma süreçlerinin yönetimi</w:t>
            </w:r>
          </w:p>
        </w:tc>
      </w:tr>
      <w:tr w:rsidR="00712F51" w:rsidRPr="00F21F3F" w14:paraId="30761018" w14:textId="77777777" w:rsidTr="001C34D4">
        <w:trPr>
          <w:trHeight w:val="848"/>
        </w:trPr>
        <w:tc>
          <w:tcPr>
            <w:tcW w:w="9062" w:type="dxa"/>
            <w:gridSpan w:val="2"/>
          </w:tcPr>
          <w:p w14:paraId="1AE24953" w14:textId="77777777" w:rsidR="00712F51" w:rsidRPr="00F21F3F" w:rsidRDefault="00712F51" w:rsidP="001C34D4">
            <w:pPr>
              <w:rPr>
                <w:rFonts w:ascii="Times New Roman" w:hAnsi="Times New Roman" w:cs="Times New Roman"/>
                <w:b/>
                <w:bCs/>
                <w:kern w:val="0"/>
                <w:sz w:val="24"/>
                <w:szCs w:val="24"/>
                <w14:ligatures w14:val="none"/>
              </w:rPr>
            </w:pPr>
          </w:p>
          <w:p w14:paraId="2868AA10" w14:textId="77777777" w:rsidR="00AE3700" w:rsidRPr="00AE3700" w:rsidRDefault="00AE3700" w:rsidP="00AE3700">
            <w:pPr>
              <w:jc w:val="both"/>
              <w:rPr>
                <w:rFonts w:ascii="Times New Roman" w:hAnsi="Times New Roman" w:cs="Times New Roman"/>
                <w:bCs/>
                <w:kern w:val="0"/>
                <w:sz w:val="24"/>
                <w:szCs w:val="24"/>
                <w14:ligatures w14:val="none"/>
              </w:rPr>
            </w:pPr>
            <w:r w:rsidRPr="00AE3700">
              <w:rPr>
                <w:rFonts w:ascii="Times New Roman" w:hAnsi="Times New Roman" w:cs="Times New Roman"/>
                <w:bCs/>
                <w:kern w:val="0"/>
                <w:sz w:val="24"/>
                <w:szCs w:val="24"/>
                <w14:ligatures w14:val="none"/>
              </w:rPr>
              <w:t>Bölümümüzde araştırma faaliyetleri bireysel çaba ve inisiyatifler doğrultusunda yürütülmektedir. Akademik personel, kendi ilgi alanları ve uzmanlıkları doğrultusunda araştırma projeleri geliştirmekte ve bilimsel üretimlerini sürdürmektedir.</w:t>
            </w:r>
          </w:p>
          <w:p w14:paraId="5250F477" w14:textId="77777777" w:rsidR="00AE3700" w:rsidRPr="00AE3700" w:rsidRDefault="00AE3700" w:rsidP="00AE3700">
            <w:pPr>
              <w:jc w:val="both"/>
              <w:rPr>
                <w:rFonts w:ascii="Times New Roman" w:hAnsi="Times New Roman" w:cs="Times New Roman"/>
                <w:bCs/>
                <w:kern w:val="0"/>
                <w:sz w:val="24"/>
                <w:szCs w:val="24"/>
                <w14:ligatures w14:val="none"/>
              </w:rPr>
            </w:pPr>
          </w:p>
          <w:p w14:paraId="06BF4C1B" w14:textId="77777777" w:rsidR="00AE3700" w:rsidRPr="00AE3700" w:rsidRDefault="00AE3700" w:rsidP="00AE3700">
            <w:pPr>
              <w:jc w:val="both"/>
              <w:rPr>
                <w:rFonts w:ascii="Times New Roman" w:hAnsi="Times New Roman" w:cs="Times New Roman"/>
                <w:bCs/>
                <w:kern w:val="0"/>
                <w:sz w:val="24"/>
                <w:szCs w:val="24"/>
                <w14:ligatures w14:val="none"/>
              </w:rPr>
            </w:pPr>
            <w:r w:rsidRPr="00AE3700">
              <w:rPr>
                <w:rFonts w:ascii="Times New Roman" w:hAnsi="Times New Roman" w:cs="Times New Roman"/>
                <w:bCs/>
                <w:kern w:val="0"/>
                <w:sz w:val="24"/>
                <w:szCs w:val="24"/>
                <w14:ligatures w14:val="none"/>
              </w:rPr>
              <w:t>Araştırma süreçlerinin planlanması, izlenmesi ve yönlendirilmesine ilişkin kurumsallaşmış, sistematik bir yapı mevcut değildir. Bununla birlikte öğretim elemanları, üniversitemiz bünyesinde faaliyet gösteren Bilimsel Araştırma Projeleri (BAP) Koordinatörlüğü aracılığıyla araştırma desteği alma imkanına sahiptir. Bu destek kapsamında çeşitli araştırma projeleri yürütülmekte ve gerekli altyapı olanakları sağlanmaktadır.</w:t>
            </w:r>
          </w:p>
          <w:p w14:paraId="37C11E37" w14:textId="77777777" w:rsidR="00712F51" w:rsidRPr="00E40164" w:rsidRDefault="00712F51" w:rsidP="001C34D4">
            <w:pPr>
              <w:rPr>
                <w:rFonts w:ascii="Times New Roman" w:hAnsi="Times New Roman" w:cs="Times New Roman"/>
                <w:b/>
                <w:kern w:val="0"/>
                <w:sz w:val="24"/>
                <w:szCs w:val="24"/>
                <w14:ligatures w14:val="none"/>
              </w:rPr>
            </w:pPr>
          </w:p>
          <w:p w14:paraId="0F465DCA" w14:textId="77777777" w:rsidR="00712F51" w:rsidRPr="00F21F3F" w:rsidRDefault="00712F51" w:rsidP="001C34D4">
            <w:pPr>
              <w:rPr>
                <w:rFonts w:ascii="Times New Roman" w:hAnsi="Times New Roman" w:cs="Times New Roman"/>
                <w:color w:val="FF0000"/>
                <w:kern w:val="0"/>
                <w:sz w:val="24"/>
                <w:szCs w:val="24"/>
                <w14:ligatures w14:val="none"/>
              </w:rPr>
            </w:pPr>
          </w:p>
          <w:p w14:paraId="1988CEE6"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7717519A" w14:textId="77777777" w:rsidTr="001C34D4">
        <w:tc>
          <w:tcPr>
            <w:tcW w:w="3020" w:type="dxa"/>
          </w:tcPr>
          <w:p w14:paraId="3C542796" w14:textId="77777777" w:rsidR="00712F51" w:rsidRPr="00F21F3F" w:rsidRDefault="00712F51" w:rsidP="001C34D4">
            <w:pPr>
              <w:rPr>
                <w:rFonts w:ascii="Times New Roman" w:hAnsi="Times New Roman" w:cs="Times New Roman"/>
                <w:color w:val="FF0000"/>
                <w:kern w:val="0"/>
                <w:sz w:val="24"/>
                <w:szCs w:val="24"/>
                <w14:ligatures w14:val="none"/>
              </w:rPr>
            </w:pPr>
          </w:p>
          <w:p w14:paraId="037F682F"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9CC7983"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7D13C66D" w14:textId="77777777" w:rsidR="00712F51" w:rsidRDefault="00712F51" w:rsidP="001C34D4">
            <w:pPr>
              <w:rPr>
                <w:rFonts w:ascii="Times New Roman" w:hAnsi="Times New Roman" w:cs="Times New Roman"/>
                <w:kern w:val="0"/>
                <w:sz w:val="24"/>
                <w:szCs w:val="24"/>
                <w14:ligatures w14:val="none"/>
              </w:rPr>
            </w:pPr>
          </w:p>
          <w:p w14:paraId="445E7766" w14:textId="6B560675" w:rsidR="00B4036E" w:rsidRPr="00F21F3F" w:rsidRDefault="00B4036E"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712F51" w:rsidRPr="00F21F3F" w14:paraId="62B39193" w14:textId="77777777" w:rsidTr="001C34D4">
        <w:tc>
          <w:tcPr>
            <w:tcW w:w="3020" w:type="dxa"/>
          </w:tcPr>
          <w:p w14:paraId="54A28112" w14:textId="77777777" w:rsidR="00712F51" w:rsidRPr="00F21F3F" w:rsidRDefault="00712F51" w:rsidP="001C34D4">
            <w:pPr>
              <w:rPr>
                <w:rFonts w:ascii="Times New Roman" w:hAnsi="Times New Roman" w:cs="Times New Roman"/>
                <w:b/>
                <w:bCs/>
                <w:kern w:val="0"/>
                <w:sz w:val="24"/>
                <w:szCs w:val="24"/>
                <w14:ligatures w14:val="none"/>
              </w:rPr>
            </w:pPr>
          </w:p>
          <w:p w14:paraId="793E80C1"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DDE578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6B186D3E" w14:textId="77777777" w:rsidR="00712F51" w:rsidRDefault="00712F51" w:rsidP="001C34D4">
            <w:pPr>
              <w:rPr>
                <w:rFonts w:ascii="Times New Roman" w:hAnsi="Times New Roman" w:cs="Times New Roman"/>
                <w:kern w:val="0"/>
                <w:sz w:val="24"/>
                <w:szCs w:val="24"/>
                <w14:ligatures w14:val="none"/>
              </w:rPr>
            </w:pPr>
          </w:p>
          <w:p w14:paraId="05D1F513" w14:textId="14A3B6F5" w:rsidR="00AC5B9F" w:rsidRPr="00F21F3F" w:rsidRDefault="00B71F9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 iliskiler</w:t>
            </w:r>
            <w:r w:rsidR="00D27DE7" w:rsidRPr="00D27DE7">
              <w:rPr>
                <w:rFonts w:ascii="Times New Roman" w:hAnsi="Times New Roman" w:cs="Times New Roman"/>
                <w:kern w:val="0"/>
                <w:sz w:val="24"/>
                <w:szCs w:val="24"/>
                <w14:ligatures w14:val="none"/>
              </w:rPr>
              <w:t>_bap.pdf</w:t>
            </w:r>
          </w:p>
        </w:tc>
      </w:tr>
    </w:tbl>
    <w:p w14:paraId="35D7DAB2" w14:textId="77777777" w:rsidR="00D30A92" w:rsidRPr="00F21F3F" w:rsidRDefault="00D30A92" w:rsidP="00D30A92">
      <w:pPr>
        <w:jc w:val="both"/>
        <w:rPr>
          <w:rFonts w:ascii="Times New Roman" w:hAnsi="Times New Roman" w:cs="Times New Roman"/>
          <w:color w:val="000066"/>
          <w:sz w:val="24"/>
          <w:szCs w:val="24"/>
        </w:rPr>
      </w:pPr>
    </w:p>
    <w:p w14:paraId="0E5DF46B"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566D65C2"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62198D94" w14:textId="77777777" w:rsidTr="001C34D4">
        <w:tc>
          <w:tcPr>
            <w:tcW w:w="9062" w:type="dxa"/>
            <w:gridSpan w:val="2"/>
          </w:tcPr>
          <w:p w14:paraId="7B0AA2EE"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6575BED4" w14:textId="77777777" w:rsidTr="001C34D4">
        <w:tc>
          <w:tcPr>
            <w:tcW w:w="9062" w:type="dxa"/>
            <w:gridSpan w:val="2"/>
          </w:tcPr>
          <w:p w14:paraId="09595032" w14:textId="77777777" w:rsidR="00712F51" w:rsidRPr="00A0648E"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 xml:space="preserve">C.1. Araştırma Süreçlerinin Yönetimi ve Araştırma Kaynakları </w:t>
            </w:r>
          </w:p>
          <w:p w14:paraId="42663115" w14:textId="47ECB5BE"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C.1.2. İç ve dış kaynaklar</w:t>
            </w:r>
          </w:p>
        </w:tc>
      </w:tr>
      <w:tr w:rsidR="00712F51" w:rsidRPr="00F21F3F" w14:paraId="07B55132" w14:textId="77777777" w:rsidTr="001C34D4">
        <w:trPr>
          <w:trHeight w:val="848"/>
        </w:trPr>
        <w:tc>
          <w:tcPr>
            <w:tcW w:w="9062" w:type="dxa"/>
            <w:gridSpan w:val="2"/>
          </w:tcPr>
          <w:p w14:paraId="7126C0CD" w14:textId="77777777" w:rsidR="00712F51" w:rsidRPr="00F21F3F" w:rsidRDefault="00712F51" w:rsidP="001C34D4">
            <w:pPr>
              <w:rPr>
                <w:rFonts w:ascii="Times New Roman" w:hAnsi="Times New Roman" w:cs="Times New Roman"/>
                <w:b/>
                <w:bCs/>
                <w:kern w:val="0"/>
                <w:sz w:val="24"/>
                <w:szCs w:val="24"/>
                <w14:ligatures w14:val="none"/>
              </w:rPr>
            </w:pPr>
          </w:p>
          <w:p w14:paraId="3F66AF15" w14:textId="08D99F50" w:rsidR="006C4A02" w:rsidRPr="006C4A02" w:rsidRDefault="006C4A02" w:rsidP="006C4A02">
            <w:pPr>
              <w:jc w:val="both"/>
              <w:rPr>
                <w:rFonts w:ascii="Times New Roman" w:hAnsi="Times New Roman" w:cs="Times New Roman"/>
                <w:kern w:val="0"/>
                <w:sz w:val="24"/>
                <w:szCs w:val="24"/>
                <w14:ligatures w14:val="none"/>
              </w:rPr>
            </w:pPr>
            <w:r w:rsidRPr="006C4A02">
              <w:rPr>
                <w:rFonts w:ascii="Times New Roman" w:hAnsi="Times New Roman" w:cs="Times New Roman"/>
                <w:kern w:val="0"/>
                <w:sz w:val="24"/>
                <w:szCs w:val="24"/>
                <w14:ligatures w14:val="none"/>
              </w:rPr>
              <w:t>Bölümümüz öğretim elemanlarının araştırma projeleriyle ilgili talepleri, üniversitemiz bünyesinde faaliyet gösteren Bilimsel Araştırma Projeleri (BAP) Koordinasyon Birimi aracılığıyla yürütülmektedir</w:t>
            </w:r>
            <w:r>
              <w:rPr>
                <w:rFonts w:ascii="Times New Roman" w:hAnsi="Times New Roman" w:cs="Times New Roman"/>
                <w:kern w:val="0"/>
                <w:sz w:val="24"/>
                <w:szCs w:val="24"/>
                <w14:ligatures w14:val="none"/>
              </w:rPr>
              <w:t xml:space="preserve">. </w:t>
            </w:r>
            <w:r w:rsidRPr="006C4A02">
              <w:rPr>
                <w:rFonts w:ascii="Times New Roman" w:hAnsi="Times New Roman" w:cs="Times New Roman"/>
                <w:kern w:val="0"/>
                <w:sz w:val="24"/>
                <w:szCs w:val="24"/>
                <w14:ligatures w14:val="none"/>
              </w:rPr>
              <w:t>Araştırma kaynaklarının artırılmasına yönelik olarak, hem iç desteklerin etkin kullanılmasına hem de dış kaynaklı (TÜBİTAK, AB vb.) projelere yönelimin artırılmasına ilişkin farkındalık çalışmalarının yapılması, önümüzdeki dönemin temel hedefleri arasında yer almaktadır.</w:t>
            </w:r>
          </w:p>
          <w:p w14:paraId="55B68154" w14:textId="77777777" w:rsidR="00712F51" w:rsidRPr="00F21F3F" w:rsidRDefault="00712F51" w:rsidP="001C34D4">
            <w:pPr>
              <w:rPr>
                <w:rFonts w:ascii="Times New Roman" w:hAnsi="Times New Roman" w:cs="Times New Roman"/>
                <w:color w:val="FF0000"/>
                <w:kern w:val="0"/>
                <w:sz w:val="24"/>
                <w:szCs w:val="24"/>
                <w14:ligatures w14:val="none"/>
              </w:rPr>
            </w:pPr>
          </w:p>
          <w:p w14:paraId="4A9B87B6" w14:textId="77777777" w:rsidR="00712F51" w:rsidRDefault="00712F51" w:rsidP="001C34D4">
            <w:pPr>
              <w:rPr>
                <w:rFonts w:ascii="Times New Roman" w:hAnsi="Times New Roman" w:cs="Times New Roman"/>
                <w:color w:val="FF0000"/>
                <w:kern w:val="0"/>
                <w:sz w:val="24"/>
                <w:szCs w:val="24"/>
                <w14:ligatures w14:val="none"/>
              </w:rPr>
            </w:pPr>
          </w:p>
          <w:p w14:paraId="4BB22B41" w14:textId="77777777" w:rsidR="00712F51" w:rsidRDefault="00712F51" w:rsidP="001C34D4">
            <w:pPr>
              <w:rPr>
                <w:rFonts w:ascii="Times New Roman" w:hAnsi="Times New Roman" w:cs="Times New Roman"/>
                <w:color w:val="FF0000"/>
                <w:kern w:val="0"/>
                <w:sz w:val="24"/>
                <w:szCs w:val="24"/>
                <w14:ligatures w14:val="none"/>
              </w:rPr>
            </w:pPr>
          </w:p>
          <w:p w14:paraId="0D324A29" w14:textId="77777777" w:rsidR="00712F51" w:rsidRDefault="00712F51" w:rsidP="001C34D4">
            <w:pPr>
              <w:rPr>
                <w:rFonts w:ascii="Times New Roman" w:hAnsi="Times New Roman" w:cs="Times New Roman"/>
                <w:color w:val="FF0000"/>
                <w:kern w:val="0"/>
                <w:sz w:val="24"/>
                <w:szCs w:val="24"/>
                <w14:ligatures w14:val="none"/>
              </w:rPr>
            </w:pPr>
          </w:p>
          <w:p w14:paraId="5D53CFCC" w14:textId="77777777" w:rsidR="00712F51" w:rsidRPr="00F21F3F" w:rsidRDefault="00712F51" w:rsidP="001C34D4">
            <w:pPr>
              <w:rPr>
                <w:rFonts w:ascii="Times New Roman" w:hAnsi="Times New Roman" w:cs="Times New Roman"/>
                <w:color w:val="FF0000"/>
                <w:kern w:val="0"/>
                <w:sz w:val="24"/>
                <w:szCs w:val="24"/>
                <w14:ligatures w14:val="none"/>
              </w:rPr>
            </w:pPr>
          </w:p>
          <w:p w14:paraId="7357BB32"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20F5CF94" w14:textId="77777777" w:rsidTr="001C34D4">
        <w:tc>
          <w:tcPr>
            <w:tcW w:w="3020" w:type="dxa"/>
          </w:tcPr>
          <w:p w14:paraId="51F8B185" w14:textId="77777777" w:rsidR="00712F51" w:rsidRPr="00F21F3F" w:rsidRDefault="00712F51" w:rsidP="001C34D4">
            <w:pPr>
              <w:rPr>
                <w:rFonts w:ascii="Times New Roman" w:hAnsi="Times New Roman" w:cs="Times New Roman"/>
                <w:color w:val="FF0000"/>
                <w:kern w:val="0"/>
                <w:sz w:val="24"/>
                <w:szCs w:val="24"/>
                <w14:ligatures w14:val="none"/>
              </w:rPr>
            </w:pPr>
          </w:p>
          <w:p w14:paraId="4CBF2AA9"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CD46C16"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44B3A87C" w14:textId="77777777" w:rsidR="00EA650B" w:rsidRDefault="00EA650B" w:rsidP="001C34D4">
            <w:pPr>
              <w:rPr>
                <w:rFonts w:ascii="Times New Roman" w:hAnsi="Times New Roman" w:cs="Times New Roman"/>
                <w:kern w:val="0"/>
                <w:sz w:val="24"/>
                <w:szCs w:val="24"/>
                <w14:ligatures w14:val="none"/>
              </w:rPr>
            </w:pPr>
          </w:p>
          <w:p w14:paraId="5C4367E6" w14:textId="5C5D5C96" w:rsidR="00EA650B" w:rsidRPr="00F21F3F" w:rsidRDefault="006C4A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712F51" w:rsidRPr="00F21F3F" w14:paraId="6F1E728E" w14:textId="77777777" w:rsidTr="001C34D4">
        <w:tc>
          <w:tcPr>
            <w:tcW w:w="3020" w:type="dxa"/>
          </w:tcPr>
          <w:p w14:paraId="11291F42" w14:textId="77777777" w:rsidR="00712F51" w:rsidRPr="00F21F3F" w:rsidRDefault="00712F51" w:rsidP="001C34D4">
            <w:pPr>
              <w:rPr>
                <w:rFonts w:ascii="Times New Roman" w:hAnsi="Times New Roman" w:cs="Times New Roman"/>
                <w:b/>
                <w:bCs/>
                <w:kern w:val="0"/>
                <w:sz w:val="24"/>
                <w:szCs w:val="24"/>
                <w14:ligatures w14:val="none"/>
              </w:rPr>
            </w:pPr>
          </w:p>
          <w:p w14:paraId="71A0ED2F"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5B8057B"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6CAA8806" w14:textId="77777777" w:rsidR="00712F51" w:rsidRDefault="00712F51" w:rsidP="001C34D4">
            <w:pPr>
              <w:rPr>
                <w:rFonts w:ascii="Times New Roman" w:hAnsi="Times New Roman" w:cs="Times New Roman"/>
                <w:kern w:val="0"/>
                <w:sz w:val="24"/>
                <w:szCs w:val="24"/>
                <w14:ligatures w14:val="none"/>
              </w:rPr>
            </w:pPr>
          </w:p>
          <w:p w14:paraId="3DA7E95F" w14:textId="77777777" w:rsidR="006C4A02" w:rsidRDefault="006C4A02" w:rsidP="006C4A02">
            <w:hyperlink r:id="rId31" w:history="1">
              <w:r w:rsidRPr="00FE4B72">
                <w:rPr>
                  <w:rStyle w:val="Kpr"/>
                  <w:rFonts w:ascii="Times New Roman" w:hAnsi="Times New Roman" w:cs="Times New Roman"/>
                  <w:kern w:val="0"/>
                  <w:sz w:val="24"/>
                  <w:szCs w:val="24"/>
                  <w14:ligatures w14:val="none"/>
                </w:rPr>
                <w:t>BAP Uygulama Yönergesi</w:t>
              </w:r>
            </w:hyperlink>
          </w:p>
          <w:p w14:paraId="3FB71E9E" w14:textId="6F4DBE0F" w:rsidR="00EA650B" w:rsidRPr="00F21F3F" w:rsidRDefault="006C4A02" w:rsidP="006C4A02">
            <w:pPr>
              <w:rPr>
                <w:rFonts w:ascii="Times New Roman" w:hAnsi="Times New Roman" w:cs="Times New Roman"/>
                <w:kern w:val="0"/>
                <w:sz w:val="24"/>
                <w:szCs w:val="24"/>
                <w14:ligatures w14:val="none"/>
              </w:rPr>
            </w:pPr>
            <w:r w:rsidRPr="001D2F75">
              <w:rPr>
                <w:rFonts w:ascii="Times New Roman" w:hAnsi="Times New Roman" w:cs="Times New Roman"/>
                <w:color w:val="215E99" w:themeColor="text2" w:themeTint="BF"/>
                <w:sz w:val="24"/>
                <w:szCs w:val="24"/>
                <w:u w:val="single"/>
              </w:rPr>
              <w:t>2024 BAP ve TÜBİTAK Projeleri</w:t>
            </w:r>
          </w:p>
        </w:tc>
      </w:tr>
    </w:tbl>
    <w:p w14:paraId="3215C3B6"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6935A9AF" w14:textId="22746B79" w:rsidR="00D30A92"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269DBC3B" w14:textId="77777777" w:rsidTr="001C34D4">
        <w:tc>
          <w:tcPr>
            <w:tcW w:w="9062" w:type="dxa"/>
            <w:gridSpan w:val="2"/>
          </w:tcPr>
          <w:p w14:paraId="3D9C0CA4"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1F579F01" w14:textId="77777777" w:rsidTr="001C34D4">
        <w:tc>
          <w:tcPr>
            <w:tcW w:w="9062" w:type="dxa"/>
            <w:gridSpan w:val="2"/>
          </w:tcPr>
          <w:p w14:paraId="2859FC94" w14:textId="20DED286"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C.1. Araştırma Süreçlerinin Yönetimi ve Araştırma Kaynakları </w:t>
            </w:r>
          </w:p>
          <w:p w14:paraId="32D7E421" w14:textId="66421187"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C.1.3. Doktora programları ve doktora sonrası imkanlar</w:t>
            </w:r>
          </w:p>
        </w:tc>
      </w:tr>
      <w:tr w:rsidR="00712F51" w:rsidRPr="00F21F3F" w14:paraId="26CF19F9" w14:textId="77777777" w:rsidTr="001C34D4">
        <w:trPr>
          <w:trHeight w:val="848"/>
        </w:trPr>
        <w:tc>
          <w:tcPr>
            <w:tcW w:w="9062" w:type="dxa"/>
            <w:gridSpan w:val="2"/>
          </w:tcPr>
          <w:p w14:paraId="7F7BBB1B" w14:textId="77777777" w:rsidR="00712F51" w:rsidRPr="00F21F3F" w:rsidRDefault="00712F51" w:rsidP="001C34D4">
            <w:pPr>
              <w:rPr>
                <w:rFonts w:ascii="Times New Roman" w:hAnsi="Times New Roman" w:cs="Times New Roman"/>
                <w:b/>
                <w:bCs/>
                <w:kern w:val="0"/>
                <w:sz w:val="24"/>
                <w:szCs w:val="24"/>
                <w14:ligatures w14:val="none"/>
              </w:rPr>
            </w:pPr>
          </w:p>
          <w:p w14:paraId="48C60188" w14:textId="77777777" w:rsidR="00712F51" w:rsidRPr="00F21F3F" w:rsidRDefault="00712F51" w:rsidP="001C34D4">
            <w:pPr>
              <w:rPr>
                <w:rFonts w:ascii="Times New Roman" w:hAnsi="Times New Roman" w:cs="Times New Roman"/>
                <w:color w:val="FF0000"/>
                <w:kern w:val="0"/>
                <w:sz w:val="24"/>
                <w:szCs w:val="24"/>
                <w14:ligatures w14:val="none"/>
              </w:rPr>
            </w:pPr>
          </w:p>
          <w:p w14:paraId="6F3588A8" w14:textId="77777777" w:rsidR="00712F51" w:rsidRPr="00F21F3F" w:rsidRDefault="00712F51" w:rsidP="001C34D4">
            <w:pPr>
              <w:rPr>
                <w:rFonts w:ascii="Times New Roman" w:hAnsi="Times New Roman" w:cs="Times New Roman"/>
                <w:color w:val="FF0000"/>
                <w:kern w:val="0"/>
                <w:sz w:val="24"/>
                <w:szCs w:val="24"/>
                <w14:ligatures w14:val="none"/>
              </w:rPr>
            </w:pPr>
          </w:p>
          <w:p w14:paraId="358F13C0" w14:textId="1DE5141E" w:rsidR="00EA650B" w:rsidRPr="00102420" w:rsidRDefault="00380CED" w:rsidP="00EA650B">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Uluslararası İlişkiler</w:t>
            </w:r>
            <w:r w:rsidR="00EA650B" w:rsidRPr="00102420">
              <w:rPr>
                <w:rFonts w:ascii="Times New Roman" w:hAnsi="Times New Roman" w:cs="Times New Roman"/>
                <w:bCs/>
                <w:kern w:val="0"/>
                <w:sz w:val="24"/>
                <w:szCs w:val="24"/>
                <w14:ligatures w14:val="none"/>
              </w:rPr>
              <w:t xml:space="preserve"> bölümü olarak bu kısma ekleyebileceğimiz bir şey bulunmamaktadır.</w:t>
            </w:r>
          </w:p>
          <w:p w14:paraId="711A903A" w14:textId="77777777" w:rsidR="00712F51" w:rsidRPr="00F21F3F" w:rsidRDefault="00712F51" w:rsidP="001C34D4">
            <w:pPr>
              <w:rPr>
                <w:rFonts w:ascii="Times New Roman" w:hAnsi="Times New Roman" w:cs="Times New Roman"/>
                <w:color w:val="FF0000"/>
                <w:kern w:val="0"/>
                <w:sz w:val="24"/>
                <w:szCs w:val="24"/>
                <w14:ligatures w14:val="none"/>
              </w:rPr>
            </w:pPr>
          </w:p>
          <w:p w14:paraId="231C0279" w14:textId="77777777" w:rsidR="00712F51" w:rsidRPr="00F21F3F" w:rsidRDefault="00712F51" w:rsidP="001C34D4">
            <w:pPr>
              <w:rPr>
                <w:rFonts w:ascii="Times New Roman" w:hAnsi="Times New Roman" w:cs="Times New Roman"/>
                <w:color w:val="FF0000"/>
                <w:kern w:val="0"/>
                <w:sz w:val="24"/>
                <w:szCs w:val="24"/>
                <w14:ligatures w14:val="none"/>
              </w:rPr>
            </w:pPr>
          </w:p>
          <w:p w14:paraId="0497AA1C" w14:textId="77777777" w:rsidR="00712F51" w:rsidRPr="00F21F3F" w:rsidRDefault="00712F51" w:rsidP="001C34D4">
            <w:pPr>
              <w:rPr>
                <w:rFonts w:ascii="Times New Roman" w:hAnsi="Times New Roman" w:cs="Times New Roman"/>
                <w:color w:val="FF0000"/>
                <w:kern w:val="0"/>
                <w:sz w:val="24"/>
                <w:szCs w:val="24"/>
                <w14:ligatures w14:val="none"/>
              </w:rPr>
            </w:pPr>
          </w:p>
          <w:p w14:paraId="4965B8F5" w14:textId="77777777" w:rsidR="00712F51" w:rsidRPr="00E40164" w:rsidRDefault="00712F51" w:rsidP="001C34D4">
            <w:pPr>
              <w:rPr>
                <w:rFonts w:ascii="Times New Roman" w:hAnsi="Times New Roman" w:cs="Times New Roman"/>
                <w:b/>
                <w:kern w:val="0"/>
                <w:sz w:val="24"/>
                <w:szCs w:val="24"/>
                <w14:ligatures w14:val="none"/>
              </w:rPr>
            </w:pPr>
          </w:p>
          <w:p w14:paraId="5E755F1A" w14:textId="77777777" w:rsidR="00712F51" w:rsidRPr="00F21F3F" w:rsidRDefault="00712F51" w:rsidP="001C34D4">
            <w:pPr>
              <w:rPr>
                <w:rFonts w:ascii="Times New Roman" w:hAnsi="Times New Roman" w:cs="Times New Roman"/>
                <w:color w:val="FF0000"/>
                <w:kern w:val="0"/>
                <w:sz w:val="24"/>
                <w:szCs w:val="24"/>
                <w14:ligatures w14:val="none"/>
              </w:rPr>
            </w:pPr>
          </w:p>
          <w:p w14:paraId="57CE48F4" w14:textId="77777777" w:rsidR="00712F51" w:rsidRPr="00F21F3F" w:rsidRDefault="00712F51" w:rsidP="001C34D4">
            <w:pPr>
              <w:rPr>
                <w:rFonts w:ascii="Times New Roman" w:hAnsi="Times New Roman" w:cs="Times New Roman"/>
                <w:color w:val="FF0000"/>
                <w:kern w:val="0"/>
                <w:sz w:val="24"/>
                <w:szCs w:val="24"/>
                <w14:ligatures w14:val="none"/>
              </w:rPr>
            </w:pPr>
          </w:p>
          <w:p w14:paraId="1FD190AF" w14:textId="77777777" w:rsidR="00712F51" w:rsidRPr="00F21F3F" w:rsidRDefault="00712F51" w:rsidP="001C34D4">
            <w:pPr>
              <w:rPr>
                <w:rFonts w:ascii="Times New Roman" w:hAnsi="Times New Roman" w:cs="Times New Roman"/>
                <w:color w:val="FF0000"/>
                <w:kern w:val="0"/>
                <w:sz w:val="24"/>
                <w:szCs w:val="24"/>
                <w14:ligatures w14:val="none"/>
              </w:rPr>
            </w:pPr>
          </w:p>
          <w:p w14:paraId="45A84D76" w14:textId="77777777" w:rsidR="00712F51" w:rsidRPr="00F21F3F" w:rsidRDefault="00712F51" w:rsidP="001C34D4">
            <w:pPr>
              <w:rPr>
                <w:rFonts w:ascii="Times New Roman" w:hAnsi="Times New Roman" w:cs="Times New Roman"/>
                <w:color w:val="FF0000"/>
                <w:kern w:val="0"/>
                <w:sz w:val="24"/>
                <w:szCs w:val="24"/>
                <w14:ligatures w14:val="none"/>
              </w:rPr>
            </w:pPr>
          </w:p>
          <w:p w14:paraId="64B07112" w14:textId="77777777" w:rsidR="00712F51" w:rsidRPr="00F21F3F" w:rsidRDefault="00712F51" w:rsidP="001C34D4">
            <w:pPr>
              <w:rPr>
                <w:rFonts w:ascii="Times New Roman" w:hAnsi="Times New Roman" w:cs="Times New Roman"/>
                <w:color w:val="FF0000"/>
                <w:kern w:val="0"/>
                <w:sz w:val="24"/>
                <w:szCs w:val="24"/>
                <w14:ligatures w14:val="none"/>
              </w:rPr>
            </w:pPr>
          </w:p>
          <w:p w14:paraId="5FEEAB22" w14:textId="77777777" w:rsidR="00712F51" w:rsidRPr="00F21F3F" w:rsidRDefault="00712F51" w:rsidP="001C34D4">
            <w:pPr>
              <w:rPr>
                <w:rFonts w:ascii="Times New Roman" w:hAnsi="Times New Roman" w:cs="Times New Roman"/>
                <w:color w:val="FF0000"/>
                <w:kern w:val="0"/>
                <w:sz w:val="24"/>
                <w:szCs w:val="24"/>
                <w14:ligatures w14:val="none"/>
              </w:rPr>
            </w:pPr>
          </w:p>
          <w:p w14:paraId="62283142" w14:textId="77777777" w:rsidR="00712F51" w:rsidRPr="00F21F3F" w:rsidRDefault="00712F51" w:rsidP="001C34D4">
            <w:pPr>
              <w:rPr>
                <w:rFonts w:ascii="Times New Roman" w:hAnsi="Times New Roman" w:cs="Times New Roman"/>
                <w:color w:val="FF0000"/>
                <w:kern w:val="0"/>
                <w:sz w:val="24"/>
                <w:szCs w:val="24"/>
                <w14:ligatures w14:val="none"/>
              </w:rPr>
            </w:pPr>
          </w:p>
          <w:p w14:paraId="3AF69F1F" w14:textId="77777777" w:rsidR="00712F51" w:rsidRPr="00F21F3F" w:rsidRDefault="00712F51" w:rsidP="001C34D4">
            <w:pPr>
              <w:rPr>
                <w:rFonts w:ascii="Times New Roman" w:hAnsi="Times New Roman" w:cs="Times New Roman"/>
                <w:color w:val="FF0000"/>
                <w:kern w:val="0"/>
                <w:sz w:val="24"/>
                <w:szCs w:val="24"/>
                <w14:ligatures w14:val="none"/>
              </w:rPr>
            </w:pPr>
          </w:p>
          <w:p w14:paraId="2243428D" w14:textId="77777777" w:rsidR="00712F51" w:rsidRPr="00F21F3F" w:rsidRDefault="00712F51" w:rsidP="001C34D4">
            <w:pPr>
              <w:rPr>
                <w:rFonts w:ascii="Times New Roman" w:hAnsi="Times New Roman" w:cs="Times New Roman"/>
                <w:color w:val="FF0000"/>
                <w:kern w:val="0"/>
                <w:sz w:val="24"/>
                <w:szCs w:val="24"/>
                <w14:ligatures w14:val="none"/>
              </w:rPr>
            </w:pPr>
          </w:p>
          <w:p w14:paraId="095CF058" w14:textId="77777777" w:rsidR="00712F51" w:rsidRPr="00F21F3F" w:rsidRDefault="00712F51" w:rsidP="001C34D4">
            <w:pPr>
              <w:rPr>
                <w:rFonts w:ascii="Times New Roman" w:hAnsi="Times New Roman" w:cs="Times New Roman"/>
                <w:color w:val="FF0000"/>
                <w:kern w:val="0"/>
                <w:sz w:val="24"/>
                <w:szCs w:val="24"/>
                <w14:ligatures w14:val="none"/>
              </w:rPr>
            </w:pPr>
          </w:p>
          <w:p w14:paraId="4D7D20A2" w14:textId="77777777" w:rsidR="00712F51" w:rsidRPr="00F21F3F" w:rsidRDefault="00712F51" w:rsidP="001C34D4">
            <w:pPr>
              <w:rPr>
                <w:rFonts w:ascii="Times New Roman" w:hAnsi="Times New Roman" w:cs="Times New Roman"/>
                <w:color w:val="FF0000"/>
                <w:kern w:val="0"/>
                <w:sz w:val="24"/>
                <w:szCs w:val="24"/>
                <w14:ligatures w14:val="none"/>
              </w:rPr>
            </w:pPr>
          </w:p>
          <w:p w14:paraId="5459B753" w14:textId="77777777" w:rsidR="00712F51" w:rsidRPr="00F21F3F" w:rsidRDefault="00712F51" w:rsidP="001C34D4">
            <w:pPr>
              <w:rPr>
                <w:rFonts w:ascii="Times New Roman" w:hAnsi="Times New Roman" w:cs="Times New Roman"/>
                <w:color w:val="FF0000"/>
                <w:kern w:val="0"/>
                <w:sz w:val="24"/>
                <w:szCs w:val="24"/>
                <w14:ligatures w14:val="none"/>
              </w:rPr>
            </w:pPr>
          </w:p>
          <w:p w14:paraId="10DAC824" w14:textId="77777777" w:rsidR="00712F51" w:rsidRPr="00F21F3F" w:rsidRDefault="00712F51" w:rsidP="001C34D4">
            <w:pPr>
              <w:rPr>
                <w:rFonts w:ascii="Times New Roman" w:hAnsi="Times New Roman" w:cs="Times New Roman"/>
                <w:color w:val="FF0000"/>
                <w:kern w:val="0"/>
                <w:sz w:val="24"/>
                <w:szCs w:val="24"/>
                <w14:ligatures w14:val="none"/>
              </w:rPr>
            </w:pPr>
          </w:p>
          <w:p w14:paraId="343CD084" w14:textId="77777777" w:rsidR="00712F51" w:rsidRPr="00F21F3F" w:rsidRDefault="00712F51" w:rsidP="001C34D4">
            <w:pPr>
              <w:rPr>
                <w:rFonts w:ascii="Times New Roman" w:hAnsi="Times New Roman" w:cs="Times New Roman"/>
                <w:color w:val="FF0000"/>
                <w:kern w:val="0"/>
                <w:sz w:val="24"/>
                <w:szCs w:val="24"/>
                <w14:ligatures w14:val="none"/>
              </w:rPr>
            </w:pPr>
          </w:p>
          <w:p w14:paraId="1C181DB7" w14:textId="77777777" w:rsidR="00712F51" w:rsidRDefault="00712F51" w:rsidP="001C34D4">
            <w:pPr>
              <w:rPr>
                <w:rFonts w:ascii="Times New Roman" w:hAnsi="Times New Roman" w:cs="Times New Roman"/>
                <w:color w:val="FF0000"/>
                <w:kern w:val="0"/>
                <w:sz w:val="24"/>
                <w:szCs w:val="24"/>
                <w14:ligatures w14:val="none"/>
              </w:rPr>
            </w:pPr>
          </w:p>
          <w:p w14:paraId="58A649FB" w14:textId="77777777" w:rsidR="00EA650B" w:rsidRDefault="00EA650B" w:rsidP="001C34D4">
            <w:pPr>
              <w:rPr>
                <w:rFonts w:ascii="Times New Roman" w:hAnsi="Times New Roman" w:cs="Times New Roman"/>
                <w:color w:val="FF0000"/>
                <w:kern w:val="0"/>
                <w:sz w:val="24"/>
                <w:szCs w:val="24"/>
                <w14:ligatures w14:val="none"/>
              </w:rPr>
            </w:pPr>
          </w:p>
          <w:p w14:paraId="530D9AFC" w14:textId="77777777" w:rsidR="00EA650B" w:rsidRDefault="00EA650B" w:rsidP="001C34D4">
            <w:pPr>
              <w:rPr>
                <w:rFonts w:ascii="Times New Roman" w:hAnsi="Times New Roman" w:cs="Times New Roman"/>
                <w:color w:val="FF0000"/>
                <w:kern w:val="0"/>
                <w:sz w:val="24"/>
                <w:szCs w:val="24"/>
                <w14:ligatures w14:val="none"/>
              </w:rPr>
            </w:pPr>
          </w:p>
          <w:p w14:paraId="26719789" w14:textId="77777777" w:rsidR="00EA650B" w:rsidRDefault="00EA650B" w:rsidP="001C34D4">
            <w:pPr>
              <w:rPr>
                <w:rFonts w:ascii="Times New Roman" w:hAnsi="Times New Roman" w:cs="Times New Roman"/>
                <w:color w:val="FF0000"/>
                <w:kern w:val="0"/>
                <w:sz w:val="24"/>
                <w:szCs w:val="24"/>
                <w14:ligatures w14:val="none"/>
              </w:rPr>
            </w:pPr>
          </w:p>
          <w:p w14:paraId="1BF0E567" w14:textId="77777777" w:rsidR="00EA650B" w:rsidRDefault="00EA650B" w:rsidP="001C34D4">
            <w:pPr>
              <w:rPr>
                <w:rFonts w:ascii="Times New Roman" w:hAnsi="Times New Roman" w:cs="Times New Roman"/>
                <w:color w:val="FF0000"/>
                <w:kern w:val="0"/>
                <w:sz w:val="24"/>
                <w:szCs w:val="24"/>
                <w14:ligatures w14:val="none"/>
              </w:rPr>
            </w:pPr>
          </w:p>
          <w:p w14:paraId="4820AD69" w14:textId="77777777" w:rsidR="00EA650B" w:rsidRPr="00F21F3F" w:rsidRDefault="00EA650B" w:rsidP="001C34D4">
            <w:pPr>
              <w:rPr>
                <w:rFonts w:ascii="Times New Roman" w:hAnsi="Times New Roman" w:cs="Times New Roman"/>
                <w:color w:val="FF0000"/>
                <w:kern w:val="0"/>
                <w:sz w:val="24"/>
                <w:szCs w:val="24"/>
                <w14:ligatures w14:val="none"/>
              </w:rPr>
            </w:pPr>
          </w:p>
          <w:p w14:paraId="6438AD13" w14:textId="77777777" w:rsidR="00712F51" w:rsidRPr="00F21F3F" w:rsidRDefault="00712F51" w:rsidP="001C34D4">
            <w:pPr>
              <w:rPr>
                <w:rFonts w:ascii="Times New Roman" w:hAnsi="Times New Roman" w:cs="Times New Roman"/>
                <w:color w:val="FF0000"/>
                <w:kern w:val="0"/>
                <w:sz w:val="24"/>
                <w:szCs w:val="24"/>
                <w14:ligatures w14:val="none"/>
              </w:rPr>
            </w:pPr>
          </w:p>
          <w:p w14:paraId="6D54A98F" w14:textId="77777777" w:rsidR="00712F51" w:rsidRDefault="00712F51" w:rsidP="001C34D4">
            <w:pPr>
              <w:rPr>
                <w:rFonts w:ascii="Times New Roman" w:hAnsi="Times New Roman" w:cs="Times New Roman"/>
                <w:color w:val="FF0000"/>
                <w:kern w:val="0"/>
                <w:sz w:val="24"/>
                <w:szCs w:val="24"/>
                <w14:ligatures w14:val="none"/>
              </w:rPr>
            </w:pPr>
          </w:p>
          <w:p w14:paraId="63F9D639" w14:textId="77777777" w:rsidR="00712F51" w:rsidRDefault="00712F51" w:rsidP="001C34D4">
            <w:pPr>
              <w:rPr>
                <w:rFonts w:ascii="Times New Roman" w:hAnsi="Times New Roman" w:cs="Times New Roman"/>
                <w:color w:val="FF0000"/>
                <w:kern w:val="0"/>
                <w:sz w:val="24"/>
                <w:szCs w:val="24"/>
                <w14:ligatures w14:val="none"/>
              </w:rPr>
            </w:pPr>
          </w:p>
          <w:p w14:paraId="029C2B8B" w14:textId="77777777" w:rsidR="00712F51" w:rsidRDefault="00712F51" w:rsidP="001C34D4">
            <w:pPr>
              <w:rPr>
                <w:rFonts w:ascii="Times New Roman" w:hAnsi="Times New Roman" w:cs="Times New Roman"/>
                <w:color w:val="FF0000"/>
                <w:kern w:val="0"/>
                <w:sz w:val="24"/>
                <w:szCs w:val="24"/>
                <w14:ligatures w14:val="none"/>
              </w:rPr>
            </w:pPr>
          </w:p>
          <w:p w14:paraId="3C3F1703" w14:textId="77777777" w:rsidR="00712F51" w:rsidRDefault="00712F51" w:rsidP="001C34D4">
            <w:pPr>
              <w:rPr>
                <w:rFonts w:ascii="Times New Roman" w:hAnsi="Times New Roman" w:cs="Times New Roman"/>
                <w:color w:val="FF0000"/>
                <w:kern w:val="0"/>
                <w:sz w:val="24"/>
                <w:szCs w:val="24"/>
                <w14:ligatures w14:val="none"/>
              </w:rPr>
            </w:pPr>
          </w:p>
          <w:p w14:paraId="5B62ABAD" w14:textId="77777777" w:rsidR="00712F51" w:rsidRDefault="00712F51" w:rsidP="001C34D4">
            <w:pPr>
              <w:rPr>
                <w:rFonts w:ascii="Times New Roman" w:hAnsi="Times New Roman" w:cs="Times New Roman"/>
                <w:color w:val="FF0000"/>
                <w:kern w:val="0"/>
                <w:sz w:val="24"/>
                <w:szCs w:val="24"/>
                <w14:ligatures w14:val="none"/>
              </w:rPr>
            </w:pPr>
          </w:p>
          <w:p w14:paraId="7360F7AB" w14:textId="77777777" w:rsidR="00712F51" w:rsidRPr="00F21F3F" w:rsidRDefault="00712F51" w:rsidP="001C34D4">
            <w:pPr>
              <w:rPr>
                <w:rFonts w:ascii="Times New Roman" w:hAnsi="Times New Roman" w:cs="Times New Roman"/>
                <w:color w:val="FF0000"/>
                <w:kern w:val="0"/>
                <w:sz w:val="24"/>
                <w:szCs w:val="24"/>
                <w14:ligatures w14:val="none"/>
              </w:rPr>
            </w:pPr>
          </w:p>
          <w:p w14:paraId="6A0A4392"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1D8C41F7" w14:textId="77777777" w:rsidTr="001C34D4">
        <w:tc>
          <w:tcPr>
            <w:tcW w:w="3020" w:type="dxa"/>
          </w:tcPr>
          <w:p w14:paraId="72242871" w14:textId="77777777" w:rsidR="00712F51" w:rsidRPr="00F21F3F" w:rsidRDefault="00712F51" w:rsidP="001C34D4">
            <w:pPr>
              <w:rPr>
                <w:rFonts w:ascii="Times New Roman" w:hAnsi="Times New Roman" w:cs="Times New Roman"/>
                <w:color w:val="FF0000"/>
                <w:kern w:val="0"/>
                <w:sz w:val="24"/>
                <w:szCs w:val="24"/>
                <w14:ligatures w14:val="none"/>
              </w:rPr>
            </w:pPr>
          </w:p>
          <w:p w14:paraId="70305FB9"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AD532F9"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1DE680EF" w14:textId="77777777" w:rsidR="00712F51" w:rsidRDefault="00712F51" w:rsidP="001C34D4">
            <w:pPr>
              <w:rPr>
                <w:rFonts w:ascii="Times New Roman" w:hAnsi="Times New Roman" w:cs="Times New Roman"/>
                <w:kern w:val="0"/>
                <w:sz w:val="24"/>
                <w:szCs w:val="24"/>
                <w14:ligatures w14:val="none"/>
              </w:rPr>
            </w:pPr>
          </w:p>
          <w:p w14:paraId="30112A30" w14:textId="58125564" w:rsidR="00EA650B" w:rsidRPr="00F21F3F" w:rsidRDefault="00EA650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19F02CDD" w14:textId="77777777" w:rsidTr="001C34D4">
        <w:tc>
          <w:tcPr>
            <w:tcW w:w="3020" w:type="dxa"/>
          </w:tcPr>
          <w:p w14:paraId="28CB61FF" w14:textId="77777777" w:rsidR="00712F51" w:rsidRPr="00F21F3F" w:rsidRDefault="00712F51" w:rsidP="001C34D4">
            <w:pPr>
              <w:rPr>
                <w:rFonts w:ascii="Times New Roman" w:hAnsi="Times New Roman" w:cs="Times New Roman"/>
                <w:b/>
                <w:bCs/>
                <w:kern w:val="0"/>
                <w:sz w:val="24"/>
                <w:szCs w:val="24"/>
                <w14:ligatures w14:val="none"/>
              </w:rPr>
            </w:pPr>
          </w:p>
          <w:p w14:paraId="1D7B2F2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9CBE75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1251244" w14:textId="77777777" w:rsidR="00712F51" w:rsidRDefault="00712F51" w:rsidP="001C34D4">
            <w:pPr>
              <w:rPr>
                <w:rFonts w:ascii="Times New Roman" w:hAnsi="Times New Roman" w:cs="Times New Roman"/>
                <w:kern w:val="0"/>
                <w:sz w:val="24"/>
                <w:szCs w:val="24"/>
                <w14:ligatures w14:val="none"/>
              </w:rPr>
            </w:pPr>
          </w:p>
          <w:p w14:paraId="3E77EDF2" w14:textId="405E8A4C" w:rsidR="00EA650B" w:rsidRPr="00F21F3F" w:rsidRDefault="00EA650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674BC059" w14:textId="601EF1D1" w:rsidR="00712F51" w:rsidRDefault="00712F51" w:rsidP="00D30A92">
      <w:pPr>
        <w:jc w:val="both"/>
        <w:rPr>
          <w:rFonts w:ascii="Times New Roman" w:hAnsi="Times New Roman" w:cs="Times New Roman"/>
          <w:color w:val="000066"/>
          <w:sz w:val="24"/>
          <w:szCs w:val="24"/>
        </w:rPr>
      </w:pPr>
    </w:p>
    <w:p w14:paraId="1E2FD6D0" w14:textId="2C50B504" w:rsidR="00712F51" w:rsidRDefault="00712F51" w:rsidP="00D30A92">
      <w:pPr>
        <w:jc w:val="both"/>
        <w:rPr>
          <w:rFonts w:ascii="Times New Roman" w:hAnsi="Times New Roman" w:cs="Times New Roman"/>
          <w:color w:val="000066"/>
          <w:sz w:val="24"/>
          <w:szCs w:val="24"/>
        </w:rPr>
      </w:pPr>
    </w:p>
    <w:p w14:paraId="2F3D30EC" w14:textId="598A98BD" w:rsidR="00712F51" w:rsidRDefault="00712F51" w:rsidP="00D30A92">
      <w:pPr>
        <w:jc w:val="both"/>
        <w:rPr>
          <w:rFonts w:ascii="Times New Roman" w:hAnsi="Times New Roman" w:cs="Times New Roman"/>
          <w:color w:val="000066"/>
          <w:sz w:val="24"/>
          <w:szCs w:val="24"/>
        </w:rPr>
      </w:pPr>
    </w:p>
    <w:tbl>
      <w:tblPr>
        <w:tblStyle w:val="TabloKlavuzu"/>
        <w:tblW w:w="0" w:type="auto"/>
        <w:tblLayout w:type="fixed"/>
        <w:tblLook w:val="04A0" w:firstRow="1" w:lastRow="0" w:firstColumn="1" w:lastColumn="0" w:noHBand="0" w:noVBand="1"/>
      </w:tblPr>
      <w:tblGrid>
        <w:gridCol w:w="1271"/>
        <w:gridCol w:w="7791"/>
      </w:tblGrid>
      <w:tr w:rsidR="00712F51" w:rsidRPr="00F21F3F" w14:paraId="29BBB9B5" w14:textId="77777777" w:rsidTr="006C4A02">
        <w:tc>
          <w:tcPr>
            <w:tcW w:w="9062" w:type="dxa"/>
            <w:gridSpan w:val="2"/>
          </w:tcPr>
          <w:p w14:paraId="2BF32413"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52D80A07" w14:textId="77777777" w:rsidTr="006C4A02">
        <w:tc>
          <w:tcPr>
            <w:tcW w:w="9062" w:type="dxa"/>
            <w:gridSpan w:val="2"/>
          </w:tcPr>
          <w:p w14:paraId="3B1569FE"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C.2. Araştırma Yetkinliği, İş Birlikleri ve Destekler </w:t>
            </w:r>
          </w:p>
          <w:p w14:paraId="45E3E514" w14:textId="4774DE20" w:rsidR="00712F51" w:rsidRPr="00712F51"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C.2.1. Araştırma yetkinlikleri ve gelişimi</w:t>
            </w:r>
          </w:p>
        </w:tc>
      </w:tr>
      <w:tr w:rsidR="00712F51" w:rsidRPr="00F21F3F" w14:paraId="23388A8D" w14:textId="77777777" w:rsidTr="006C4A02">
        <w:trPr>
          <w:trHeight w:val="848"/>
        </w:trPr>
        <w:tc>
          <w:tcPr>
            <w:tcW w:w="9062" w:type="dxa"/>
            <w:gridSpan w:val="2"/>
          </w:tcPr>
          <w:p w14:paraId="45059F9C" w14:textId="77777777" w:rsidR="00712F51" w:rsidRPr="00F21F3F" w:rsidRDefault="00712F51" w:rsidP="001C34D4">
            <w:pPr>
              <w:rPr>
                <w:rFonts w:ascii="Times New Roman" w:hAnsi="Times New Roman" w:cs="Times New Roman"/>
                <w:b/>
                <w:bCs/>
                <w:kern w:val="0"/>
                <w:sz w:val="24"/>
                <w:szCs w:val="24"/>
                <w14:ligatures w14:val="none"/>
              </w:rPr>
            </w:pPr>
          </w:p>
          <w:p w14:paraId="58527473" w14:textId="5A9411C2" w:rsidR="006C4A02" w:rsidRPr="00383842" w:rsidRDefault="006C4A02" w:rsidP="006C4A02">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Uluslararası İlişkiler</w:t>
            </w:r>
            <w:r w:rsidRPr="00383842">
              <w:rPr>
                <w:rFonts w:ascii="Times New Roman" w:hAnsi="Times New Roman" w:cs="Times New Roman"/>
                <w:kern w:val="0"/>
                <w:sz w:val="24"/>
                <w:szCs w:val="24"/>
                <w14:ligatures w14:val="none"/>
              </w:rPr>
              <w:t xml:space="preserve"> Bölümü, öğretim elemanlarının bireysel araştırma kapasitelerini geliştirmeyi ve araştırma kültürünü kurumsallaştırmayı temel hedeflerinden biri olarak benimsemektedir. Bölümümüzde görev yapan akademik personel akademik gelişimlerini sürdürmekte ve çeşitli alanlarda bilimsel yayın, bildiri ve kitap çalışmaları yürütmektedir</w:t>
            </w:r>
            <w:r>
              <w:rPr>
                <w:rFonts w:ascii="Times New Roman" w:hAnsi="Times New Roman" w:cs="Times New Roman"/>
                <w:kern w:val="0"/>
                <w:sz w:val="24"/>
                <w:szCs w:val="24"/>
                <w14:ligatures w14:val="none"/>
              </w:rPr>
              <w:t>.</w:t>
            </w:r>
          </w:p>
          <w:p w14:paraId="6E4A4108" w14:textId="77777777" w:rsidR="006C4A02" w:rsidRPr="00383842" w:rsidRDefault="006C4A02" w:rsidP="006C4A02">
            <w:pPr>
              <w:jc w:val="both"/>
              <w:rPr>
                <w:rFonts w:ascii="Times New Roman" w:hAnsi="Times New Roman" w:cs="Times New Roman"/>
                <w:kern w:val="0"/>
                <w:sz w:val="24"/>
                <w:szCs w:val="24"/>
                <w14:ligatures w14:val="none"/>
              </w:rPr>
            </w:pPr>
            <w:r w:rsidRPr="00383842">
              <w:rPr>
                <w:rFonts w:ascii="Times New Roman" w:hAnsi="Times New Roman" w:cs="Times New Roman"/>
                <w:kern w:val="0"/>
                <w:sz w:val="24"/>
                <w:szCs w:val="24"/>
                <w14:ligatures w14:val="none"/>
              </w:rPr>
              <w:t>Araştırma yetkinliği, öğretim üyelerinin uzmanlık alanlarına göre farklılaşmakla birlikte</w:t>
            </w:r>
            <w:r>
              <w:rPr>
                <w:rFonts w:ascii="Times New Roman" w:hAnsi="Times New Roman" w:cs="Times New Roman"/>
                <w:kern w:val="0"/>
                <w:sz w:val="24"/>
                <w:szCs w:val="24"/>
                <w14:ligatures w14:val="none"/>
              </w:rPr>
              <w:t xml:space="preserve">, </w:t>
            </w:r>
            <w:r w:rsidRPr="00383842">
              <w:rPr>
                <w:rFonts w:ascii="Times New Roman" w:hAnsi="Times New Roman" w:cs="Times New Roman"/>
                <w:kern w:val="0"/>
                <w:sz w:val="24"/>
                <w:szCs w:val="24"/>
                <w14:ligatures w14:val="none"/>
              </w:rPr>
              <w:t>bölüm bünyesinde sürdürülen akademik çalışmalar, ulusal ve uluslararası düzeyde disiplinlerarası bir perspektif sunmakta ve güncel ekonomik gelişmelere yönelik bilimsel katkılar sağlamaktadır.</w:t>
            </w:r>
          </w:p>
          <w:p w14:paraId="31ADC745" w14:textId="7D7A1A36" w:rsidR="006C4A02" w:rsidRPr="00383842" w:rsidRDefault="006C4A02" w:rsidP="006C4A02">
            <w:pPr>
              <w:jc w:val="both"/>
              <w:rPr>
                <w:rFonts w:ascii="Times New Roman" w:hAnsi="Times New Roman" w:cs="Times New Roman"/>
                <w:kern w:val="0"/>
                <w:sz w:val="24"/>
                <w:szCs w:val="24"/>
                <w14:ligatures w14:val="none"/>
              </w:rPr>
            </w:pPr>
            <w:r w:rsidRPr="00383842">
              <w:rPr>
                <w:rFonts w:ascii="Times New Roman" w:hAnsi="Times New Roman" w:cs="Times New Roman"/>
                <w:kern w:val="0"/>
                <w:sz w:val="24"/>
                <w:szCs w:val="24"/>
                <w14:ligatures w14:val="none"/>
              </w:rPr>
              <w:t xml:space="preserve">Bölüm öğretim üyeleri, yüksek lisans danışmanlığı yaparak yeni araştırmacıların yetişmesine katkı sağlamakta, bu süreçte araştırma etik kurallarına uygunluk ve akademik yazım standartlarının kazandırılmasına özel önem verilmektedir. Ayrıca, öğretim üyelerinin çoğu </w:t>
            </w:r>
            <w:r>
              <w:rPr>
                <w:rFonts w:ascii="Times New Roman" w:hAnsi="Times New Roman" w:cs="Times New Roman"/>
                <w:kern w:val="0"/>
                <w:sz w:val="24"/>
                <w:szCs w:val="24"/>
                <w14:ligatures w14:val="none"/>
              </w:rPr>
              <w:t xml:space="preserve">bilimsel </w:t>
            </w:r>
            <w:r w:rsidRPr="00383842">
              <w:rPr>
                <w:rFonts w:ascii="Times New Roman" w:hAnsi="Times New Roman" w:cs="Times New Roman"/>
                <w:kern w:val="0"/>
                <w:sz w:val="24"/>
                <w:szCs w:val="24"/>
                <w14:ligatures w14:val="none"/>
              </w:rPr>
              <w:t>etkinliklere düzenli olarak katılım göstermektedir.</w:t>
            </w:r>
          </w:p>
          <w:p w14:paraId="72C2632D" w14:textId="77777777" w:rsidR="006C4A02" w:rsidRPr="00383842" w:rsidRDefault="006C4A02" w:rsidP="006C4A02">
            <w:pPr>
              <w:jc w:val="both"/>
              <w:rPr>
                <w:rFonts w:ascii="Times New Roman" w:hAnsi="Times New Roman" w:cs="Times New Roman"/>
                <w:kern w:val="0"/>
                <w:sz w:val="24"/>
                <w:szCs w:val="24"/>
                <w14:ligatures w14:val="none"/>
              </w:rPr>
            </w:pPr>
            <w:r w:rsidRPr="00383842">
              <w:rPr>
                <w:rFonts w:ascii="Times New Roman" w:hAnsi="Times New Roman" w:cs="Times New Roman"/>
                <w:kern w:val="0"/>
                <w:sz w:val="24"/>
                <w:szCs w:val="24"/>
                <w14:ligatures w14:val="none"/>
              </w:rPr>
              <w:t>Araştırma yetkinliğinin geliştirilmesi adına:</w:t>
            </w:r>
            <w:r>
              <w:rPr>
                <w:rFonts w:ascii="Times New Roman" w:hAnsi="Times New Roman" w:cs="Times New Roman"/>
                <w:kern w:val="0"/>
                <w:sz w:val="24"/>
                <w:szCs w:val="24"/>
                <w14:ligatures w14:val="none"/>
              </w:rPr>
              <w:t xml:space="preserve"> </w:t>
            </w:r>
            <w:r w:rsidRPr="00383842">
              <w:rPr>
                <w:rFonts w:ascii="Times New Roman" w:hAnsi="Times New Roman" w:cs="Times New Roman"/>
                <w:kern w:val="0"/>
                <w:sz w:val="24"/>
                <w:szCs w:val="24"/>
                <w14:ligatures w14:val="none"/>
              </w:rPr>
              <w:t>Üniversitemiz bünyesinde BAP projelerine başvuru imkânı sunulmakta,</w:t>
            </w:r>
            <w:r>
              <w:rPr>
                <w:rFonts w:ascii="Times New Roman" w:hAnsi="Times New Roman" w:cs="Times New Roman"/>
                <w:kern w:val="0"/>
                <w:sz w:val="24"/>
                <w:szCs w:val="24"/>
                <w14:ligatures w14:val="none"/>
              </w:rPr>
              <w:t xml:space="preserve"> a</w:t>
            </w:r>
            <w:r w:rsidRPr="00383842">
              <w:rPr>
                <w:rFonts w:ascii="Times New Roman" w:hAnsi="Times New Roman" w:cs="Times New Roman"/>
                <w:kern w:val="0"/>
                <w:sz w:val="24"/>
                <w:szCs w:val="24"/>
                <w14:ligatures w14:val="none"/>
              </w:rPr>
              <w:t>kademik teşvik sistemiyle yayın performansı ödüllendirilmekte,</w:t>
            </w:r>
            <w:r>
              <w:rPr>
                <w:rFonts w:ascii="Times New Roman" w:hAnsi="Times New Roman" w:cs="Times New Roman"/>
                <w:kern w:val="0"/>
                <w:sz w:val="24"/>
                <w:szCs w:val="24"/>
                <w14:ligatures w14:val="none"/>
              </w:rPr>
              <w:t xml:space="preserve"> l</w:t>
            </w:r>
            <w:r w:rsidRPr="00383842">
              <w:rPr>
                <w:rFonts w:ascii="Times New Roman" w:hAnsi="Times New Roman" w:cs="Times New Roman"/>
                <w:kern w:val="0"/>
                <w:sz w:val="24"/>
                <w:szCs w:val="24"/>
                <w14:ligatures w14:val="none"/>
              </w:rPr>
              <w:t>isansüstü programlarla araştırma temelli eğitim güçlendirilmektedir.</w:t>
            </w:r>
          </w:p>
          <w:p w14:paraId="10FEFD4A" w14:textId="77777777" w:rsidR="00712F51" w:rsidRDefault="00712F51" w:rsidP="001C34D4">
            <w:pPr>
              <w:rPr>
                <w:rFonts w:ascii="Times New Roman" w:hAnsi="Times New Roman" w:cs="Times New Roman"/>
                <w:color w:val="FF0000"/>
                <w:kern w:val="0"/>
                <w:sz w:val="24"/>
                <w:szCs w:val="24"/>
                <w14:ligatures w14:val="none"/>
              </w:rPr>
            </w:pPr>
          </w:p>
          <w:p w14:paraId="16BF7A72" w14:textId="77777777" w:rsidR="00712F51" w:rsidRPr="00F21F3F" w:rsidRDefault="00712F51" w:rsidP="001C34D4">
            <w:pPr>
              <w:rPr>
                <w:rFonts w:ascii="Times New Roman" w:hAnsi="Times New Roman" w:cs="Times New Roman"/>
                <w:color w:val="FF0000"/>
                <w:kern w:val="0"/>
                <w:sz w:val="24"/>
                <w:szCs w:val="24"/>
                <w14:ligatures w14:val="none"/>
              </w:rPr>
            </w:pPr>
          </w:p>
          <w:p w14:paraId="4AC92FB8"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04C9374" w14:textId="77777777" w:rsidTr="006C4A02">
        <w:tc>
          <w:tcPr>
            <w:tcW w:w="1271" w:type="dxa"/>
          </w:tcPr>
          <w:p w14:paraId="4B27FB7E" w14:textId="77777777" w:rsidR="00712F51" w:rsidRPr="00F21F3F" w:rsidRDefault="00712F51" w:rsidP="001C34D4">
            <w:pPr>
              <w:rPr>
                <w:rFonts w:ascii="Times New Roman" w:hAnsi="Times New Roman" w:cs="Times New Roman"/>
                <w:color w:val="FF0000"/>
                <w:kern w:val="0"/>
                <w:sz w:val="24"/>
                <w:szCs w:val="24"/>
                <w14:ligatures w14:val="none"/>
              </w:rPr>
            </w:pPr>
          </w:p>
          <w:p w14:paraId="57E7FA6C"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97EDF6B" w14:textId="77777777" w:rsidR="00712F51" w:rsidRPr="00F21F3F" w:rsidRDefault="00712F51" w:rsidP="001C34D4">
            <w:pPr>
              <w:rPr>
                <w:rFonts w:ascii="Times New Roman" w:hAnsi="Times New Roman" w:cs="Times New Roman"/>
                <w:kern w:val="0"/>
                <w:sz w:val="24"/>
                <w:szCs w:val="24"/>
                <w14:ligatures w14:val="none"/>
              </w:rPr>
            </w:pPr>
          </w:p>
        </w:tc>
        <w:tc>
          <w:tcPr>
            <w:tcW w:w="7791" w:type="dxa"/>
          </w:tcPr>
          <w:p w14:paraId="382A3E97" w14:textId="77777777" w:rsidR="00712F51" w:rsidRDefault="00712F51" w:rsidP="001C34D4">
            <w:pPr>
              <w:rPr>
                <w:rFonts w:ascii="Times New Roman" w:hAnsi="Times New Roman" w:cs="Times New Roman"/>
                <w:kern w:val="0"/>
                <w:sz w:val="24"/>
                <w:szCs w:val="24"/>
                <w14:ligatures w14:val="none"/>
              </w:rPr>
            </w:pPr>
          </w:p>
          <w:p w14:paraId="134DF214" w14:textId="231F3150" w:rsidR="00263228" w:rsidRPr="00F21F3F" w:rsidRDefault="006C4A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712F51" w:rsidRPr="00F21F3F" w14:paraId="0D003082" w14:textId="77777777" w:rsidTr="006C4A02">
        <w:tc>
          <w:tcPr>
            <w:tcW w:w="1271" w:type="dxa"/>
          </w:tcPr>
          <w:p w14:paraId="04C186BC" w14:textId="77777777" w:rsidR="00712F51" w:rsidRPr="00F21F3F" w:rsidRDefault="00712F51" w:rsidP="001C34D4">
            <w:pPr>
              <w:rPr>
                <w:rFonts w:ascii="Times New Roman" w:hAnsi="Times New Roman" w:cs="Times New Roman"/>
                <w:b/>
                <w:bCs/>
                <w:kern w:val="0"/>
                <w:sz w:val="24"/>
                <w:szCs w:val="24"/>
                <w14:ligatures w14:val="none"/>
              </w:rPr>
            </w:pPr>
          </w:p>
          <w:p w14:paraId="0F5A999D"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1C3E22C" w14:textId="77777777" w:rsidR="00712F51" w:rsidRPr="00F21F3F" w:rsidRDefault="00712F51" w:rsidP="001C34D4">
            <w:pPr>
              <w:rPr>
                <w:rFonts w:ascii="Times New Roman" w:hAnsi="Times New Roman" w:cs="Times New Roman"/>
                <w:kern w:val="0"/>
                <w:sz w:val="24"/>
                <w:szCs w:val="24"/>
                <w14:ligatures w14:val="none"/>
              </w:rPr>
            </w:pPr>
          </w:p>
        </w:tc>
        <w:tc>
          <w:tcPr>
            <w:tcW w:w="7791" w:type="dxa"/>
          </w:tcPr>
          <w:p w14:paraId="72C8660F" w14:textId="026A2482" w:rsidR="00263228" w:rsidRPr="00F21F3F" w:rsidRDefault="006C4A02" w:rsidP="001C34D4">
            <w:pPr>
              <w:rPr>
                <w:rFonts w:ascii="Times New Roman" w:hAnsi="Times New Roman" w:cs="Times New Roman"/>
                <w:kern w:val="0"/>
                <w:sz w:val="24"/>
                <w:szCs w:val="24"/>
                <w14:ligatures w14:val="none"/>
              </w:rPr>
            </w:pPr>
            <w:r w:rsidRPr="006C4A02">
              <w:rPr>
                <w:rFonts w:ascii="Times New Roman" w:hAnsi="Times New Roman" w:cs="Times New Roman"/>
                <w:kern w:val="0"/>
                <w:sz w:val="24"/>
                <w:szCs w:val="24"/>
                <w14:ligatures w14:val="none"/>
              </w:rPr>
              <w:t>https://iibf.idu.edu.tr/akdblmPers.aspx?blm=ULUSLARARASI%20%C4%B0L%C4%B0%C5%9EK%C4%B0LER%20(%C4%B0NG%C4%B0L%C4%B0ZCE)</w:t>
            </w:r>
          </w:p>
        </w:tc>
      </w:tr>
    </w:tbl>
    <w:p w14:paraId="35125DAF" w14:textId="1CA0BFF1" w:rsidR="00712F51" w:rsidRDefault="00712F51" w:rsidP="00D30A92">
      <w:pPr>
        <w:jc w:val="both"/>
        <w:rPr>
          <w:rFonts w:ascii="Times New Roman" w:hAnsi="Times New Roman" w:cs="Times New Roman"/>
          <w:color w:val="000066"/>
          <w:sz w:val="24"/>
          <w:szCs w:val="24"/>
        </w:rPr>
      </w:pPr>
    </w:p>
    <w:p w14:paraId="5DF05152" w14:textId="77777777" w:rsidR="00712F51" w:rsidRPr="00F21F3F" w:rsidRDefault="00712F51" w:rsidP="00D30A92">
      <w:pPr>
        <w:jc w:val="both"/>
        <w:rPr>
          <w:rFonts w:ascii="Times New Roman" w:hAnsi="Times New Roman" w:cs="Times New Roman"/>
          <w:color w:val="000066"/>
          <w:sz w:val="24"/>
          <w:szCs w:val="24"/>
        </w:rPr>
      </w:pPr>
    </w:p>
    <w:p w14:paraId="784DC5C3" w14:textId="77777777" w:rsidR="00DD412C" w:rsidRPr="00A0648E" w:rsidRDefault="00DD412C">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6BC3660E" w14:textId="77777777" w:rsidTr="001C34D4">
        <w:tc>
          <w:tcPr>
            <w:tcW w:w="9062" w:type="dxa"/>
            <w:gridSpan w:val="2"/>
          </w:tcPr>
          <w:p w14:paraId="1D51F226"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29EB0564" w14:textId="77777777" w:rsidTr="001C34D4">
        <w:tc>
          <w:tcPr>
            <w:tcW w:w="9062" w:type="dxa"/>
            <w:gridSpan w:val="2"/>
          </w:tcPr>
          <w:p w14:paraId="47D948DE" w14:textId="77777777" w:rsid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C.2. Araştırma Yetkinliği, İş Birlikleri ve Destekler </w:t>
            </w:r>
          </w:p>
          <w:p w14:paraId="260BB352" w14:textId="24107F6F"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C.2.2. Ulusal ve uluslararası ortak programlar ve ortak araştırma birimleri</w:t>
            </w:r>
          </w:p>
        </w:tc>
      </w:tr>
      <w:tr w:rsidR="00712F51" w:rsidRPr="00F21F3F" w14:paraId="49A51410" w14:textId="77777777" w:rsidTr="001C34D4">
        <w:trPr>
          <w:trHeight w:val="848"/>
        </w:trPr>
        <w:tc>
          <w:tcPr>
            <w:tcW w:w="9062" w:type="dxa"/>
            <w:gridSpan w:val="2"/>
          </w:tcPr>
          <w:p w14:paraId="383A9470" w14:textId="77777777" w:rsidR="00712F51" w:rsidRPr="00F21F3F" w:rsidRDefault="00712F51" w:rsidP="001C34D4">
            <w:pPr>
              <w:rPr>
                <w:rFonts w:ascii="Times New Roman" w:hAnsi="Times New Roman" w:cs="Times New Roman"/>
                <w:b/>
                <w:bCs/>
                <w:kern w:val="0"/>
                <w:sz w:val="24"/>
                <w:szCs w:val="24"/>
                <w14:ligatures w14:val="none"/>
              </w:rPr>
            </w:pPr>
          </w:p>
          <w:p w14:paraId="48C1E1DF" w14:textId="77777777" w:rsidR="00A9326F" w:rsidRPr="00F21F3F" w:rsidRDefault="00A9326F" w:rsidP="00A9326F">
            <w:pPr>
              <w:rPr>
                <w:rFonts w:ascii="Times New Roman" w:hAnsi="Times New Roman" w:cs="Times New Roman"/>
                <w:color w:val="FF0000"/>
                <w:kern w:val="0"/>
                <w:sz w:val="24"/>
                <w:szCs w:val="24"/>
                <w14:ligatures w14:val="none"/>
              </w:rPr>
            </w:pPr>
          </w:p>
          <w:p w14:paraId="5103133C" w14:textId="15975507" w:rsidR="00A9326F" w:rsidRPr="00102420" w:rsidRDefault="00380CED" w:rsidP="00A9326F">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Uluslararası İlişkiler</w:t>
            </w:r>
            <w:r w:rsidR="00A9326F" w:rsidRPr="00102420">
              <w:rPr>
                <w:rFonts w:ascii="Times New Roman" w:hAnsi="Times New Roman" w:cs="Times New Roman"/>
                <w:bCs/>
                <w:kern w:val="0"/>
                <w:sz w:val="24"/>
                <w:szCs w:val="24"/>
                <w14:ligatures w14:val="none"/>
              </w:rPr>
              <w:t xml:space="preserve"> bölümü olarak bu kısma ekleyebileceğimiz bir şey bulunmamaktadır.</w:t>
            </w:r>
          </w:p>
          <w:p w14:paraId="2B46C38E" w14:textId="77777777" w:rsidR="00712F51" w:rsidRPr="00F21F3F" w:rsidRDefault="00712F51" w:rsidP="001C34D4">
            <w:pPr>
              <w:rPr>
                <w:rFonts w:ascii="Times New Roman" w:hAnsi="Times New Roman" w:cs="Times New Roman"/>
                <w:color w:val="FF0000"/>
                <w:kern w:val="0"/>
                <w:sz w:val="24"/>
                <w:szCs w:val="24"/>
                <w14:ligatures w14:val="none"/>
              </w:rPr>
            </w:pPr>
          </w:p>
          <w:p w14:paraId="17C708B0" w14:textId="77777777" w:rsidR="00712F51" w:rsidRPr="00F21F3F" w:rsidRDefault="00712F51" w:rsidP="006C4A02">
            <w:pPr>
              <w:rPr>
                <w:rFonts w:ascii="Times New Roman" w:hAnsi="Times New Roman" w:cs="Times New Roman"/>
                <w:kern w:val="0"/>
                <w:sz w:val="24"/>
                <w:szCs w:val="24"/>
                <w14:ligatures w14:val="none"/>
              </w:rPr>
            </w:pPr>
          </w:p>
        </w:tc>
      </w:tr>
      <w:tr w:rsidR="00712F51" w:rsidRPr="00F21F3F" w14:paraId="0B328A5C" w14:textId="77777777" w:rsidTr="001C34D4">
        <w:tc>
          <w:tcPr>
            <w:tcW w:w="3020" w:type="dxa"/>
          </w:tcPr>
          <w:p w14:paraId="5CFF98A1" w14:textId="77777777" w:rsidR="00712F51" w:rsidRPr="00F21F3F" w:rsidRDefault="00712F51" w:rsidP="001C34D4">
            <w:pPr>
              <w:rPr>
                <w:rFonts w:ascii="Times New Roman" w:hAnsi="Times New Roman" w:cs="Times New Roman"/>
                <w:color w:val="FF0000"/>
                <w:kern w:val="0"/>
                <w:sz w:val="24"/>
                <w:szCs w:val="24"/>
                <w14:ligatures w14:val="none"/>
              </w:rPr>
            </w:pPr>
          </w:p>
          <w:p w14:paraId="548F4B21"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8420762"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08960486" w14:textId="77777777" w:rsidR="00712F51" w:rsidRDefault="00712F51" w:rsidP="001C34D4">
            <w:pPr>
              <w:rPr>
                <w:rFonts w:ascii="Times New Roman" w:hAnsi="Times New Roman" w:cs="Times New Roman"/>
                <w:kern w:val="0"/>
                <w:sz w:val="24"/>
                <w:szCs w:val="24"/>
                <w14:ligatures w14:val="none"/>
              </w:rPr>
            </w:pPr>
          </w:p>
          <w:p w14:paraId="3821FEA3" w14:textId="4EF86CBB" w:rsidR="00A9326F" w:rsidRPr="00F21F3F" w:rsidRDefault="00A9326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19E16A56" w14:textId="77777777" w:rsidTr="001C34D4">
        <w:tc>
          <w:tcPr>
            <w:tcW w:w="3020" w:type="dxa"/>
          </w:tcPr>
          <w:p w14:paraId="2CF2A86A" w14:textId="77777777" w:rsidR="00712F51" w:rsidRPr="00F21F3F" w:rsidRDefault="00712F51" w:rsidP="001C34D4">
            <w:pPr>
              <w:rPr>
                <w:rFonts w:ascii="Times New Roman" w:hAnsi="Times New Roman" w:cs="Times New Roman"/>
                <w:b/>
                <w:bCs/>
                <w:kern w:val="0"/>
                <w:sz w:val="24"/>
                <w:szCs w:val="24"/>
                <w14:ligatures w14:val="none"/>
              </w:rPr>
            </w:pPr>
          </w:p>
          <w:p w14:paraId="7433BECD"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02BA594"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06CF4DA4" w14:textId="77777777" w:rsidR="00712F51" w:rsidRDefault="00712F51" w:rsidP="001C34D4">
            <w:pPr>
              <w:rPr>
                <w:rFonts w:ascii="Times New Roman" w:hAnsi="Times New Roman" w:cs="Times New Roman"/>
                <w:kern w:val="0"/>
                <w:sz w:val="24"/>
                <w:szCs w:val="24"/>
                <w14:ligatures w14:val="none"/>
              </w:rPr>
            </w:pPr>
          </w:p>
          <w:p w14:paraId="257BCFD8" w14:textId="56DFF4D8" w:rsidR="00A9326F" w:rsidRPr="00F21F3F" w:rsidRDefault="00A9326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62691291"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05248B22"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30546055" w14:textId="77777777" w:rsidR="00DD412C" w:rsidRPr="00A0648E" w:rsidRDefault="00DD412C" w:rsidP="00DD412C">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1E4B7ED1" w14:textId="77777777" w:rsidTr="001C34D4">
        <w:tc>
          <w:tcPr>
            <w:tcW w:w="9062" w:type="dxa"/>
            <w:gridSpan w:val="2"/>
          </w:tcPr>
          <w:p w14:paraId="1A1E7A6E"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66A74BB0" w14:textId="77777777" w:rsidTr="001C34D4">
        <w:tc>
          <w:tcPr>
            <w:tcW w:w="9062" w:type="dxa"/>
            <w:gridSpan w:val="2"/>
          </w:tcPr>
          <w:p w14:paraId="5B7C971F"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 Araştırma Performansı</w:t>
            </w:r>
          </w:p>
          <w:p w14:paraId="0C9C63A4" w14:textId="775F9B74"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C.3.1. Araştırma performansının izlenmesi ve değerlendirilmesi</w:t>
            </w:r>
          </w:p>
        </w:tc>
      </w:tr>
      <w:tr w:rsidR="00712F51" w:rsidRPr="00F21F3F" w14:paraId="75FDAAB2" w14:textId="77777777" w:rsidTr="001C34D4">
        <w:trPr>
          <w:trHeight w:val="848"/>
        </w:trPr>
        <w:tc>
          <w:tcPr>
            <w:tcW w:w="9062" w:type="dxa"/>
            <w:gridSpan w:val="2"/>
          </w:tcPr>
          <w:p w14:paraId="3B0F9939" w14:textId="77777777" w:rsidR="00712F51" w:rsidRPr="00F21F3F" w:rsidRDefault="00712F51" w:rsidP="001C34D4">
            <w:pPr>
              <w:rPr>
                <w:rFonts w:ascii="Times New Roman" w:hAnsi="Times New Roman" w:cs="Times New Roman"/>
                <w:b/>
                <w:bCs/>
                <w:kern w:val="0"/>
                <w:sz w:val="24"/>
                <w:szCs w:val="24"/>
                <w14:ligatures w14:val="none"/>
              </w:rPr>
            </w:pPr>
          </w:p>
          <w:p w14:paraId="44A9E580" w14:textId="1B3EFF6C" w:rsidR="006C4A02" w:rsidRDefault="006C4A02" w:rsidP="006C4A02">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Uluslararası İlişkiler </w:t>
            </w:r>
            <w:r w:rsidRPr="006D3D73">
              <w:rPr>
                <w:rFonts w:ascii="Times New Roman" w:hAnsi="Times New Roman" w:cs="Times New Roman"/>
                <w:kern w:val="0"/>
                <w:sz w:val="24"/>
                <w:szCs w:val="24"/>
                <w14:ligatures w14:val="none"/>
              </w:rPr>
              <w:t>Bölümü’nde araştırma faaliyetlerinin izlenmesi ve değerlendirilmesi süreci, üniversite ve fakülte düzeyinde belirlenmiş olan stratejik hedefler doğrultusunda yürütülmektedir. Araştırma performansının izlenmesi, büyük ölçüde öğretim elemanlarının bireysel akademik faaliyetlerinin değerlendirilmesi esasına dayanmaktadır.</w:t>
            </w:r>
          </w:p>
          <w:p w14:paraId="655BAF41" w14:textId="77777777" w:rsidR="006C4A02" w:rsidRPr="006D3D73" w:rsidRDefault="006C4A02" w:rsidP="006C4A02">
            <w:pPr>
              <w:jc w:val="both"/>
              <w:rPr>
                <w:rFonts w:ascii="Times New Roman" w:hAnsi="Times New Roman" w:cs="Times New Roman"/>
                <w:kern w:val="0"/>
                <w:sz w:val="24"/>
                <w:szCs w:val="24"/>
                <w14:ligatures w14:val="none"/>
              </w:rPr>
            </w:pPr>
          </w:p>
          <w:p w14:paraId="44D62FE6" w14:textId="77777777" w:rsidR="006C4A02" w:rsidRDefault="006C4A02" w:rsidP="006C4A02">
            <w:pPr>
              <w:jc w:val="both"/>
              <w:rPr>
                <w:rFonts w:ascii="Times New Roman" w:hAnsi="Times New Roman" w:cs="Times New Roman"/>
                <w:kern w:val="0"/>
                <w:sz w:val="24"/>
                <w:szCs w:val="24"/>
                <w14:ligatures w14:val="none"/>
              </w:rPr>
            </w:pPr>
            <w:r w:rsidRPr="006D3D73">
              <w:rPr>
                <w:rFonts w:ascii="Times New Roman" w:hAnsi="Times New Roman" w:cs="Times New Roman"/>
                <w:kern w:val="0"/>
                <w:sz w:val="24"/>
                <w:szCs w:val="24"/>
                <w14:ligatures w14:val="none"/>
              </w:rPr>
              <w:t>Üniversitemiz, öğretim elemanlarının bilimsel araştırmalarını düzenli olarak izlemekte; akademik faaliyet raporları, öğretim üyelerinin yayın, proje, bildiriler, kitap çalışmaları ve diğer akademik katkılarını belgelemek amacıyla toplanmaktadır</w:t>
            </w:r>
            <w:r>
              <w:rPr>
                <w:rFonts w:ascii="Times New Roman" w:hAnsi="Times New Roman" w:cs="Times New Roman"/>
                <w:kern w:val="0"/>
                <w:sz w:val="24"/>
                <w:szCs w:val="24"/>
                <w14:ligatures w14:val="none"/>
              </w:rPr>
              <w:t>.</w:t>
            </w:r>
          </w:p>
          <w:p w14:paraId="24FD5E05" w14:textId="77777777" w:rsidR="006C4A02" w:rsidRPr="006D3D73" w:rsidRDefault="006C4A02" w:rsidP="006C4A02">
            <w:pPr>
              <w:jc w:val="both"/>
              <w:rPr>
                <w:rFonts w:ascii="Times New Roman" w:hAnsi="Times New Roman" w:cs="Times New Roman"/>
                <w:kern w:val="0"/>
                <w:sz w:val="24"/>
                <w:szCs w:val="24"/>
                <w14:ligatures w14:val="none"/>
              </w:rPr>
            </w:pPr>
          </w:p>
          <w:p w14:paraId="5A4699CC" w14:textId="67F86092" w:rsidR="00712F51" w:rsidRPr="00F21F3F" w:rsidRDefault="006C4A02" w:rsidP="006C4A02">
            <w:pPr>
              <w:rPr>
                <w:rFonts w:ascii="Times New Roman" w:hAnsi="Times New Roman" w:cs="Times New Roman"/>
                <w:color w:val="FF0000"/>
                <w:kern w:val="0"/>
                <w:sz w:val="24"/>
                <w:szCs w:val="24"/>
                <w14:ligatures w14:val="none"/>
              </w:rPr>
            </w:pPr>
            <w:r w:rsidRPr="006D3D73">
              <w:rPr>
                <w:rFonts w:ascii="Times New Roman" w:hAnsi="Times New Roman" w:cs="Times New Roman"/>
                <w:kern w:val="0"/>
                <w:sz w:val="24"/>
                <w:szCs w:val="24"/>
                <w14:ligatures w14:val="none"/>
              </w:rPr>
              <w:t>Buna ek olarak, Akademik Teşvik Ödeneği Yönetmeliği kapsamında, öğretim elemanlarının nitelikli yayın performansı, hakemlik, proje yürütücülüğü gibi faaliyetleri puanlandırılmakta ve performansa dayalı teşvik ödemeleri yapılmaktadır. Teşvik almaya hak kazanan akademisyenler</w:t>
            </w:r>
            <w:r>
              <w:rPr>
                <w:rFonts w:ascii="Times New Roman" w:hAnsi="Times New Roman" w:cs="Times New Roman"/>
                <w:kern w:val="0"/>
                <w:sz w:val="24"/>
                <w:szCs w:val="24"/>
                <w14:ligatures w14:val="none"/>
              </w:rPr>
              <w:t xml:space="preserve">e </w:t>
            </w:r>
            <w:r w:rsidRPr="004B4CE9">
              <w:rPr>
                <w:rFonts w:ascii="Times New Roman" w:hAnsi="Times New Roman" w:cs="Times New Roman"/>
                <w:kern w:val="0"/>
                <w:sz w:val="24"/>
                <w:szCs w:val="24"/>
                <w14:ligatures w14:val="none"/>
              </w:rPr>
              <w:t>sertifika takdimi yapılmaktadır</w:t>
            </w:r>
            <w:r>
              <w:rPr>
                <w:rFonts w:ascii="Times New Roman" w:hAnsi="Times New Roman" w:cs="Times New Roman"/>
                <w:kern w:val="0"/>
                <w:sz w:val="24"/>
                <w:szCs w:val="24"/>
                <w14:ligatures w14:val="none"/>
              </w:rPr>
              <w:t xml:space="preserve"> </w:t>
            </w:r>
          </w:p>
          <w:p w14:paraId="618709CA" w14:textId="77777777" w:rsidR="00712F51" w:rsidRPr="00F21F3F" w:rsidRDefault="00712F51" w:rsidP="001C34D4">
            <w:pPr>
              <w:rPr>
                <w:rFonts w:ascii="Times New Roman" w:hAnsi="Times New Roman" w:cs="Times New Roman"/>
                <w:color w:val="FF0000"/>
                <w:kern w:val="0"/>
                <w:sz w:val="24"/>
                <w:szCs w:val="24"/>
                <w14:ligatures w14:val="none"/>
              </w:rPr>
            </w:pPr>
          </w:p>
          <w:p w14:paraId="148F6CB1" w14:textId="77777777" w:rsidR="00712F51" w:rsidRPr="00F21F3F" w:rsidRDefault="00712F51" w:rsidP="001C34D4">
            <w:pPr>
              <w:rPr>
                <w:rFonts w:ascii="Times New Roman" w:hAnsi="Times New Roman" w:cs="Times New Roman"/>
                <w:color w:val="FF0000"/>
                <w:kern w:val="0"/>
                <w:sz w:val="24"/>
                <w:szCs w:val="24"/>
                <w14:ligatures w14:val="none"/>
              </w:rPr>
            </w:pPr>
          </w:p>
          <w:p w14:paraId="5D4981C3" w14:textId="77777777" w:rsidR="00712F51" w:rsidRPr="00F21F3F" w:rsidRDefault="00712F51" w:rsidP="001C34D4">
            <w:pPr>
              <w:rPr>
                <w:rFonts w:ascii="Times New Roman" w:hAnsi="Times New Roman" w:cs="Times New Roman"/>
                <w:color w:val="FF0000"/>
                <w:kern w:val="0"/>
                <w:sz w:val="24"/>
                <w:szCs w:val="24"/>
                <w14:ligatures w14:val="none"/>
              </w:rPr>
            </w:pPr>
          </w:p>
          <w:p w14:paraId="68041045" w14:textId="77777777" w:rsidR="00712F51" w:rsidRPr="00F21F3F" w:rsidRDefault="00712F51" w:rsidP="001C34D4">
            <w:pPr>
              <w:rPr>
                <w:rFonts w:ascii="Times New Roman" w:hAnsi="Times New Roman" w:cs="Times New Roman"/>
                <w:color w:val="FF0000"/>
                <w:kern w:val="0"/>
                <w:sz w:val="24"/>
                <w:szCs w:val="24"/>
                <w14:ligatures w14:val="none"/>
              </w:rPr>
            </w:pPr>
          </w:p>
          <w:p w14:paraId="7EF11F9F" w14:textId="77777777" w:rsidR="00712F51" w:rsidRPr="00F21F3F" w:rsidRDefault="00712F51" w:rsidP="001C34D4">
            <w:pPr>
              <w:rPr>
                <w:rFonts w:ascii="Times New Roman" w:hAnsi="Times New Roman" w:cs="Times New Roman"/>
                <w:color w:val="FF0000"/>
                <w:kern w:val="0"/>
                <w:sz w:val="24"/>
                <w:szCs w:val="24"/>
                <w14:ligatures w14:val="none"/>
              </w:rPr>
            </w:pPr>
          </w:p>
          <w:p w14:paraId="035720EF" w14:textId="77777777" w:rsidR="00712F51" w:rsidRPr="00F21F3F" w:rsidRDefault="00712F51" w:rsidP="001C34D4">
            <w:pPr>
              <w:rPr>
                <w:rFonts w:ascii="Times New Roman" w:hAnsi="Times New Roman" w:cs="Times New Roman"/>
                <w:color w:val="FF0000"/>
                <w:kern w:val="0"/>
                <w:sz w:val="24"/>
                <w:szCs w:val="24"/>
                <w14:ligatures w14:val="none"/>
              </w:rPr>
            </w:pPr>
          </w:p>
          <w:p w14:paraId="40972234" w14:textId="77777777" w:rsidR="00712F51" w:rsidRPr="00F21F3F" w:rsidRDefault="00712F51" w:rsidP="001C34D4">
            <w:pPr>
              <w:rPr>
                <w:rFonts w:ascii="Times New Roman" w:hAnsi="Times New Roman" w:cs="Times New Roman"/>
                <w:color w:val="FF0000"/>
                <w:kern w:val="0"/>
                <w:sz w:val="24"/>
                <w:szCs w:val="24"/>
                <w14:ligatures w14:val="none"/>
              </w:rPr>
            </w:pPr>
          </w:p>
          <w:p w14:paraId="654BDB9A" w14:textId="77777777" w:rsidR="00712F51" w:rsidRDefault="00712F51" w:rsidP="001C34D4">
            <w:pPr>
              <w:rPr>
                <w:rFonts w:ascii="Times New Roman" w:hAnsi="Times New Roman" w:cs="Times New Roman"/>
                <w:color w:val="FF0000"/>
                <w:kern w:val="0"/>
                <w:sz w:val="24"/>
                <w:szCs w:val="24"/>
                <w14:ligatures w14:val="none"/>
              </w:rPr>
            </w:pPr>
          </w:p>
          <w:p w14:paraId="2A349716" w14:textId="77777777" w:rsidR="00712F51" w:rsidRDefault="00712F51" w:rsidP="001C34D4">
            <w:pPr>
              <w:rPr>
                <w:rFonts w:ascii="Times New Roman" w:hAnsi="Times New Roman" w:cs="Times New Roman"/>
                <w:color w:val="FF0000"/>
                <w:kern w:val="0"/>
                <w:sz w:val="24"/>
                <w:szCs w:val="24"/>
                <w14:ligatures w14:val="none"/>
              </w:rPr>
            </w:pPr>
          </w:p>
          <w:p w14:paraId="3E94EF4C" w14:textId="77777777" w:rsidR="00712F51" w:rsidRPr="00F21F3F" w:rsidRDefault="00712F51" w:rsidP="001C34D4">
            <w:pPr>
              <w:rPr>
                <w:rFonts w:ascii="Times New Roman" w:hAnsi="Times New Roman" w:cs="Times New Roman"/>
                <w:color w:val="FF0000"/>
                <w:kern w:val="0"/>
                <w:sz w:val="24"/>
                <w:szCs w:val="24"/>
                <w14:ligatures w14:val="none"/>
              </w:rPr>
            </w:pPr>
          </w:p>
          <w:p w14:paraId="72AD1B4F"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6C841171" w14:textId="77777777" w:rsidTr="001C34D4">
        <w:tc>
          <w:tcPr>
            <w:tcW w:w="3020" w:type="dxa"/>
          </w:tcPr>
          <w:p w14:paraId="1F8A5864" w14:textId="77777777" w:rsidR="00712F51" w:rsidRPr="00F21F3F" w:rsidRDefault="00712F51" w:rsidP="001C34D4">
            <w:pPr>
              <w:rPr>
                <w:rFonts w:ascii="Times New Roman" w:hAnsi="Times New Roman" w:cs="Times New Roman"/>
                <w:color w:val="FF0000"/>
                <w:kern w:val="0"/>
                <w:sz w:val="24"/>
                <w:szCs w:val="24"/>
                <w14:ligatures w14:val="none"/>
              </w:rPr>
            </w:pPr>
          </w:p>
          <w:p w14:paraId="196DB33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8047DA"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1A4178A0" w14:textId="77777777" w:rsidR="00712F51" w:rsidRDefault="00712F51" w:rsidP="001C34D4">
            <w:pPr>
              <w:rPr>
                <w:rFonts w:ascii="Times New Roman" w:hAnsi="Times New Roman" w:cs="Times New Roman"/>
                <w:kern w:val="0"/>
                <w:sz w:val="24"/>
                <w:szCs w:val="24"/>
                <w14:ligatures w14:val="none"/>
              </w:rPr>
            </w:pPr>
          </w:p>
          <w:p w14:paraId="745142FE" w14:textId="2AA9552D" w:rsidR="00D52B34" w:rsidRPr="00F21F3F" w:rsidRDefault="006C4A0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712F51" w:rsidRPr="00F21F3F" w14:paraId="34A9DE74" w14:textId="77777777" w:rsidTr="001C34D4">
        <w:tc>
          <w:tcPr>
            <w:tcW w:w="3020" w:type="dxa"/>
          </w:tcPr>
          <w:p w14:paraId="219E0FF8" w14:textId="77777777" w:rsidR="00712F51" w:rsidRPr="00F21F3F" w:rsidRDefault="00712F51" w:rsidP="001C34D4">
            <w:pPr>
              <w:rPr>
                <w:rFonts w:ascii="Times New Roman" w:hAnsi="Times New Roman" w:cs="Times New Roman"/>
                <w:b/>
                <w:bCs/>
                <w:kern w:val="0"/>
                <w:sz w:val="24"/>
                <w:szCs w:val="24"/>
                <w14:ligatures w14:val="none"/>
              </w:rPr>
            </w:pPr>
          </w:p>
          <w:p w14:paraId="47D7509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A3AC2B6"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14AA7E5C" w14:textId="77777777" w:rsidR="00712F51" w:rsidRDefault="00712F51" w:rsidP="001C34D4">
            <w:pPr>
              <w:rPr>
                <w:rFonts w:ascii="Times New Roman" w:hAnsi="Times New Roman" w:cs="Times New Roman"/>
                <w:kern w:val="0"/>
                <w:sz w:val="24"/>
                <w:szCs w:val="24"/>
                <w14:ligatures w14:val="none"/>
              </w:rPr>
            </w:pPr>
          </w:p>
          <w:p w14:paraId="2B4C9982" w14:textId="3E1CBEC6" w:rsidR="00D52B34" w:rsidRPr="00F21F3F" w:rsidRDefault="006C4A02" w:rsidP="001C34D4">
            <w:pPr>
              <w:rPr>
                <w:rFonts w:ascii="Times New Roman" w:hAnsi="Times New Roman" w:cs="Times New Roman"/>
                <w:kern w:val="0"/>
                <w:sz w:val="24"/>
                <w:szCs w:val="24"/>
                <w14:ligatures w14:val="none"/>
              </w:rPr>
            </w:pPr>
            <w:hyperlink r:id="rId32" w:history="1">
              <w:r w:rsidRPr="00F85F47">
                <w:rPr>
                  <w:rStyle w:val="Kpr"/>
                  <w:rFonts w:ascii="Times New Roman" w:hAnsi="Times New Roman" w:cs="Times New Roman"/>
                  <w:kern w:val="0"/>
                  <w:sz w:val="24"/>
                  <w:szCs w:val="24"/>
                  <w14:ligatures w14:val="none"/>
                </w:rPr>
                <w:t>Akademik Teşvik Töreni</w:t>
              </w:r>
            </w:hyperlink>
          </w:p>
        </w:tc>
      </w:tr>
    </w:tbl>
    <w:p w14:paraId="7DED380F"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09D3D430" w14:textId="77777777" w:rsidR="00DD412C" w:rsidRPr="00A0648E" w:rsidRDefault="00DD412C" w:rsidP="00DD412C">
      <w:pPr>
        <w:rPr>
          <w:rFonts w:ascii="Times New Roman" w:hAnsi="Times New Roman" w:cs="Times New Roman"/>
          <w:b/>
          <w:bCs/>
          <w:sz w:val="24"/>
          <w:szCs w:val="24"/>
        </w:rPr>
      </w:pPr>
    </w:p>
    <w:p w14:paraId="3A5ADE31"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12F51" w:rsidRPr="00F21F3F" w14:paraId="146D0CC5" w14:textId="77777777" w:rsidTr="001C34D4">
        <w:tc>
          <w:tcPr>
            <w:tcW w:w="9062" w:type="dxa"/>
            <w:gridSpan w:val="2"/>
          </w:tcPr>
          <w:p w14:paraId="458EDACF"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38DE853D" w14:textId="77777777" w:rsidTr="001C34D4">
        <w:tc>
          <w:tcPr>
            <w:tcW w:w="9062" w:type="dxa"/>
            <w:gridSpan w:val="2"/>
          </w:tcPr>
          <w:p w14:paraId="368FA5AD" w14:textId="77777777" w:rsidR="00712F51" w:rsidRPr="00A0648E"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C.3. Araştırma Performansı</w:t>
            </w:r>
          </w:p>
          <w:p w14:paraId="3FD3BBF5" w14:textId="431B53CF"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C.3.2. Öğretim elemanı/araştırmacı performansının değerlendirilmesi</w:t>
            </w:r>
          </w:p>
        </w:tc>
      </w:tr>
      <w:tr w:rsidR="00712F51" w:rsidRPr="00F21F3F" w14:paraId="45D35346" w14:textId="77777777" w:rsidTr="001C34D4">
        <w:trPr>
          <w:trHeight w:val="848"/>
        </w:trPr>
        <w:tc>
          <w:tcPr>
            <w:tcW w:w="9062" w:type="dxa"/>
            <w:gridSpan w:val="2"/>
          </w:tcPr>
          <w:p w14:paraId="4BAA49D4" w14:textId="77777777" w:rsidR="00712F51" w:rsidRPr="00F21F3F" w:rsidRDefault="00712F51" w:rsidP="001C34D4">
            <w:pPr>
              <w:rPr>
                <w:rFonts w:ascii="Times New Roman" w:hAnsi="Times New Roman" w:cs="Times New Roman"/>
                <w:b/>
                <w:bCs/>
                <w:kern w:val="0"/>
                <w:sz w:val="24"/>
                <w:szCs w:val="24"/>
                <w14:ligatures w14:val="none"/>
              </w:rPr>
            </w:pPr>
          </w:p>
          <w:p w14:paraId="7D809853" w14:textId="020DF109" w:rsidR="006C4A02" w:rsidRPr="006D3D73" w:rsidRDefault="006C4A02" w:rsidP="006C4A02">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Uluslararası İlişkiler </w:t>
            </w:r>
            <w:r w:rsidRPr="006D3D73">
              <w:rPr>
                <w:rFonts w:ascii="Times New Roman" w:hAnsi="Times New Roman" w:cs="Times New Roman"/>
                <w:kern w:val="0"/>
                <w:sz w:val="24"/>
                <w:szCs w:val="24"/>
                <w14:ligatures w14:val="none"/>
              </w:rPr>
              <w:t>Bölümü’nde öğretim elemanlarının akademik araştırma performansı, Üniversitenin genel araştırma politikaları ve kalite güvence sistemi çerçevesinde izlenmekte ve değerlendirilmektedir. Performans değerlendirmesi süreci, hem bireysel akademik çıktılar hem de öğretim üyesinin bölüm içindeki katkıları göz önünde bulundurularak yürütülmektedir.</w:t>
            </w:r>
          </w:p>
          <w:p w14:paraId="49609F5D" w14:textId="6BE4A2BC" w:rsidR="006C4A02" w:rsidRDefault="006C4A02" w:rsidP="006C4A02">
            <w:pPr>
              <w:jc w:val="both"/>
              <w:rPr>
                <w:rFonts w:ascii="Times New Roman" w:hAnsi="Times New Roman" w:cs="Times New Roman"/>
                <w:kern w:val="0"/>
                <w:sz w:val="24"/>
                <w:szCs w:val="24"/>
                <w14:ligatures w14:val="none"/>
              </w:rPr>
            </w:pPr>
            <w:r w:rsidRPr="006D3D73">
              <w:rPr>
                <w:rFonts w:ascii="Times New Roman" w:hAnsi="Times New Roman" w:cs="Times New Roman"/>
                <w:kern w:val="0"/>
                <w:sz w:val="24"/>
                <w:szCs w:val="24"/>
                <w14:ligatures w14:val="none"/>
              </w:rPr>
              <w:t>Akademik Teşvik Ödeneği Yönetmeliği doğrultusunda, öğretim elemanlarının yıllık bilimsel faaliyetleri (yayınlar, projeler, bildiriler, atıflar, editörlük, hakemlik, vb.) puanlanarak değerlendirilmektedir. Bu puanlamalar sonucunda teşvik almaya hak kazanan akademisyenler, Üniversitemiz tarafından hem mali hem de manevi</w:t>
            </w:r>
            <w:r>
              <w:rPr>
                <w:rFonts w:ascii="Times New Roman" w:hAnsi="Times New Roman" w:cs="Times New Roman"/>
                <w:kern w:val="0"/>
                <w:sz w:val="24"/>
                <w:szCs w:val="24"/>
                <w14:ligatures w14:val="none"/>
              </w:rPr>
              <w:t xml:space="preserve"> (sertifika takdimi)</w:t>
            </w:r>
            <w:r w:rsidRPr="006D3D73">
              <w:rPr>
                <w:rFonts w:ascii="Times New Roman" w:hAnsi="Times New Roman" w:cs="Times New Roman"/>
                <w:kern w:val="0"/>
                <w:sz w:val="24"/>
                <w:szCs w:val="24"/>
                <w14:ligatures w14:val="none"/>
              </w:rPr>
              <w:t xml:space="preserve"> olarak ödüllendirilmektedir</w:t>
            </w:r>
            <w:r>
              <w:rPr>
                <w:rFonts w:ascii="Times New Roman" w:hAnsi="Times New Roman" w:cs="Times New Roman"/>
                <w:kern w:val="0"/>
                <w:sz w:val="24"/>
                <w:szCs w:val="24"/>
                <w14:ligatures w14:val="none"/>
              </w:rPr>
              <w:t xml:space="preserve"> </w:t>
            </w:r>
          </w:p>
          <w:p w14:paraId="735600CB" w14:textId="77777777" w:rsidR="006C4A02" w:rsidRPr="006D3D73" w:rsidRDefault="006C4A02" w:rsidP="006C4A02">
            <w:pPr>
              <w:jc w:val="both"/>
              <w:rPr>
                <w:rFonts w:ascii="Times New Roman" w:hAnsi="Times New Roman" w:cs="Times New Roman"/>
                <w:kern w:val="0"/>
                <w:sz w:val="24"/>
                <w:szCs w:val="24"/>
                <w14:ligatures w14:val="none"/>
              </w:rPr>
            </w:pPr>
          </w:p>
          <w:p w14:paraId="5EDF2D98" w14:textId="1ACE8C54" w:rsidR="00712F51" w:rsidRPr="00F21F3F" w:rsidRDefault="006C4A02" w:rsidP="006C4A02">
            <w:pPr>
              <w:rPr>
                <w:rFonts w:ascii="Times New Roman" w:hAnsi="Times New Roman" w:cs="Times New Roman"/>
                <w:color w:val="FF0000"/>
                <w:kern w:val="0"/>
                <w:sz w:val="24"/>
                <w:szCs w:val="24"/>
                <w14:ligatures w14:val="none"/>
              </w:rPr>
            </w:pPr>
            <w:r w:rsidRPr="006D3D73">
              <w:rPr>
                <w:rFonts w:ascii="Times New Roman" w:hAnsi="Times New Roman" w:cs="Times New Roman"/>
                <w:kern w:val="0"/>
                <w:sz w:val="24"/>
                <w:szCs w:val="24"/>
                <w14:ligatures w14:val="none"/>
              </w:rPr>
              <w:t>Üniversitemiz bünyesinde faaliyet gösteren Bilimsel Araştırma Projeleri (BAP) Koordinatörlüğü, öğretim elemanlarının proje tabanlı akademik üretkenliğini desteklemek amacıyla mali kaynak sağlamaktadır</w:t>
            </w:r>
            <w:r>
              <w:rPr>
                <w:rFonts w:ascii="Times New Roman" w:hAnsi="Times New Roman" w:cs="Times New Roman"/>
                <w:kern w:val="0"/>
                <w:sz w:val="24"/>
                <w:szCs w:val="24"/>
                <w14:ligatures w14:val="none"/>
              </w:rPr>
              <w:t xml:space="preserve"> (Kanıt C.3.2.2).</w:t>
            </w:r>
            <w:r w:rsidRPr="006D3D73">
              <w:rPr>
                <w:rFonts w:ascii="Times New Roman" w:hAnsi="Times New Roman" w:cs="Times New Roman"/>
                <w:kern w:val="0"/>
                <w:sz w:val="24"/>
                <w:szCs w:val="24"/>
                <w14:ligatures w14:val="none"/>
              </w:rPr>
              <w:t xml:space="preserve"> Bu bağlamda, öğretim elemanlarının BAP’a sundukları projelerin sayısı, kabul oranı ve sonuçları da araştırma performansının izlenmesinde önemli göstergelerdendir</w:t>
            </w:r>
          </w:p>
          <w:p w14:paraId="012211EE" w14:textId="77777777" w:rsidR="00712F51" w:rsidRPr="00F21F3F" w:rsidRDefault="00712F51" w:rsidP="001C34D4">
            <w:pPr>
              <w:rPr>
                <w:rFonts w:ascii="Times New Roman" w:hAnsi="Times New Roman" w:cs="Times New Roman"/>
                <w:color w:val="FF0000"/>
                <w:kern w:val="0"/>
                <w:sz w:val="24"/>
                <w:szCs w:val="24"/>
                <w14:ligatures w14:val="none"/>
              </w:rPr>
            </w:pPr>
          </w:p>
          <w:p w14:paraId="4D2E8AA7" w14:textId="77777777" w:rsidR="00712F51" w:rsidRDefault="00712F51" w:rsidP="001C34D4">
            <w:pPr>
              <w:rPr>
                <w:rFonts w:ascii="Times New Roman" w:hAnsi="Times New Roman" w:cs="Times New Roman"/>
                <w:color w:val="FF0000"/>
                <w:kern w:val="0"/>
                <w:sz w:val="24"/>
                <w:szCs w:val="24"/>
                <w14:ligatures w14:val="none"/>
              </w:rPr>
            </w:pPr>
          </w:p>
          <w:p w14:paraId="24278A43" w14:textId="77777777" w:rsidR="00507B5D" w:rsidRDefault="00507B5D" w:rsidP="001C34D4">
            <w:pPr>
              <w:rPr>
                <w:rFonts w:ascii="Times New Roman" w:hAnsi="Times New Roman" w:cs="Times New Roman"/>
                <w:color w:val="FF0000"/>
                <w:kern w:val="0"/>
                <w:sz w:val="24"/>
                <w:szCs w:val="24"/>
                <w14:ligatures w14:val="none"/>
              </w:rPr>
            </w:pPr>
          </w:p>
          <w:p w14:paraId="024A0A02" w14:textId="77777777" w:rsidR="00712F51" w:rsidRPr="00F21F3F" w:rsidRDefault="00712F51" w:rsidP="001C34D4">
            <w:pPr>
              <w:rPr>
                <w:rFonts w:ascii="Times New Roman" w:hAnsi="Times New Roman" w:cs="Times New Roman"/>
                <w:color w:val="FF0000"/>
                <w:kern w:val="0"/>
                <w:sz w:val="24"/>
                <w:szCs w:val="24"/>
                <w14:ligatures w14:val="none"/>
              </w:rPr>
            </w:pPr>
          </w:p>
          <w:p w14:paraId="6D6E9191"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1F39AB0" w14:textId="77777777" w:rsidTr="001C34D4">
        <w:tc>
          <w:tcPr>
            <w:tcW w:w="3020" w:type="dxa"/>
          </w:tcPr>
          <w:p w14:paraId="572E8F0D" w14:textId="77777777" w:rsidR="00712F51" w:rsidRPr="00F21F3F" w:rsidRDefault="00712F51" w:rsidP="001C34D4">
            <w:pPr>
              <w:rPr>
                <w:rFonts w:ascii="Times New Roman" w:hAnsi="Times New Roman" w:cs="Times New Roman"/>
                <w:color w:val="FF0000"/>
                <w:kern w:val="0"/>
                <w:sz w:val="24"/>
                <w:szCs w:val="24"/>
                <w14:ligatures w14:val="none"/>
              </w:rPr>
            </w:pPr>
          </w:p>
          <w:p w14:paraId="3032D1C5"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8A6498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449E6783" w14:textId="77777777" w:rsidR="00712F51" w:rsidRDefault="00712F51" w:rsidP="001C34D4">
            <w:pPr>
              <w:rPr>
                <w:rFonts w:ascii="Times New Roman" w:hAnsi="Times New Roman" w:cs="Times New Roman"/>
                <w:kern w:val="0"/>
                <w:sz w:val="24"/>
                <w:szCs w:val="24"/>
                <w14:ligatures w14:val="none"/>
              </w:rPr>
            </w:pPr>
          </w:p>
          <w:p w14:paraId="0E60C85F" w14:textId="6D093992" w:rsidR="00507B5D" w:rsidRPr="00F21F3F" w:rsidRDefault="00F72AD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712F51" w:rsidRPr="00F21F3F" w14:paraId="38D4DEDC" w14:textId="77777777" w:rsidTr="001C34D4">
        <w:tc>
          <w:tcPr>
            <w:tcW w:w="3020" w:type="dxa"/>
          </w:tcPr>
          <w:p w14:paraId="698211ED" w14:textId="77777777" w:rsidR="00712F51" w:rsidRPr="00F21F3F" w:rsidRDefault="00712F51" w:rsidP="001C34D4">
            <w:pPr>
              <w:rPr>
                <w:rFonts w:ascii="Times New Roman" w:hAnsi="Times New Roman" w:cs="Times New Roman"/>
                <w:b/>
                <w:bCs/>
                <w:kern w:val="0"/>
                <w:sz w:val="24"/>
                <w:szCs w:val="24"/>
                <w14:ligatures w14:val="none"/>
              </w:rPr>
            </w:pPr>
          </w:p>
          <w:p w14:paraId="3DF68F95"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36EF22D8"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7FA4AA5" w14:textId="77777777" w:rsidR="00712F51" w:rsidRDefault="00712F51" w:rsidP="001C34D4">
            <w:pPr>
              <w:rPr>
                <w:rFonts w:ascii="Times New Roman" w:hAnsi="Times New Roman" w:cs="Times New Roman"/>
                <w:kern w:val="0"/>
                <w:sz w:val="24"/>
                <w:szCs w:val="24"/>
                <w14:ligatures w14:val="none"/>
              </w:rPr>
            </w:pPr>
          </w:p>
          <w:p w14:paraId="4ED93836" w14:textId="77777777" w:rsidR="00F72AD6" w:rsidRDefault="00F72AD6" w:rsidP="00F72AD6">
            <w:pPr>
              <w:rPr>
                <w:rFonts w:ascii="Times New Roman" w:hAnsi="Times New Roman" w:cs="Times New Roman"/>
                <w:kern w:val="0"/>
                <w:sz w:val="24"/>
                <w:szCs w:val="24"/>
                <w14:ligatures w14:val="none"/>
              </w:rPr>
            </w:pPr>
            <w:hyperlink r:id="rId33" w:history="1">
              <w:r w:rsidRPr="00F85F47">
                <w:rPr>
                  <w:rStyle w:val="Kpr"/>
                  <w:rFonts w:ascii="Times New Roman" w:hAnsi="Times New Roman" w:cs="Times New Roman"/>
                  <w:kern w:val="0"/>
                  <w:sz w:val="24"/>
                  <w:szCs w:val="24"/>
                  <w14:ligatures w14:val="none"/>
                </w:rPr>
                <w:t>Akademik Teşvik Töreni</w:t>
              </w:r>
            </w:hyperlink>
          </w:p>
          <w:p w14:paraId="7E4E51D8" w14:textId="44295B63" w:rsidR="00F72AD6" w:rsidRDefault="00F72AD6" w:rsidP="00F72AD6">
            <w:pPr>
              <w:rPr>
                <w:rFonts w:ascii="Times New Roman" w:hAnsi="Times New Roman" w:cs="Times New Roman"/>
                <w:kern w:val="0"/>
                <w:sz w:val="24"/>
                <w:szCs w:val="24"/>
                <w14:ligatures w14:val="none"/>
              </w:rPr>
            </w:pPr>
            <w:hyperlink r:id="rId34" w:history="1">
              <w:r w:rsidRPr="00F85F47">
                <w:rPr>
                  <w:rStyle w:val="Kpr"/>
                  <w:rFonts w:ascii="Times New Roman" w:hAnsi="Times New Roman" w:cs="Times New Roman"/>
                  <w:kern w:val="0"/>
                  <w:sz w:val="24"/>
                  <w:szCs w:val="24"/>
                  <w14:ligatures w14:val="none"/>
                </w:rPr>
                <w:t>BAP Uygulama Yönergesi</w:t>
              </w:r>
            </w:hyperlink>
          </w:p>
          <w:p w14:paraId="0F187889" w14:textId="19C2523A" w:rsidR="00507B5D" w:rsidRPr="00F21F3F" w:rsidRDefault="00507B5D" w:rsidP="001C34D4">
            <w:pPr>
              <w:rPr>
                <w:rFonts w:ascii="Times New Roman" w:hAnsi="Times New Roman" w:cs="Times New Roman"/>
                <w:kern w:val="0"/>
                <w:sz w:val="24"/>
                <w:szCs w:val="24"/>
                <w14:ligatures w14:val="none"/>
              </w:rPr>
            </w:pPr>
          </w:p>
        </w:tc>
      </w:tr>
    </w:tbl>
    <w:p w14:paraId="2D145234" w14:textId="77777777" w:rsidR="00DD412C" w:rsidRPr="00A0648E" w:rsidRDefault="00DD412C" w:rsidP="00DD412C">
      <w:pPr>
        <w:rPr>
          <w:rFonts w:ascii="Times New Roman" w:hAnsi="Times New Roman" w:cs="Times New Roman"/>
          <w:b/>
          <w:bCs/>
          <w:sz w:val="24"/>
          <w:szCs w:val="24"/>
        </w:rPr>
      </w:pPr>
    </w:p>
    <w:p w14:paraId="11BEB8CE" w14:textId="77777777" w:rsidR="00DD412C" w:rsidRPr="00A0648E" w:rsidRDefault="00DD412C" w:rsidP="00DD412C">
      <w:pPr>
        <w:rPr>
          <w:rFonts w:ascii="Times New Roman" w:hAnsi="Times New Roman" w:cs="Times New Roman"/>
          <w:b/>
          <w:bCs/>
          <w:sz w:val="24"/>
          <w:szCs w:val="24"/>
        </w:rPr>
      </w:pPr>
    </w:p>
    <w:p w14:paraId="3803266D"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60FD6FE3"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64751D" w:rsidRPr="00F21F3F" w14:paraId="287E02CB" w14:textId="77777777" w:rsidTr="001C34D4">
        <w:tc>
          <w:tcPr>
            <w:tcW w:w="9062" w:type="dxa"/>
            <w:gridSpan w:val="2"/>
          </w:tcPr>
          <w:p w14:paraId="5D873EB8" w14:textId="3BD55247" w:rsidR="0064751D" w:rsidRPr="00B50AE6" w:rsidRDefault="0064751D" w:rsidP="0064751D">
            <w:pPr>
              <w:rPr>
                <w:rFonts w:ascii="Times New Roman" w:hAnsi="Times New Roman" w:cs="Times New Roman"/>
                <w:b/>
                <w:bCs/>
                <w:sz w:val="24"/>
                <w:szCs w:val="24"/>
              </w:rPr>
            </w:pPr>
            <w:r w:rsidRPr="00A0648E">
              <w:rPr>
                <w:rFonts w:ascii="Times New Roman" w:hAnsi="Times New Roman" w:cs="Times New Roman"/>
                <w:b/>
                <w:bCs/>
                <w:sz w:val="24"/>
                <w:szCs w:val="24"/>
              </w:rPr>
              <w:t>D.TOPLUMSAL KATKI</w:t>
            </w:r>
          </w:p>
        </w:tc>
      </w:tr>
      <w:tr w:rsidR="0064751D" w:rsidRPr="00F21F3F" w14:paraId="05900C9E" w14:textId="77777777" w:rsidTr="001C34D4">
        <w:tc>
          <w:tcPr>
            <w:tcW w:w="9062" w:type="dxa"/>
            <w:gridSpan w:val="2"/>
          </w:tcPr>
          <w:p w14:paraId="141091AC" w14:textId="77777777" w:rsidR="0064751D" w:rsidRPr="00A0648E" w:rsidRDefault="0064751D" w:rsidP="0064751D">
            <w:pPr>
              <w:rPr>
                <w:rFonts w:ascii="Times New Roman" w:hAnsi="Times New Roman" w:cs="Times New Roman"/>
                <w:b/>
                <w:bCs/>
                <w:sz w:val="24"/>
                <w:szCs w:val="24"/>
              </w:rPr>
            </w:pPr>
            <w:r w:rsidRPr="00A0648E">
              <w:rPr>
                <w:rFonts w:ascii="Times New Roman" w:hAnsi="Times New Roman" w:cs="Times New Roman"/>
                <w:b/>
                <w:bCs/>
                <w:sz w:val="24"/>
                <w:szCs w:val="24"/>
              </w:rPr>
              <w:t>D.1. Toplumsal Katkı Süreçlerinin Yönetimi ve Toplumsal Katkı Kaynakları</w:t>
            </w:r>
          </w:p>
          <w:p w14:paraId="359739C5" w14:textId="15DB3CAC" w:rsidR="0064751D" w:rsidRPr="00712F51" w:rsidRDefault="0064751D" w:rsidP="001C34D4">
            <w:pPr>
              <w:rPr>
                <w:rFonts w:ascii="Times New Roman" w:hAnsi="Times New Roman" w:cs="Times New Roman"/>
                <w:b/>
                <w:bCs/>
                <w:sz w:val="24"/>
                <w:szCs w:val="24"/>
              </w:rPr>
            </w:pPr>
            <w:r w:rsidRPr="00A0648E">
              <w:rPr>
                <w:rFonts w:ascii="Times New Roman" w:hAnsi="Times New Roman" w:cs="Times New Roman"/>
                <w:b/>
                <w:bCs/>
                <w:sz w:val="24"/>
                <w:szCs w:val="24"/>
              </w:rPr>
              <w:t>D.1.1. Toplumsal katkı süreçlerinin yönetimi</w:t>
            </w:r>
          </w:p>
        </w:tc>
      </w:tr>
      <w:tr w:rsidR="0064751D" w:rsidRPr="00F21F3F" w14:paraId="03F8B4F4" w14:textId="77777777" w:rsidTr="001C34D4">
        <w:trPr>
          <w:trHeight w:val="848"/>
        </w:trPr>
        <w:tc>
          <w:tcPr>
            <w:tcW w:w="9062" w:type="dxa"/>
            <w:gridSpan w:val="2"/>
          </w:tcPr>
          <w:p w14:paraId="0240B8E8" w14:textId="77777777" w:rsidR="0064751D" w:rsidRPr="005466D9" w:rsidRDefault="0064751D" w:rsidP="001C34D4">
            <w:pPr>
              <w:rPr>
                <w:rFonts w:ascii="Times New Roman" w:hAnsi="Times New Roman" w:cs="Times New Roman"/>
                <w:b/>
                <w:bCs/>
                <w:kern w:val="0"/>
                <w:sz w:val="24"/>
                <w:szCs w:val="24"/>
                <w14:ligatures w14:val="none"/>
              </w:rPr>
            </w:pPr>
          </w:p>
          <w:p w14:paraId="6898027B" w14:textId="48DADD7F" w:rsidR="00F72AD6" w:rsidRPr="005466D9" w:rsidRDefault="00F72AD6" w:rsidP="00F72AD6">
            <w:pPr>
              <w:jc w:val="both"/>
              <w:rPr>
                <w:rFonts w:ascii="Times New Roman" w:hAnsi="Times New Roman" w:cs="Times New Roman"/>
                <w:kern w:val="0"/>
                <w:sz w:val="24"/>
                <w:szCs w:val="24"/>
                <w14:ligatures w14:val="none"/>
              </w:rPr>
            </w:pPr>
            <w:r w:rsidRPr="005466D9">
              <w:rPr>
                <w:rFonts w:ascii="Times New Roman" w:hAnsi="Times New Roman" w:cs="Times New Roman"/>
                <w:kern w:val="0"/>
                <w:sz w:val="24"/>
                <w:szCs w:val="24"/>
                <w14:ligatures w14:val="none"/>
              </w:rPr>
              <w:t>İzmir Demokrasi Üniversitesi Uluslararası İlişkiler Bölümü, toplumsal katkı faaliyetlerini üniversitenin misyonu ve stratejik hedefleri doğrultusunda yürütmekte olup, bu katkıların sürdürülebilir ve planlı bir şekilde yönetilmesine özen göstermektedir. Toplumsal katkı süreçleri, üniversitenin stratejik planları doğrultusunda yönlendirilmekte, bölüm düzeyinde ise fakülte yönetimi ve öğretim elemanlarının iş birliği ile uygulanmaktadır.</w:t>
            </w:r>
          </w:p>
          <w:p w14:paraId="5DF3E191" w14:textId="77777777" w:rsidR="00F72AD6" w:rsidRPr="005466D9" w:rsidRDefault="00F72AD6" w:rsidP="00F72AD6">
            <w:pPr>
              <w:jc w:val="both"/>
              <w:rPr>
                <w:rFonts w:ascii="Times New Roman" w:hAnsi="Times New Roman" w:cs="Times New Roman"/>
                <w:kern w:val="0"/>
                <w:sz w:val="24"/>
                <w:szCs w:val="24"/>
                <w14:ligatures w14:val="none"/>
              </w:rPr>
            </w:pPr>
          </w:p>
          <w:p w14:paraId="50F8318E" w14:textId="3F4F44F1" w:rsidR="0064751D" w:rsidRPr="005466D9" w:rsidRDefault="00F72AD6" w:rsidP="00F72AD6">
            <w:pPr>
              <w:jc w:val="both"/>
              <w:rPr>
                <w:rFonts w:ascii="Times New Roman" w:hAnsi="Times New Roman" w:cs="Times New Roman"/>
                <w:kern w:val="0"/>
                <w:sz w:val="24"/>
                <w:szCs w:val="24"/>
                <w14:ligatures w14:val="none"/>
              </w:rPr>
            </w:pPr>
            <w:r w:rsidRPr="005466D9">
              <w:rPr>
                <w:rFonts w:ascii="Times New Roman" w:hAnsi="Times New Roman" w:cs="Times New Roman"/>
                <w:kern w:val="0"/>
                <w:sz w:val="24"/>
                <w:szCs w:val="24"/>
                <w14:ligatures w14:val="none"/>
              </w:rPr>
              <w:t xml:space="preserve">Toplumsal katkıyı teşvik etmek amacıyla öğrenci toplulukları seminerler ve sosyal sorumluluk projeleri desteklenmekte; bu faaliyetler üniversitenin web sayfası ve sosyal medya kanalları aracılığıyla kamuoyu ile paylaşılmaktadır. </w:t>
            </w:r>
          </w:p>
          <w:p w14:paraId="56629EFA" w14:textId="77777777" w:rsidR="005466D9" w:rsidRPr="005466D9" w:rsidRDefault="005466D9" w:rsidP="00F72AD6">
            <w:pPr>
              <w:jc w:val="both"/>
              <w:rPr>
                <w:rFonts w:ascii="Times New Roman" w:hAnsi="Times New Roman" w:cs="Times New Roman"/>
                <w:kern w:val="0"/>
                <w:sz w:val="24"/>
                <w:szCs w:val="24"/>
                <w14:ligatures w14:val="none"/>
              </w:rPr>
            </w:pPr>
          </w:p>
          <w:p w14:paraId="0DFC85F3" w14:textId="77777777" w:rsidR="005466D9" w:rsidRPr="005466D9" w:rsidRDefault="005466D9" w:rsidP="005466D9">
            <w:pPr>
              <w:jc w:val="both"/>
              <w:rPr>
                <w:rFonts w:ascii="Times New Roman" w:hAnsi="Times New Roman" w:cs="Times New Roman"/>
                <w:kern w:val="0"/>
                <w:sz w:val="24"/>
                <w:szCs w:val="24"/>
                <w14:ligatures w14:val="none"/>
              </w:rPr>
            </w:pPr>
            <w:r w:rsidRPr="005466D9">
              <w:rPr>
                <w:rFonts w:ascii="Times New Roman" w:hAnsi="Times New Roman" w:cs="Times New Roman"/>
                <w:kern w:val="0"/>
                <w:sz w:val="24"/>
                <w:szCs w:val="24"/>
                <w14:ligatures w14:val="none"/>
              </w:rPr>
              <w:t xml:space="preserve">İzmir Demokrasi Üniversitesi tarafından Sosyal Sorumluluk  Projeleri ve Gönüllülük çalışmaları üniversitemizin öğrencilerini kapsayacak şekilde ders içeriğinde yer almaktadır. Bölümümüzün akademik ve idari personelinin çabası ve öğrencilerimizin katkısı ile toplumsal fayda sağlamayı hedefleyen bu projeler düzenli olarak bölümüzde gerçekleştirilmektedir. </w:t>
            </w:r>
          </w:p>
          <w:p w14:paraId="2BAB6790" w14:textId="77777777" w:rsidR="005466D9" w:rsidRPr="005466D9" w:rsidRDefault="005466D9" w:rsidP="005466D9">
            <w:pPr>
              <w:jc w:val="both"/>
              <w:rPr>
                <w:rFonts w:ascii="Times New Roman" w:hAnsi="Times New Roman" w:cs="Times New Roman"/>
                <w:kern w:val="0"/>
                <w:sz w:val="24"/>
                <w:szCs w:val="24"/>
                <w14:ligatures w14:val="none"/>
              </w:rPr>
            </w:pPr>
            <w:r w:rsidRPr="005466D9">
              <w:rPr>
                <w:rFonts w:ascii="Times New Roman" w:hAnsi="Times New Roman" w:cs="Times New Roman"/>
                <w:kern w:val="0"/>
                <w:sz w:val="24"/>
                <w:szCs w:val="24"/>
                <w14:ligatures w14:val="none"/>
              </w:rPr>
              <w:t xml:space="preserve">Üniversitemizin Sosyal Sorumluluk Projeleri ve Gönüllülük Çalışmaları Koordinatörlüğü tarafından da desteklenen bu projelerin içeriği toplumsal sorunları belirlemek, çözüm üretmek ve takım ruhunu oluşturarak iletişim ve organizasyon becerilerin geliştirme amacına yöneliktir. </w:t>
            </w:r>
          </w:p>
          <w:p w14:paraId="69B0C033" w14:textId="77777777" w:rsidR="005466D9" w:rsidRPr="005466D9" w:rsidRDefault="005466D9" w:rsidP="005466D9">
            <w:pPr>
              <w:jc w:val="both"/>
              <w:rPr>
                <w:rFonts w:ascii="Times New Roman" w:hAnsi="Times New Roman" w:cs="Times New Roman"/>
                <w:kern w:val="0"/>
                <w:sz w:val="24"/>
                <w:szCs w:val="24"/>
                <w14:ligatures w14:val="none"/>
              </w:rPr>
            </w:pPr>
            <w:r w:rsidRPr="005466D9">
              <w:rPr>
                <w:rFonts w:ascii="Times New Roman" w:hAnsi="Times New Roman" w:cs="Times New Roman"/>
                <w:kern w:val="0"/>
                <w:sz w:val="24"/>
                <w:szCs w:val="24"/>
                <w14:ligatures w14:val="none"/>
              </w:rPr>
              <w:t xml:space="preserve">Sosyal Sorumluluk projeleri ekonomik/etik sorumluluklar, eğitim/fırsat/ eşitliği, insan hakları, çevre/ hayvan hakları, engellilere destek, sürdürebilirlik, tasarruf çalışmaları ve sağlık hizmetleri vb. çeşitli konu başlıklarından oluşmaktadır. Her bahar yılı içerisinde ders programı içeriğinde tanımlanan bu çalışmalar ilgili danışman öğretim üyesinin desteğiyle tamamlanmaktadır. </w:t>
            </w:r>
          </w:p>
          <w:p w14:paraId="3CCA49E8" w14:textId="77777777" w:rsidR="005466D9" w:rsidRPr="005466D9" w:rsidRDefault="005466D9" w:rsidP="005466D9">
            <w:pPr>
              <w:jc w:val="both"/>
              <w:rPr>
                <w:rFonts w:ascii="Times New Roman" w:hAnsi="Times New Roman" w:cs="Times New Roman"/>
                <w:kern w:val="0"/>
                <w:sz w:val="24"/>
                <w:szCs w:val="24"/>
                <w14:ligatures w14:val="none"/>
              </w:rPr>
            </w:pPr>
          </w:p>
          <w:p w14:paraId="378219E8" w14:textId="77777777" w:rsidR="005466D9" w:rsidRPr="005466D9" w:rsidRDefault="005466D9" w:rsidP="005466D9">
            <w:pPr>
              <w:jc w:val="both"/>
              <w:rPr>
                <w:rFonts w:ascii="Times New Roman" w:hAnsi="Times New Roman" w:cs="Times New Roman"/>
                <w:kern w:val="0"/>
                <w:sz w:val="24"/>
                <w:szCs w:val="24"/>
                <w14:ligatures w14:val="none"/>
              </w:rPr>
            </w:pPr>
            <w:r w:rsidRPr="005466D9">
              <w:rPr>
                <w:rFonts w:ascii="Times New Roman" w:hAnsi="Times New Roman" w:cs="Times New Roman"/>
                <w:kern w:val="0"/>
                <w:sz w:val="24"/>
                <w:szCs w:val="24"/>
                <w14:ligatures w14:val="none"/>
              </w:rPr>
              <w:t>Uluslararası İlişkiler Bölümü öğrencileri tarafından farklı konularda geliştirilen sosyal sorumluluk  projelerinin çıktıları üniversitemizin web sayfasında saklanarak, haftalık/ dönem sonu olmak üzere yazılı rapor formatında (imzalı) hazırlanan raporlar dijital ortamlarda yıl bazında  arşivlenmektedir.</w:t>
            </w:r>
          </w:p>
          <w:p w14:paraId="15289DD8" w14:textId="77777777" w:rsidR="005466D9" w:rsidRPr="005466D9" w:rsidRDefault="005466D9" w:rsidP="005466D9">
            <w:pPr>
              <w:jc w:val="both"/>
              <w:rPr>
                <w:rFonts w:ascii="Times New Roman" w:hAnsi="Times New Roman" w:cs="Times New Roman"/>
                <w:kern w:val="0"/>
                <w:sz w:val="24"/>
                <w:szCs w:val="24"/>
                <w14:ligatures w14:val="none"/>
              </w:rPr>
            </w:pPr>
          </w:p>
          <w:p w14:paraId="523C22A9" w14:textId="77777777" w:rsidR="005466D9" w:rsidRPr="005466D9" w:rsidRDefault="005466D9" w:rsidP="005466D9">
            <w:pPr>
              <w:jc w:val="both"/>
              <w:rPr>
                <w:rFonts w:ascii="Times New Roman" w:hAnsi="Times New Roman" w:cs="Times New Roman"/>
                <w:kern w:val="0"/>
                <w:sz w:val="24"/>
                <w:szCs w:val="24"/>
                <w14:ligatures w14:val="none"/>
              </w:rPr>
            </w:pPr>
          </w:p>
          <w:p w14:paraId="7A83817F" w14:textId="680A9A43" w:rsidR="005466D9" w:rsidRPr="005466D9" w:rsidRDefault="005466D9" w:rsidP="005466D9">
            <w:pPr>
              <w:jc w:val="both"/>
              <w:rPr>
                <w:rFonts w:ascii="Times New Roman" w:hAnsi="Times New Roman" w:cs="Times New Roman"/>
                <w:kern w:val="0"/>
                <w:sz w:val="24"/>
                <w:szCs w:val="24"/>
                <w14:ligatures w14:val="none"/>
              </w:rPr>
            </w:pPr>
            <w:hyperlink r:id="rId35" w:history="1">
              <w:r w:rsidRPr="005466D9">
                <w:rPr>
                  <w:rStyle w:val="Kpr"/>
                  <w:rFonts w:ascii="Times New Roman" w:hAnsi="Times New Roman" w:cs="Times New Roman"/>
                  <w:color w:val="auto"/>
                  <w:kern w:val="0"/>
                  <w:sz w:val="24"/>
                  <w:szCs w:val="24"/>
                  <w14:ligatures w14:val="none"/>
                </w:rPr>
                <w:t>https://sosyalsorumluluk.idu.edu.tr/</w:t>
              </w:r>
            </w:hyperlink>
          </w:p>
          <w:p w14:paraId="036EEE6A" w14:textId="77777777" w:rsidR="0064751D" w:rsidRPr="005466D9" w:rsidRDefault="0064751D" w:rsidP="001C34D4">
            <w:pPr>
              <w:rPr>
                <w:rFonts w:ascii="Times New Roman" w:hAnsi="Times New Roman" w:cs="Times New Roman"/>
                <w:kern w:val="0"/>
                <w:sz w:val="24"/>
                <w:szCs w:val="24"/>
                <w14:ligatures w14:val="none"/>
              </w:rPr>
            </w:pPr>
          </w:p>
          <w:p w14:paraId="51BD070A" w14:textId="77777777" w:rsidR="0064751D" w:rsidRPr="005466D9" w:rsidRDefault="0064751D" w:rsidP="001C34D4">
            <w:pPr>
              <w:rPr>
                <w:rFonts w:ascii="Times New Roman" w:hAnsi="Times New Roman" w:cs="Times New Roman"/>
                <w:kern w:val="0"/>
                <w:sz w:val="24"/>
                <w:szCs w:val="24"/>
                <w14:ligatures w14:val="none"/>
              </w:rPr>
            </w:pPr>
          </w:p>
          <w:p w14:paraId="5BC3DCC1" w14:textId="77777777" w:rsidR="0064751D" w:rsidRPr="005466D9" w:rsidRDefault="0064751D" w:rsidP="001C34D4">
            <w:pPr>
              <w:rPr>
                <w:rFonts w:ascii="Times New Roman" w:hAnsi="Times New Roman" w:cs="Times New Roman"/>
                <w:kern w:val="0"/>
                <w:sz w:val="24"/>
                <w:szCs w:val="24"/>
                <w14:ligatures w14:val="none"/>
              </w:rPr>
            </w:pPr>
          </w:p>
        </w:tc>
      </w:tr>
      <w:tr w:rsidR="0064751D" w:rsidRPr="00F21F3F" w14:paraId="5360C20B" w14:textId="77777777" w:rsidTr="001C34D4">
        <w:tc>
          <w:tcPr>
            <w:tcW w:w="3020" w:type="dxa"/>
          </w:tcPr>
          <w:p w14:paraId="7742AA23" w14:textId="77777777" w:rsidR="0064751D" w:rsidRPr="00F21F3F" w:rsidRDefault="0064751D" w:rsidP="001C34D4">
            <w:pPr>
              <w:rPr>
                <w:rFonts w:ascii="Times New Roman" w:hAnsi="Times New Roman" w:cs="Times New Roman"/>
                <w:color w:val="FF0000"/>
                <w:kern w:val="0"/>
                <w:sz w:val="24"/>
                <w:szCs w:val="24"/>
                <w14:ligatures w14:val="none"/>
              </w:rPr>
            </w:pPr>
          </w:p>
          <w:p w14:paraId="5385F514" w14:textId="77777777" w:rsidR="0064751D" w:rsidRPr="00F21F3F" w:rsidRDefault="0064751D"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517DD8D" w14:textId="77777777" w:rsidR="0064751D" w:rsidRPr="00F21F3F" w:rsidRDefault="0064751D" w:rsidP="001C34D4">
            <w:pPr>
              <w:rPr>
                <w:rFonts w:ascii="Times New Roman" w:hAnsi="Times New Roman" w:cs="Times New Roman"/>
                <w:kern w:val="0"/>
                <w:sz w:val="24"/>
                <w:szCs w:val="24"/>
                <w14:ligatures w14:val="none"/>
              </w:rPr>
            </w:pPr>
          </w:p>
        </w:tc>
        <w:tc>
          <w:tcPr>
            <w:tcW w:w="6042" w:type="dxa"/>
          </w:tcPr>
          <w:p w14:paraId="51E91978" w14:textId="77777777" w:rsidR="0064751D" w:rsidRDefault="0064751D" w:rsidP="001C34D4">
            <w:pPr>
              <w:rPr>
                <w:rFonts w:ascii="Times New Roman" w:hAnsi="Times New Roman" w:cs="Times New Roman"/>
                <w:kern w:val="0"/>
                <w:sz w:val="24"/>
                <w:szCs w:val="24"/>
                <w14:ligatures w14:val="none"/>
              </w:rPr>
            </w:pPr>
          </w:p>
          <w:p w14:paraId="0F9B4989" w14:textId="33A193CC" w:rsidR="00D61176" w:rsidRPr="00F21F3F" w:rsidRDefault="00F72AD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64751D" w:rsidRPr="00F21F3F" w14:paraId="0E847916" w14:textId="77777777" w:rsidTr="001C34D4">
        <w:tc>
          <w:tcPr>
            <w:tcW w:w="3020" w:type="dxa"/>
          </w:tcPr>
          <w:p w14:paraId="4200FF74" w14:textId="77777777" w:rsidR="0064751D" w:rsidRPr="00F21F3F" w:rsidRDefault="0064751D" w:rsidP="001C34D4">
            <w:pPr>
              <w:rPr>
                <w:rFonts w:ascii="Times New Roman" w:hAnsi="Times New Roman" w:cs="Times New Roman"/>
                <w:b/>
                <w:bCs/>
                <w:kern w:val="0"/>
                <w:sz w:val="24"/>
                <w:szCs w:val="24"/>
                <w14:ligatures w14:val="none"/>
              </w:rPr>
            </w:pPr>
          </w:p>
          <w:p w14:paraId="3B54EEB7" w14:textId="77777777" w:rsidR="0064751D" w:rsidRPr="00F21F3F" w:rsidRDefault="0064751D"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56B9B2" w14:textId="77777777" w:rsidR="0064751D" w:rsidRPr="00F21F3F" w:rsidRDefault="0064751D" w:rsidP="001C34D4">
            <w:pPr>
              <w:rPr>
                <w:rFonts w:ascii="Times New Roman" w:hAnsi="Times New Roman" w:cs="Times New Roman"/>
                <w:kern w:val="0"/>
                <w:sz w:val="24"/>
                <w:szCs w:val="24"/>
                <w14:ligatures w14:val="none"/>
              </w:rPr>
            </w:pPr>
          </w:p>
        </w:tc>
        <w:tc>
          <w:tcPr>
            <w:tcW w:w="6042" w:type="dxa"/>
          </w:tcPr>
          <w:p w14:paraId="35AF4CEE" w14:textId="77777777" w:rsidR="0064751D" w:rsidRDefault="0064751D" w:rsidP="001C34D4">
            <w:pPr>
              <w:rPr>
                <w:rFonts w:ascii="Times New Roman" w:hAnsi="Times New Roman" w:cs="Times New Roman"/>
                <w:kern w:val="0"/>
                <w:sz w:val="24"/>
                <w:szCs w:val="24"/>
                <w14:ligatures w14:val="none"/>
              </w:rPr>
            </w:pPr>
          </w:p>
          <w:p w14:paraId="032B8AEE" w14:textId="77777777" w:rsidR="00D61176" w:rsidRDefault="005466D9" w:rsidP="005466D9">
            <w:pPr>
              <w:jc w:val="both"/>
              <w:rPr>
                <w:rFonts w:ascii="Times New Roman" w:hAnsi="Times New Roman" w:cs="Times New Roman"/>
                <w:kern w:val="0"/>
                <w:sz w:val="24"/>
                <w:szCs w:val="24"/>
                <w14:ligatures w14:val="none"/>
              </w:rPr>
            </w:pPr>
            <w:hyperlink r:id="rId36" w:history="1">
              <w:r w:rsidRPr="005466D9">
                <w:rPr>
                  <w:rStyle w:val="Kpr"/>
                  <w:rFonts w:ascii="Times New Roman" w:hAnsi="Times New Roman" w:cs="Times New Roman"/>
                  <w:color w:val="auto"/>
                  <w:kern w:val="0"/>
                  <w:sz w:val="24"/>
                  <w:szCs w:val="24"/>
                  <w14:ligatures w14:val="none"/>
                </w:rPr>
                <w:t>https://sosyalsorumluluk.idu.edu.tr/</w:t>
              </w:r>
            </w:hyperlink>
          </w:p>
          <w:p w14:paraId="4E1ECBFD" w14:textId="7D5DDC92" w:rsidR="005466D9" w:rsidRPr="00F21F3F" w:rsidRDefault="005466D9" w:rsidP="005466D9">
            <w:pPr>
              <w:jc w:val="both"/>
              <w:rPr>
                <w:rFonts w:ascii="Times New Roman" w:hAnsi="Times New Roman" w:cs="Times New Roman"/>
                <w:kern w:val="0"/>
                <w:sz w:val="24"/>
                <w:szCs w:val="24"/>
                <w14:ligatures w14:val="none"/>
              </w:rPr>
            </w:pPr>
          </w:p>
        </w:tc>
      </w:tr>
    </w:tbl>
    <w:p w14:paraId="6F023CD6" w14:textId="77777777" w:rsidR="00DD412C" w:rsidRPr="00A0648E" w:rsidRDefault="00DD412C" w:rsidP="00DD412C">
      <w:pPr>
        <w:rPr>
          <w:rFonts w:ascii="Times New Roman" w:hAnsi="Times New Roman" w:cs="Times New Roman"/>
          <w:b/>
          <w:bCs/>
          <w:sz w:val="24"/>
          <w:szCs w:val="24"/>
        </w:rPr>
      </w:pPr>
    </w:p>
    <w:p w14:paraId="6E9DA2DC" w14:textId="77777777" w:rsidR="008B6DDB" w:rsidRPr="00A0648E" w:rsidRDefault="008B6DDB" w:rsidP="00DD412C">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3E6DB8" w:rsidRPr="00F21F3F" w14:paraId="51857E1C" w14:textId="77777777" w:rsidTr="001C34D4">
        <w:tc>
          <w:tcPr>
            <w:tcW w:w="9062" w:type="dxa"/>
            <w:gridSpan w:val="2"/>
          </w:tcPr>
          <w:p w14:paraId="03D65B9E" w14:textId="77777777" w:rsidR="003E6DB8" w:rsidRPr="00B50AE6"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D.TOPLUMSAL KATKI</w:t>
            </w:r>
          </w:p>
        </w:tc>
      </w:tr>
      <w:tr w:rsidR="003E6DB8" w:rsidRPr="00F21F3F" w14:paraId="5572F180" w14:textId="77777777" w:rsidTr="001C34D4">
        <w:tc>
          <w:tcPr>
            <w:tcW w:w="9062" w:type="dxa"/>
            <w:gridSpan w:val="2"/>
          </w:tcPr>
          <w:p w14:paraId="0943DD7B" w14:textId="77777777" w:rsidR="003E6DB8" w:rsidRPr="00A0648E"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D.1. Toplumsal Katkı Süreçlerinin Yönetimi ve Toplumsal Katkı Kaynakları</w:t>
            </w:r>
          </w:p>
          <w:p w14:paraId="0B945AFA" w14:textId="5439229F" w:rsidR="003E6DB8" w:rsidRPr="00712F51"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D.1.2. Kaynaklar</w:t>
            </w:r>
          </w:p>
        </w:tc>
      </w:tr>
      <w:tr w:rsidR="003E6DB8" w:rsidRPr="00F21F3F" w14:paraId="095A3BFC" w14:textId="77777777" w:rsidTr="001C34D4">
        <w:trPr>
          <w:trHeight w:val="848"/>
        </w:trPr>
        <w:tc>
          <w:tcPr>
            <w:tcW w:w="9062" w:type="dxa"/>
            <w:gridSpan w:val="2"/>
          </w:tcPr>
          <w:p w14:paraId="35A79CAF" w14:textId="77777777" w:rsidR="003E6DB8" w:rsidRPr="00F21F3F" w:rsidRDefault="003E6DB8" w:rsidP="001C34D4">
            <w:pPr>
              <w:rPr>
                <w:rFonts w:ascii="Times New Roman" w:hAnsi="Times New Roman" w:cs="Times New Roman"/>
                <w:b/>
                <w:bCs/>
                <w:kern w:val="0"/>
                <w:sz w:val="24"/>
                <w:szCs w:val="24"/>
                <w14:ligatures w14:val="none"/>
              </w:rPr>
            </w:pPr>
          </w:p>
          <w:p w14:paraId="7A32AF9A" w14:textId="77777777" w:rsidR="003E6DB8" w:rsidRPr="00F21F3F" w:rsidRDefault="003E6DB8" w:rsidP="001C34D4">
            <w:pPr>
              <w:rPr>
                <w:rFonts w:ascii="Times New Roman" w:hAnsi="Times New Roman" w:cs="Times New Roman"/>
                <w:color w:val="FF0000"/>
                <w:kern w:val="0"/>
                <w:sz w:val="24"/>
                <w:szCs w:val="24"/>
                <w14:ligatures w14:val="none"/>
              </w:rPr>
            </w:pPr>
          </w:p>
          <w:p w14:paraId="05879279" w14:textId="77777777" w:rsidR="003E6DB8" w:rsidRPr="00F21F3F" w:rsidRDefault="003E6DB8" w:rsidP="001C34D4">
            <w:pPr>
              <w:rPr>
                <w:rFonts w:ascii="Times New Roman" w:hAnsi="Times New Roman" w:cs="Times New Roman"/>
                <w:color w:val="FF0000"/>
                <w:kern w:val="0"/>
                <w:sz w:val="24"/>
                <w:szCs w:val="24"/>
                <w14:ligatures w14:val="none"/>
              </w:rPr>
            </w:pPr>
          </w:p>
          <w:p w14:paraId="56F6BD07" w14:textId="77777777" w:rsidR="00D61176" w:rsidRPr="00F21F3F" w:rsidRDefault="00D61176" w:rsidP="00D61176">
            <w:pPr>
              <w:rPr>
                <w:rFonts w:ascii="Times New Roman" w:hAnsi="Times New Roman" w:cs="Times New Roman"/>
                <w:color w:val="FF0000"/>
                <w:kern w:val="0"/>
                <w:sz w:val="24"/>
                <w:szCs w:val="24"/>
                <w14:ligatures w14:val="none"/>
              </w:rPr>
            </w:pPr>
          </w:p>
          <w:p w14:paraId="52BEA99B" w14:textId="1A851CB1" w:rsidR="00D61176" w:rsidRPr="00102420" w:rsidRDefault="00560F95" w:rsidP="00D61176">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Uluslararası İlişkiler</w:t>
            </w:r>
            <w:r w:rsidR="00D61176" w:rsidRPr="00102420">
              <w:rPr>
                <w:rFonts w:ascii="Times New Roman" w:hAnsi="Times New Roman" w:cs="Times New Roman"/>
                <w:bCs/>
                <w:kern w:val="0"/>
                <w:sz w:val="24"/>
                <w:szCs w:val="24"/>
                <w14:ligatures w14:val="none"/>
              </w:rPr>
              <w:t xml:space="preserve"> bölümü olarak bu kısma ekleyebileceğimiz bir şey bulunmamaktadır.</w:t>
            </w:r>
          </w:p>
          <w:p w14:paraId="63308DC1" w14:textId="77777777" w:rsidR="003E6DB8" w:rsidRPr="00F21F3F" w:rsidRDefault="003E6DB8" w:rsidP="001C34D4">
            <w:pPr>
              <w:rPr>
                <w:rFonts w:ascii="Times New Roman" w:hAnsi="Times New Roman" w:cs="Times New Roman"/>
                <w:color w:val="FF0000"/>
                <w:kern w:val="0"/>
                <w:sz w:val="24"/>
                <w:szCs w:val="24"/>
                <w14:ligatures w14:val="none"/>
              </w:rPr>
            </w:pPr>
          </w:p>
          <w:p w14:paraId="58BB2145" w14:textId="77777777" w:rsidR="003E6DB8" w:rsidRPr="00F21F3F" w:rsidRDefault="003E6DB8" w:rsidP="001C34D4">
            <w:pPr>
              <w:rPr>
                <w:rFonts w:ascii="Times New Roman" w:hAnsi="Times New Roman" w:cs="Times New Roman"/>
                <w:color w:val="FF0000"/>
                <w:kern w:val="0"/>
                <w:sz w:val="24"/>
                <w:szCs w:val="24"/>
                <w14:ligatures w14:val="none"/>
              </w:rPr>
            </w:pPr>
          </w:p>
          <w:p w14:paraId="1DF82D15" w14:textId="77777777" w:rsidR="003E6DB8" w:rsidRPr="00F21F3F" w:rsidRDefault="003E6DB8" w:rsidP="001C34D4">
            <w:pPr>
              <w:rPr>
                <w:rFonts w:ascii="Times New Roman" w:hAnsi="Times New Roman" w:cs="Times New Roman"/>
                <w:color w:val="FF0000"/>
                <w:kern w:val="0"/>
                <w:sz w:val="24"/>
                <w:szCs w:val="24"/>
                <w14:ligatures w14:val="none"/>
              </w:rPr>
            </w:pPr>
          </w:p>
          <w:p w14:paraId="54E65060" w14:textId="77777777" w:rsidR="003E6DB8" w:rsidRPr="00E40164" w:rsidRDefault="003E6DB8" w:rsidP="001C34D4">
            <w:pPr>
              <w:rPr>
                <w:rFonts w:ascii="Times New Roman" w:hAnsi="Times New Roman" w:cs="Times New Roman"/>
                <w:b/>
                <w:kern w:val="0"/>
                <w:sz w:val="24"/>
                <w:szCs w:val="24"/>
                <w14:ligatures w14:val="none"/>
              </w:rPr>
            </w:pPr>
          </w:p>
          <w:p w14:paraId="22A6533C" w14:textId="77777777" w:rsidR="003E6DB8" w:rsidRPr="00F21F3F" w:rsidRDefault="003E6DB8" w:rsidP="001C34D4">
            <w:pPr>
              <w:rPr>
                <w:rFonts w:ascii="Times New Roman" w:hAnsi="Times New Roman" w:cs="Times New Roman"/>
                <w:color w:val="FF0000"/>
                <w:kern w:val="0"/>
                <w:sz w:val="24"/>
                <w:szCs w:val="24"/>
                <w14:ligatures w14:val="none"/>
              </w:rPr>
            </w:pPr>
          </w:p>
          <w:p w14:paraId="61D3EEE6" w14:textId="77777777" w:rsidR="003E6DB8" w:rsidRPr="00F21F3F" w:rsidRDefault="003E6DB8" w:rsidP="001C34D4">
            <w:pPr>
              <w:rPr>
                <w:rFonts w:ascii="Times New Roman" w:hAnsi="Times New Roman" w:cs="Times New Roman"/>
                <w:color w:val="FF0000"/>
                <w:kern w:val="0"/>
                <w:sz w:val="24"/>
                <w:szCs w:val="24"/>
                <w14:ligatures w14:val="none"/>
              </w:rPr>
            </w:pPr>
          </w:p>
          <w:p w14:paraId="1A80E00C" w14:textId="77777777" w:rsidR="003E6DB8" w:rsidRPr="00F21F3F" w:rsidRDefault="003E6DB8" w:rsidP="001C34D4">
            <w:pPr>
              <w:rPr>
                <w:rFonts w:ascii="Times New Roman" w:hAnsi="Times New Roman" w:cs="Times New Roman"/>
                <w:color w:val="FF0000"/>
                <w:kern w:val="0"/>
                <w:sz w:val="24"/>
                <w:szCs w:val="24"/>
                <w14:ligatures w14:val="none"/>
              </w:rPr>
            </w:pPr>
          </w:p>
          <w:p w14:paraId="5D1FF4D0" w14:textId="77777777" w:rsidR="003E6DB8" w:rsidRPr="00F21F3F" w:rsidRDefault="003E6DB8" w:rsidP="001C34D4">
            <w:pPr>
              <w:rPr>
                <w:rFonts w:ascii="Times New Roman" w:hAnsi="Times New Roman" w:cs="Times New Roman"/>
                <w:color w:val="FF0000"/>
                <w:kern w:val="0"/>
                <w:sz w:val="24"/>
                <w:szCs w:val="24"/>
                <w14:ligatures w14:val="none"/>
              </w:rPr>
            </w:pPr>
          </w:p>
          <w:p w14:paraId="2DFFC234" w14:textId="77777777" w:rsidR="003E6DB8" w:rsidRPr="00F21F3F" w:rsidRDefault="003E6DB8" w:rsidP="001C34D4">
            <w:pPr>
              <w:rPr>
                <w:rFonts w:ascii="Times New Roman" w:hAnsi="Times New Roman" w:cs="Times New Roman"/>
                <w:color w:val="FF0000"/>
                <w:kern w:val="0"/>
                <w:sz w:val="24"/>
                <w:szCs w:val="24"/>
                <w14:ligatures w14:val="none"/>
              </w:rPr>
            </w:pPr>
          </w:p>
          <w:p w14:paraId="47CA1B48" w14:textId="77777777" w:rsidR="003E6DB8" w:rsidRPr="00F21F3F" w:rsidRDefault="003E6DB8" w:rsidP="001C34D4">
            <w:pPr>
              <w:rPr>
                <w:rFonts w:ascii="Times New Roman" w:hAnsi="Times New Roman" w:cs="Times New Roman"/>
                <w:color w:val="FF0000"/>
                <w:kern w:val="0"/>
                <w:sz w:val="24"/>
                <w:szCs w:val="24"/>
                <w14:ligatures w14:val="none"/>
              </w:rPr>
            </w:pPr>
          </w:p>
          <w:p w14:paraId="2F85838E" w14:textId="77777777" w:rsidR="003E6DB8" w:rsidRPr="00F21F3F" w:rsidRDefault="003E6DB8" w:rsidP="001C34D4">
            <w:pPr>
              <w:rPr>
                <w:rFonts w:ascii="Times New Roman" w:hAnsi="Times New Roman" w:cs="Times New Roman"/>
                <w:color w:val="FF0000"/>
                <w:kern w:val="0"/>
                <w:sz w:val="24"/>
                <w:szCs w:val="24"/>
                <w14:ligatures w14:val="none"/>
              </w:rPr>
            </w:pPr>
          </w:p>
          <w:p w14:paraId="3014B5BB" w14:textId="77777777" w:rsidR="003E6DB8" w:rsidRPr="00F21F3F" w:rsidRDefault="003E6DB8" w:rsidP="001C34D4">
            <w:pPr>
              <w:rPr>
                <w:rFonts w:ascii="Times New Roman" w:hAnsi="Times New Roman" w:cs="Times New Roman"/>
                <w:color w:val="FF0000"/>
                <w:kern w:val="0"/>
                <w:sz w:val="24"/>
                <w:szCs w:val="24"/>
                <w14:ligatures w14:val="none"/>
              </w:rPr>
            </w:pPr>
          </w:p>
          <w:p w14:paraId="258C83ED" w14:textId="77777777" w:rsidR="003E6DB8" w:rsidRPr="00F21F3F" w:rsidRDefault="003E6DB8" w:rsidP="001C34D4">
            <w:pPr>
              <w:rPr>
                <w:rFonts w:ascii="Times New Roman" w:hAnsi="Times New Roman" w:cs="Times New Roman"/>
                <w:color w:val="FF0000"/>
                <w:kern w:val="0"/>
                <w:sz w:val="24"/>
                <w:szCs w:val="24"/>
                <w14:ligatures w14:val="none"/>
              </w:rPr>
            </w:pPr>
          </w:p>
          <w:p w14:paraId="1AADEF65" w14:textId="77777777" w:rsidR="003E6DB8" w:rsidRPr="00F21F3F" w:rsidRDefault="003E6DB8" w:rsidP="001C34D4">
            <w:pPr>
              <w:rPr>
                <w:rFonts w:ascii="Times New Roman" w:hAnsi="Times New Roman" w:cs="Times New Roman"/>
                <w:color w:val="FF0000"/>
                <w:kern w:val="0"/>
                <w:sz w:val="24"/>
                <w:szCs w:val="24"/>
                <w14:ligatures w14:val="none"/>
              </w:rPr>
            </w:pPr>
          </w:p>
          <w:p w14:paraId="1DC5B66F" w14:textId="77777777" w:rsidR="003E6DB8" w:rsidRPr="00F21F3F" w:rsidRDefault="003E6DB8" w:rsidP="001C34D4">
            <w:pPr>
              <w:rPr>
                <w:rFonts w:ascii="Times New Roman" w:hAnsi="Times New Roman" w:cs="Times New Roman"/>
                <w:color w:val="FF0000"/>
                <w:kern w:val="0"/>
                <w:sz w:val="24"/>
                <w:szCs w:val="24"/>
                <w14:ligatures w14:val="none"/>
              </w:rPr>
            </w:pPr>
          </w:p>
          <w:p w14:paraId="44F47167" w14:textId="77777777" w:rsidR="003E6DB8" w:rsidRPr="00F21F3F" w:rsidRDefault="003E6DB8" w:rsidP="001C34D4">
            <w:pPr>
              <w:rPr>
                <w:rFonts w:ascii="Times New Roman" w:hAnsi="Times New Roman" w:cs="Times New Roman"/>
                <w:color w:val="FF0000"/>
                <w:kern w:val="0"/>
                <w:sz w:val="24"/>
                <w:szCs w:val="24"/>
                <w14:ligatures w14:val="none"/>
              </w:rPr>
            </w:pPr>
          </w:p>
          <w:p w14:paraId="70AF5548" w14:textId="77777777" w:rsidR="003E6DB8" w:rsidRPr="00F21F3F" w:rsidRDefault="003E6DB8" w:rsidP="001C34D4">
            <w:pPr>
              <w:rPr>
                <w:rFonts w:ascii="Times New Roman" w:hAnsi="Times New Roman" w:cs="Times New Roman"/>
                <w:color w:val="FF0000"/>
                <w:kern w:val="0"/>
                <w:sz w:val="24"/>
                <w:szCs w:val="24"/>
                <w14:ligatures w14:val="none"/>
              </w:rPr>
            </w:pPr>
          </w:p>
          <w:p w14:paraId="11679555" w14:textId="77777777" w:rsidR="003E6DB8" w:rsidRPr="00F21F3F" w:rsidRDefault="003E6DB8" w:rsidP="001C34D4">
            <w:pPr>
              <w:rPr>
                <w:rFonts w:ascii="Times New Roman" w:hAnsi="Times New Roman" w:cs="Times New Roman"/>
                <w:color w:val="FF0000"/>
                <w:kern w:val="0"/>
                <w:sz w:val="24"/>
                <w:szCs w:val="24"/>
                <w14:ligatures w14:val="none"/>
              </w:rPr>
            </w:pPr>
          </w:p>
          <w:p w14:paraId="4DD8A031" w14:textId="77777777" w:rsidR="003E6DB8" w:rsidRPr="00F21F3F" w:rsidRDefault="003E6DB8" w:rsidP="001C34D4">
            <w:pPr>
              <w:rPr>
                <w:rFonts w:ascii="Times New Roman" w:hAnsi="Times New Roman" w:cs="Times New Roman"/>
                <w:color w:val="FF0000"/>
                <w:kern w:val="0"/>
                <w:sz w:val="24"/>
                <w:szCs w:val="24"/>
                <w14:ligatures w14:val="none"/>
              </w:rPr>
            </w:pPr>
          </w:p>
          <w:p w14:paraId="0A864821" w14:textId="77777777" w:rsidR="003E6DB8" w:rsidRDefault="003E6DB8" w:rsidP="001C34D4">
            <w:pPr>
              <w:rPr>
                <w:rFonts w:ascii="Times New Roman" w:hAnsi="Times New Roman" w:cs="Times New Roman"/>
                <w:color w:val="FF0000"/>
                <w:kern w:val="0"/>
                <w:sz w:val="24"/>
                <w:szCs w:val="24"/>
                <w14:ligatures w14:val="none"/>
              </w:rPr>
            </w:pPr>
          </w:p>
          <w:p w14:paraId="3892C1D7" w14:textId="77777777" w:rsidR="00D61176" w:rsidRDefault="00D61176" w:rsidP="001C34D4">
            <w:pPr>
              <w:rPr>
                <w:rFonts w:ascii="Times New Roman" w:hAnsi="Times New Roman" w:cs="Times New Roman"/>
                <w:color w:val="FF0000"/>
                <w:kern w:val="0"/>
                <w:sz w:val="24"/>
                <w:szCs w:val="24"/>
                <w14:ligatures w14:val="none"/>
              </w:rPr>
            </w:pPr>
          </w:p>
          <w:p w14:paraId="6B4608AF" w14:textId="77777777" w:rsidR="00D61176" w:rsidRDefault="00D61176" w:rsidP="001C34D4">
            <w:pPr>
              <w:rPr>
                <w:rFonts w:ascii="Times New Roman" w:hAnsi="Times New Roman" w:cs="Times New Roman"/>
                <w:color w:val="FF0000"/>
                <w:kern w:val="0"/>
                <w:sz w:val="24"/>
                <w:szCs w:val="24"/>
                <w14:ligatures w14:val="none"/>
              </w:rPr>
            </w:pPr>
          </w:p>
          <w:p w14:paraId="2BF098A7" w14:textId="77777777" w:rsidR="00D61176" w:rsidRPr="00F21F3F" w:rsidRDefault="00D61176" w:rsidP="001C34D4">
            <w:pPr>
              <w:rPr>
                <w:rFonts w:ascii="Times New Roman" w:hAnsi="Times New Roman" w:cs="Times New Roman"/>
                <w:color w:val="FF0000"/>
                <w:kern w:val="0"/>
                <w:sz w:val="24"/>
                <w:szCs w:val="24"/>
                <w14:ligatures w14:val="none"/>
              </w:rPr>
            </w:pPr>
          </w:p>
          <w:p w14:paraId="5C89C2AC" w14:textId="77777777" w:rsidR="003E6DB8" w:rsidRDefault="003E6DB8" w:rsidP="001C34D4">
            <w:pPr>
              <w:rPr>
                <w:rFonts w:ascii="Times New Roman" w:hAnsi="Times New Roman" w:cs="Times New Roman"/>
                <w:color w:val="FF0000"/>
                <w:kern w:val="0"/>
                <w:sz w:val="24"/>
                <w:szCs w:val="24"/>
                <w14:ligatures w14:val="none"/>
              </w:rPr>
            </w:pPr>
          </w:p>
          <w:p w14:paraId="2BFE3287" w14:textId="77777777" w:rsidR="003E6DB8" w:rsidRDefault="003E6DB8" w:rsidP="001C34D4">
            <w:pPr>
              <w:rPr>
                <w:rFonts w:ascii="Times New Roman" w:hAnsi="Times New Roman" w:cs="Times New Roman"/>
                <w:color w:val="FF0000"/>
                <w:kern w:val="0"/>
                <w:sz w:val="24"/>
                <w:szCs w:val="24"/>
                <w14:ligatures w14:val="none"/>
              </w:rPr>
            </w:pPr>
          </w:p>
          <w:p w14:paraId="51E52A0D" w14:textId="77777777" w:rsidR="003E6DB8" w:rsidRDefault="003E6DB8" w:rsidP="001C34D4">
            <w:pPr>
              <w:rPr>
                <w:rFonts w:ascii="Times New Roman" w:hAnsi="Times New Roman" w:cs="Times New Roman"/>
                <w:color w:val="FF0000"/>
                <w:kern w:val="0"/>
                <w:sz w:val="24"/>
                <w:szCs w:val="24"/>
                <w14:ligatures w14:val="none"/>
              </w:rPr>
            </w:pPr>
          </w:p>
          <w:p w14:paraId="5F8B19B9" w14:textId="77777777" w:rsidR="003E6DB8" w:rsidRDefault="003E6DB8" w:rsidP="001C34D4">
            <w:pPr>
              <w:rPr>
                <w:rFonts w:ascii="Times New Roman" w:hAnsi="Times New Roman" w:cs="Times New Roman"/>
                <w:color w:val="FF0000"/>
                <w:kern w:val="0"/>
                <w:sz w:val="24"/>
                <w:szCs w:val="24"/>
                <w14:ligatures w14:val="none"/>
              </w:rPr>
            </w:pPr>
          </w:p>
          <w:p w14:paraId="7666C8B6" w14:textId="77777777" w:rsidR="003E6DB8" w:rsidRDefault="003E6DB8" w:rsidP="001C34D4">
            <w:pPr>
              <w:rPr>
                <w:rFonts w:ascii="Times New Roman" w:hAnsi="Times New Roman" w:cs="Times New Roman"/>
                <w:color w:val="FF0000"/>
                <w:kern w:val="0"/>
                <w:sz w:val="24"/>
                <w:szCs w:val="24"/>
                <w14:ligatures w14:val="none"/>
              </w:rPr>
            </w:pPr>
          </w:p>
          <w:p w14:paraId="602EEDA5" w14:textId="77777777" w:rsidR="003E6DB8" w:rsidRPr="00F21F3F" w:rsidRDefault="003E6DB8" w:rsidP="001C34D4">
            <w:pPr>
              <w:rPr>
                <w:rFonts w:ascii="Times New Roman" w:hAnsi="Times New Roman" w:cs="Times New Roman"/>
                <w:color w:val="FF0000"/>
                <w:kern w:val="0"/>
                <w:sz w:val="24"/>
                <w:szCs w:val="24"/>
                <w14:ligatures w14:val="none"/>
              </w:rPr>
            </w:pPr>
          </w:p>
          <w:p w14:paraId="035FB2C7" w14:textId="77777777" w:rsidR="003E6DB8" w:rsidRPr="00F21F3F" w:rsidRDefault="003E6DB8" w:rsidP="001C34D4">
            <w:pPr>
              <w:rPr>
                <w:rFonts w:ascii="Times New Roman" w:hAnsi="Times New Roman" w:cs="Times New Roman"/>
                <w:kern w:val="0"/>
                <w:sz w:val="24"/>
                <w:szCs w:val="24"/>
                <w14:ligatures w14:val="none"/>
              </w:rPr>
            </w:pPr>
          </w:p>
        </w:tc>
      </w:tr>
      <w:tr w:rsidR="003E6DB8" w:rsidRPr="00F21F3F" w14:paraId="56F45401" w14:textId="77777777" w:rsidTr="001C34D4">
        <w:tc>
          <w:tcPr>
            <w:tcW w:w="3020" w:type="dxa"/>
          </w:tcPr>
          <w:p w14:paraId="65BBF528" w14:textId="77777777" w:rsidR="003E6DB8" w:rsidRPr="00F21F3F" w:rsidRDefault="003E6DB8" w:rsidP="001C34D4">
            <w:pPr>
              <w:rPr>
                <w:rFonts w:ascii="Times New Roman" w:hAnsi="Times New Roman" w:cs="Times New Roman"/>
                <w:color w:val="FF0000"/>
                <w:kern w:val="0"/>
                <w:sz w:val="24"/>
                <w:szCs w:val="24"/>
                <w14:ligatures w14:val="none"/>
              </w:rPr>
            </w:pPr>
          </w:p>
          <w:p w14:paraId="76B8EBBA"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F382380"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072EAA1F" w14:textId="77777777" w:rsidR="003E6DB8" w:rsidRDefault="003E6DB8" w:rsidP="001C34D4">
            <w:pPr>
              <w:rPr>
                <w:rFonts w:ascii="Times New Roman" w:hAnsi="Times New Roman" w:cs="Times New Roman"/>
                <w:kern w:val="0"/>
                <w:sz w:val="24"/>
                <w:szCs w:val="24"/>
                <w14:ligatures w14:val="none"/>
              </w:rPr>
            </w:pPr>
          </w:p>
          <w:p w14:paraId="17B6B2C1" w14:textId="6ED70B69"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3E6DB8" w:rsidRPr="00F21F3F" w14:paraId="6EB74DCA" w14:textId="77777777" w:rsidTr="001C34D4">
        <w:tc>
          <w:tcPr>
            <w:tcW w:w="3020" w:type="dxa"/>
          </w:tcPr>
          <w:p w14:paraId="7647858C" w14:textId="77777777" w:rsidR="003E6DB8" w:rsidRPr="00F21F3F" w:rsidRDefault="003E6DB8" w:rsidP="001C34D4">
            <w:pPr>
              <w:rPr>
                <w:rFonts w:ascii="Times New Roman" w:hAnsi="Times New Roman" w:cs="Times New Roman"/>
                <w:b/>
                <w:bCs/>
                <w:kern w:val="0"/>
                <w:sz w:val="24"/>
                <w:szCs w:val="24"/>
                <w14:ligatures w14:val="none"/>
              </w:rPr>
            </w:pPr>
          </w:p>
          <w:p w14:paraId="30DB4E3C"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8552FBB"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34865864" w14:textId="77777777" w:rsidR="003E6DB8" w:rsidRDefault="003E6DB8" w:rsidP="001C34D4">
            <w:pPr>
              <w:rPr>
                <w:rFonts w:ascii="Times New Roman" w:hAnsi="Times New Roman" w:cs="Times New Roman"/>
                <w:kern w:val="0"/>
                <w:sz w:val="24"/>
                <w:szCs w:val="24"/>
                <w14:ligatures w14:val="none"/>
              </w:rPr>
            </w:pPr>
          </w:p>
          <w:p w14:paraId="2A2ABC03" w14:textId="75442C8C" w:rsidR="00D61176"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p w14:paraId="27151444" w14:textId="77777777" w:rsidR="00D61176" w:rsidRPr="00F21F3F" w:rsidRDefault="00D61176" w:rsidP="001C34D4">
            <w:pPr>
              <w:rPr>
                <w:rFonts w:ascii="Times New Roman" w:hAnsi="Times New Roman" w:cs="Times New Roman"/>
                <w:kern w:val="0"/>
                <w:sz w:val="24"/>
                <w:szCs w:val="24"/>
                <w14:ligatures w14:val="none"/>
              </w:rPr>
            </w:pPr>
          </w:p>
        </w:tc>
      </w:tr>
    </w:tbl>
    <w:p w14:paraId="48F5CEDB" w14:textId="77777777" w:rsidR="008B6DDB" w:rsidRPr="00A0648E" w:rsidRDefault="008B6DDB" w:rsidP="008B6DDB">
      <w:pPr>
        <w:spacing w:after="0" w:line="240" w:lineRule="auto"/>
        <w:rPr>
          <w:rFonts w:ascii="Times New Roman" w:hAnsi="Times New Roman" w:cs="Times New Roman"/>
          <w:b/>
          <w:kern w:val="0"/>
          <w:sz w:val="24"/>
          <w:szCs w:val="24"/>
          <w14:ligatures w14:val="none"/>
        </w:rPr>
      </w:pPr>
    </w:p>
    <w:p w14:paraId="65454003" w14:textId="77777777" w:rsidR="008B6DDB" w:rsidRPr="00A0648E" w:rsidRDefault="008B6DDB" w:rsidP="008B6DDB">
      <w:pPr>
        <w:rPr>
          <w:rFonts w:ascii="Times New Roman" w:hAnsi="Times New Roman" w:cs="Times New Roman"/>
          <w:b/>
          <w:bCs/>
          <w:sz w:val="24"/>
          <w:szCs w:val="24"/>
        </w:rPr>
      </w:pPr>
    </w:p>
    <w:p w14:paraId="7CBF5D16" w14:textId="77777777" w:rsidR="008B6DDB" w:rsidRPr="00A0648E" w:rsidRDefault="008B6DDB" w:rsidP="008B6DDB">
      <w:pPr>
        <w:rPr>
          <w:rFonts w:ascii="Times New Roman" w:hAnsi="Times New Roman" w:cs="Times New Roman"/>
          <w:b/>
          <w:bCs/>
          <w:sz w:val="24"/>
          <w:szCs w:val="24"/>
        </w:rPr>
      </w:pPr>
    </w:p>
    <w:p w14:paraId="180D90C0" w14:textId="77777777" w:rsidR="008B6DDB" w:rsidRPr="00A0648E" w:rsidRDefault="008B6DDB" w:rsidP="008B6DDB">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3E6DB8" w:rsidRPr="00F21F3F" w14:paraId="3062650C" w14:textId="77777777" w:rsidTr="001C34D4">
        <w:tc>
          <w:tcPr>
            <w:tcW w:w="9062" w:type="dxa"/>
            <w:gridSpan w:val="2"/>
          </w:tcPr>
          <w:p w14:paraId="100F2746" w14:textId="77777777" w:rsidR="003E6DB8" w:rsidRPr="00B50AE6"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D.TOPLUMSAL KATKI</w:t>
            </w:r>
          </w:p>
        </w:tc>
      </w:tr>
      <w:tr w:rsidR="003E6DB8" w:rsidRPr="00F21F3F" w14:paraId="527C7FDE" w14:textId="77777777" w:rsidTr="001C34D4">
        <w:tc>
          <w:tcPr>
            <w:tcW w:w="9062" w:type="dxa"/>
            <w:gridSpan w:val="2"/>
          </w:tcPr>
          <w:p w14:paraId="27F20E0F" w14:textId="77777777" w:rsidR="003E6DB8" w:rsidRPr="00A0648E" w:rsidRDefault="003E6DB8" w:rsidP="003E6DB8">
            <w:pPr>
              <w:rPr>
                <w:rFonts w:ascii="Times New Roman" w:hAnsi="Times New Roman" w:cs="Times New Roman"/>
                <w:b/>
                <w:bCs/>
                <w:sz w:val="24"/>
                <w:szCs w:val="24"/>
              </w:rPr>
            </w:pPr>
            <w:r w:rsidRPr="00A0648E">
              <w:rPr>
                <w:rFonts w:ascii="Times New Roman" w:hAnsi="Times New Roman" w:cs="Times New Roman"/>
                <w:b/>
                <w:bCs/>
                <w:sz w:val="24"/>
                <w:szCs w:val="24"/>
              </w:rPr>
              <w:t>D.2 Toplumsal Katkı Performansı</w:t>
            </w:r>
          </w:p>
          <w:p w14:paraId="188F74B2" w14:textId="4DB22149" w:rsidR="003E6DB8" w:rsidRPr="00712F51"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D.2.1.Toplumsal katkı performansının izlenmesi ve değerlendirilmesi</w:t>
            </w:r>
          </w:p>
        </w:tc>
      </w:tr>
      <w:tr w:rsidR="003E6DB8" w:rsidRPr="00F21F3F" w14:paraId="1FB51968" w14:textId="77777777" w:rsidTr="001C34D4">
        <w:trPr>
          <w:trHeight w:val="848"/>
        </w:trPr>
        <w:tc>
          <w:tcPr>
            <w:tcW w:w="9062" w:type="dxa"/>
            <w:gridSpan w:val="2"/>
          </w:tcPr>
          <w:p w14:paraId="0D425220" w14:textId="77777777" w:rsidR="003E6DB8" w:rsidRPr="00F21F3F" w:rsidRDefault="003E6DB8" w:rsidP="001C34D4">
            <w:pPr>
              <w:rPr>
                <w:rFonts w:ascii="Times New Roman" w:hAnsi="Times New Roman" w:cs="Times New Roman"/>
                <w:b/>
                <w:bCs/>
                <w:kern w:val="0"/>
                <w:sz w:val="24"/>
                <w:szCs w:val="24"/>
                <w14:ligatures w14:val="none"/>
              </w:rPr>
            </w:pPr>
          </w:p>
          <w:p w14:paraId="44554D5F" w14:textId="77777777" w:rsidR="003E6DB8" w:rsidRPr="00F21F3F" w:rsidRDefault="003E6DB8" w:rsidP="001C34D4">
            <w:pPr>
              <w:rPr>
                <w:rFonts w:ascii="Times New Roman" w:hAnsi="Times New Roman" w:cs="Times New Roman"/>
                <w:color w:val="FF0000"/>
                <w:kern w:val="0"/>
                <w:sz w:val="24"/>
                <w:szCs w:val="24"/>
                <w14:ligatures w14:val="none"/>
              </w:rPr>
            </w:pPr>
          </w:p>
          <w:p w14:paraId="178614C0" w14:textId="77777777" w:rsidR="003E6DB8" w:rsidRPr="00F21F3F" w:rsidRDefault="003E6DB8" w:rsidP="001C34D4">
            <w:pPr>
              <w:rPr>
                <w:rFonts w:ascii="Times New Roman" w:hAnsi="Times New Roman" w:cs="Times New Roman"/>
                <w:color w:val="FF0000"/>
                <w:kern w:val="0"/>
                <w:sz w:val="24"/>
                <w:szCs w:val="24"/>
                <w14:ligatures w14:val="none"/>
              </w:rPr>
            </w:pPr>
          </w:p>
          <w:p w14:paraId="5517EC96" w14:textId="77777777" w:rsidR="00D61176" w:rsidRPr="00F21F3F" w:rsidRDefault="00D61176" w:rsidP="00D61176">
            <w:pPr>
              <w:rPr>
                <w:rFonts w:ascii="Times New Roman" w:hAnsi="Times New Roman" w:cs="Times New Roman"/>
                <w:color w:val="FF0000"/>
                <w:kern w:val="0"/>
                <w:sz w:val="24"/>
                <w:szCs w:val="24"/>
                <w14:ligatures w14:val="none"/>
              </w:rPr>
            </w:pPr>
          </w:p>
          <w:p w14:paraId="11DC240A" w14:textId="018240DE" w:rsidR="00D61176" w:rsidRPr="00102420" w:rsidRDefault="00560F95" w:rsidP="00D61176">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Uluslararası ilişkiler</w:t>
            </w:r>
            <w:r w:rsidR="00D61176" w:rsidRPr="00102420">
              <w:rPr>
                <w:rFonts w:ascii="Times New Roman" w:hAnsi="Times New Roman" w:cs="Times New Roman"/>
                <w:bCs/>
                <w:kern w:val="0"/>
                <w:sz w:val="24"/>
                <w:szCs w:val="24"/>
                <w14:ligatures w14:val="none"/>
              </w:rPr>
              <w:t xml:space="preserve"> bölümü olarak bu kısma ekleyebileceğimiz bir şey bulunmamaktadır.</w:t>
            </w:r>
          </w:p>
          <w:p w14:paraId="015FD4AB" w14:textId="77777777" w:rsidR="003E6DB8" w:rsidRPr="00F21F3F" w:rsidRDefault="003E6DB8" w:rsidP="001C34D4">
            <w:pPr>
              <w:rPr>
                <w:rFonts w:ascii="Times New Roman" w:hAnsi="Times New Roman" w:cs="Times New Roman"/>
                <w:color w:val="FF0000"/>
                <w:kern w:val="0"/>
                <w:sz w:val="24"/>
                <w:szCs w:val="24"/>
                <w14:ligatures w14:val="none"/>
              </w:rPr>
            </w:pPr>
          </w:p>
          <w:p w14:paraId="546E66F5" w14:textId="77777777" w:rsidR="003E6DB8" w:rsidRPr="00F21F3F" w:rsidRDefault="003E6DB8" w:rsidP="001C34D4">
            <w:pPr>
              <w:rPr>
                <w:rFonts w:ascii="Times New Roman" w:hAnsi="Times New Roman" w:cs="Times New Roman"/>
                <w:color w:val="FF0000"/>
                <w:kern w:val="0"/>
                <w:sz w:val="24"/>
                <w:szCs w:val="24"/>
                <w14:ligatures w14:val="none"/>
              </w:rPr>
            </w:pPr>
          </w:p>
          <w:p w14:paraId="2A709FBF" w14:textId="77777777" w:rsidR="003E6DB8" w:rsidRPr="00F21F3F" w:rsidRDefault="003E6DB8" w:rsidP="001C34D4">
            <w:pPr>
              <w:rPr>
                <w:rFonts w:ascii="Times New Roman" w:hAnsi="Times New Roman" w:cs="Times New Roman"/>
                <w:color w:val="FF0000"/>
                <w:kern w:val="0"/>
                <w:sz w:val="24"/>
                <w:szCs w:val="24"/>
                <w14:ligatures w14:val="none"/>
              </w:rPr>
            </w:pPr>
          </w:p>
          <w:p w14:paraId="3DAD200E" w14:textId="77777777" w:rsidR="003E6DB8" w:rsidRPr="00E40164" w:rsidRDefault="003E6DB8" w:rsidP="001C34D4">
            <w:pPr>
              <w:rPr>
                <w:rFonts w:ascii="Times New Roman" w:hAnsi="Times New Roman" w:cs="Times New Roman"/>
                <w:b/>
                <w:kern w:val="0"/>
                <w:sz w:val="24"/>
                <w:szCs w:val="24"/>
                <w14:ligatures w14:val="none"/>
              </w:rPr>
            </w:pPr>
          </w:p>
          <w:p w14:paraId="35B37F5F" w14:textId="77777777" w:rsidR="003E6DB8" w:rsidRPr="00F21F3F" w:rsidRDefault="003E6DB8" w:rsidP="001C34D4">
            <w:pPr>
              <w:rPr>
                <w:rFonts w:ascii="Times New Roman" w:hAnsi="Times New Roman" w:cs="Times New Roman"/>
                <w:color w:val="FF0000"/>
                <w:kern w:val="0"/>
                <w:sz w:val="24"/>
                <w:szCs w:val="24"/>
                <w14:ligatures w14:val="none"/>
              </w:rPr>
            </w:pPr>
          </w:p>
          <w:p w14:paraId="422A2186" w14:textId="77777777" w:rsidR="003E6DB8" w:rsidRPr="00F21F3F" w:rsidRDefault="003E6DB8" w:rsidP="001C34D4">
            <w:pPr>
              <w:rPr>
                <w:rFonts w:ascii="Times New Roman" w:hAnsi="Times New Roman" w:cs="Times New Roman"/>
                <w:color w:val="FF0000"/>
                <w:kern w:val="0"/>
                <w:sz w:val="24"/>
                <w:szCs w:val="24"/>
                <w14:ligatures w14:val="none"/>
              </w:rPr>
            </w:pPr>
          </w:p>
          <w:p w14:paraId="6554EC7E" w14:textId="77777777" w:rsidR="003E6DB8" w:rsidRPr="00F21F3F" w:rsidRDefault="003E6DB8" w:rsidP="001C34D4">
            <w:pPr>
              <w:rPr>
                <w:rFonts w:ascii="Times New Roman" w:hAnsi="Times New Roman" w:cs="Times New Roman"/>
                <w:color w:val="FF0000"/>
                <w:kern w:val="0"/>
                <w:sz w:val="24"/>
                <w:szCs w:val="24"/>
                <w14:ligatures w14:val="none"/>
              </w:rPr>
            </w:pPr>
          </w:p>
          <w:p w14:paraId="06017D50" w14:textId="77777777" w:rsidR="003E6DB8" w:rsidRPr="00F21F3F" w:rsidRDefault="003E6DB8" w:rsidP="001C34D4">
            <w:pPr>
              <w:rPr>
                <w:rFonts w:ascii="Times New Roman" w:hAnsi="Times New Roman" w:cs="Times New Roman"/>
                <w:color w:val="FF0000"/>
                <w:kern w:val="0"/>
                <w:sz w:val="24"/>
                <w:szCs w:val="24"/>
                <w14:ligatures w14:val="none"/>
              </w:rPr>
            </w:pPr>
          </w:p>
          <w:p w14:paraId="023109E2" w14:textId="77777777" w:rsidR="003E6DB8" w:rsidRPr="00F21F3F" w:rsidRDefault="003E6DB8" w:rsidP="001C34D4">
            <w:pPr>
              <w:rPr>
                <w:rFonts w:ascii="Times New Roman" w:hAnsi="Times New Roman" w:cs="Times New Roman"/>
                <w:color w:val="FF0000"/>
                <w:kern w:val="0"/>
                <w:sz w:val="24"/>
                <w:szCs w:val="24"/>
                <w14:ligatures w14:val="none"/>
              </w:rPr>
            </w:pPr>
          </w:p>
          <w:p w14:paraId="2E54CFD6" w14:textId="77777777" w:rsidR="003E6DB8" w:rsidRPr="00F21F3F" w:rsidRDefault="003E6DB8" w:rsidP="001C34D4">
            <w:pPr>
              <w:rPr>
                <w:rFonts w:ascii="Times New Roman" w:hAnsi="Times New Roman" w:cs="Times New Roman"/>
                <w:color w:val="FF0000"/>
                <w:kern w:val="0"/>
                <w:sz w:val="24"/>
                <w:szCs w:val="24"/>
                <w14:ligatures w14:val="none"/>
              </w:rPr>
            </w:pPr>
          </w:p>
          <w:p w14:paraId="06B60915" w14:textId="77777777" w:rsidR="003E6DB8" w:rsidRPr="00F21F3F" w:rsidRDefault="003E6DB8" w:rsidP="001C34D4">
            <w:pPr>
              <w:rPr>
                <w:rFonts w:ascii="Times New Roman" w:hAnsi="Times New Roman" w:cs="Times New Roman"/>
                <w:color w:val="FF0000"/>
                <w:kern w:val="0"/>
                <w:sz w:val="24"/>
                <w:szCs w:val="24"/>
                <w14:ligatures w14:val="none"/>
              </w:rPr>
            </w:pPr>
          </w:p>
          <w:p w14:paraId="108727EC" w14:textId="77777777" w:rsidR="003E6DB8" w:rsidRPr="00F21F3F" w:rsidRDefault="003E6DB8" w:rsidP="001C34D4">
            <w:pPr>
              <w:rPr>
                <w:rFonts w:ascii="Times New Roman" w:hAnsi="Times New Roman" w:cs="Times New Roman"/>
                <w:color w:val="FF0000"/>
                <w:kern w:val="0"/>
                <w:sz w:val="24"/>
                <w:szCs w:val="24"/>
                <w14:ligatures w14:val="none"/>
              </w:rPr>
            </w:pPr>
          </w:p>
          <w:p w14:paraId="2C13528A" w14:textId="77777777" w:rsidR="003E6DB8" w:rsidRPr="00F21F3F" w:rsidRDefault="003E6DB8" w:rsidP="001C34D4">
            <w:pPr>
              <w:rPr>
                <w:rFonts w:ascii="Times New Roman" w:hAnsi="Times New Roman" w:cs="Times New Roman"/>
                <w:color w:val="FF0000"/>
                <w:kern w:val="0"/>
                <w:sz w:val="24"/>
                <w:szCs w:val="24"/>
                <w14:ligatures w14:val="none"/>
              </w:rPr>
            </w:pPr>
          </w:p>
          <w:p w14:paraId="7C524EBF" w14:textId="77777777" w:rsidR="003E6DB8" w:rsidRPr="00F21F3F" w:rsidRDefault="003E6DB8" w:rsidP="001C34D4">
            <w:pPr>
              <w:rPr>
                <w:rFonts w:ascii="Times New Roman" w:hAnsi="Times New Roman" w:cs="Times New Roman"/>
                <w:color w:val="FF0000"/>
                <w:kern w:val="0"/>
                <w:sz w:val="24"/>
                <w:szCs w:val="24"/>
                <w14:ligatures w14:val="none"/>
              </w:rPr>
            </w:pPr>
          </w:p>
          <w:p w14:paraId="7CA3F4B0" w14:textId="77777777" w:rsidR="003E6DB8" w:rsidRPr="00F21F3F" w:rsidRDefault="003E6DB8" w:rsidP="001C34D4">
            <w:pPr>
              <w:rPr>
                <w:rFonts w:ascii="Times New Roman" w:hAnsi="Times New Roman" w:cs="Times New Roman"/>
                <w:color w:val="FF0000"/>
                <w:kern w:val="0"/>
                <w:sz w:val="24"/>
                <w:szCs w:val="24"/>
                <w14:ligatures w14:val="none"/>
              </w:rPr>
            </w:pPr>
          </w:p>
          <w:p w14:paraId="38EEF528" w14:textId="77777777" w:rsidR="003E6DB8" w:rsidRPr="00F21F3F" w:rsidRDefault="003E6DB8" w:rsidP="001C34D4">
            <w:pPr>
              <w:rPr>
                <w:rFonts w:ascii="Times New Roman" w:hAnsi="Times New Roman" w:cs="Times New Roman"/>
                <w:color w:val="FF0000"/>
                <w:kern w:val="0"/>
                <w:sz w:val="24"/>
                <w:szCs w:val="24"/>
                <w14:ligatures w14:val="none"/>
              </w:rPr>
            </w:pPr>
          </w:p>
          <w:p w14:paraId="423FC4B1" w14:textId="77777777" w:rsidR="003E6DB8" w:rsidRPr="00F21F3F" w:rsidRDefault="003E6DB8" w:rsidP="001C34D4">
            <w:pPr>
              <w:rPr>
                <w:rFonts w:ascii="Times New Roman" w:hAnsi="Times New Roman" w:cs="Times New Roman"/>
                <w:color w:val="FF0000"/>
                <w:kern w:val="0"/>
                <w:sz w:val="24"/>
                <w:szCs w:val="24"/>
                <w14:ligatures w14:val="none"/>
              </w:rPr>
            </w:pPr>
          </w:p>
          <w:p w14:paraId="236986E1" w14:textId="77777777" w:rsidR="003E6DB8" w:rsidRPr="00F21F3F" w:rsidRDefault="003E6DB8" w:rsidP="001C34D4">
            <w:pPr>
              <w:rPr>
                <w:rFonts w:ascii="Times New Roman" w:hAnsi="Times New Roman" w:cs="Times New Roman"/>
                <w:color w:val="FF0000"/>
                <w:kern w:val="0"/>
                <w:sz w:val="24"/>
                <w:szCs w:val="24"/>
                <w14:ligatures w14:val="none"/>
              </w:rPr>
            </w:pPr>
          </w:p>
          <w:p w14:paraId="226831A5" w14:textId="77777777" w:rsidR="003E6DB8" w:rsidRPr="00F21F3F" w:rsidRDefault="003E6DB8" w:rsidP="001C34D4">
            <w:pPr>
              <w:rPr>
                <w:rFonts w:ascii="Times New Roman" w:hAnsi="Times New Roman" w:cs="Times New Roman"/>
                <w:color w:val="FF0000"/>
                <w:kern w:val="0"/>
                <w:sz w:val="24"/>
                <w:szCs w:val="24"/>
                <w14:ligatures w14:val="none"/>
              </w:rPr>
            </w:pPr>
          </w:p>
          <w:p w14:paraId="12453A7F" w14:textId="77777777" w:rsidR="003E6DB8" w:rsidRPr="00F21F3F" w:rsidRDefault="003E6DB8" w:rsidP="001C34D4">
            <w:pPr>
              <w:rPr>
                <w:rFonts w:ascii="Times New Roman" w:hAnsi="Times New Roman" w:cs="Times New Roman"/>
                <w:color w:val="FF0000"/>
                <w:kern w:val="0"/>
                <w:sz w:val="24"/>
                <w:szCs w:val="24"/>
                <w14:ligatures w14:val="none"/>
              </w:rPr>
            </w:pPr>
          </w:p>
          <w:p w14:paraId="04E1CC6B" w14:textId="77777777" w:rsidR="003E6DB8" w:rsidRDefault="003E6DB8" w:rsidP="001C34D4">
            <w:pPr>
              <w:rPr>
                <w:rFonts w:ascii="Times New Roman" w:hAnsi="Times New Roman" w:cs="Times New Roman"/>
                <w:color w:val="FF0000"/>
                <w:kern w:val="0"/>
                <w:sz w:val="24"/>
                <w:szCs w:val="24"/>
                <w14:ligatures w14:val="none"/>
              </w:rPr>
            </w:pPr>
          </w:p>
          <w:p w14:paraId="656BD3C6" w14:textId="77777777" w:rsidR="003E6DB8" w:rsidRDefault="003E6DB8" w:rsidP="001C34D4">
            <w:pPr>
              <w:rPr>
                <w:rFonts w:ascii="Times New Roman" w:hAnsi="Times New Roman" w:cs="Times New Roman"/>
                <w:color w:val="FF0000"/>
                <w:kern w:val="0"/>
                <w:sz w:val="24"/>
                <w:szCs w:val="24"/>
                <w14:ligatures w14:val="none"/>
              </w:rPr>
            </w:pPr>
          </w:p>
          <w:p w14:paraId="74A847E4" w14:textId="77777777" w:rsidR="003E6DB8" w:rsidRDefault="003E6DB8" w:rsidP="001C34D4">
            <w:pPr>
              <w:rPr>
                <w:rFonts w:ascii="Times New Roman" w:hAnsi="Times New Roman" w:cs="Times New Roman"/>
                <w:color w:val="FF0000"/>
                <w:kern w:val="0"/>
                <w:sz w:val="24"/>
                <w:szCs w:val="24"/>
                <w14:ligatures w14:val="none"/>
              </w:rPr>
            </w:pPr>
          </w:p>
          <w:p w14:paraId="09BB148E" w14:textId="77777777" w:rsidR="00D61176" w:rsidRDefault="00D61176" w:rsidP="001C34D4">
            <w:pPr>
              <w:rPr>
                <w:rFonts w:ascii="Times New Roman" w:hAnsi="Times New Roman" w:cs="Times New Roman"/>
                <w:color w:val="FF0000"/>
                <w:kern w:val="0"/>
                <w:sz w:val="24"/>
                <w:szCs w:val="24"/>
                <w14:ligatures w14:val="none"/>
              </w:rPr>
            </w:pPr>
          </w:p>
          <w:p w14:paraId="2EBD8115" w14:textId="77777777" w:rsidR="00D61176" w:rsidRDefault="00D61176" w:rsidP="001C34D4">
            <w:pPr>
              <w:rPr>
                <w:rFonts w:ascii="Times New Roman" w:hAnsi="Times New Roman" w:cs="Times New Roman"/>
                <w:color w:val="FF0000"/>
                <w:kern w:val="0"/>
                <w:sz w:val="24"/>
                <w:szCs w:val="24"/>
                <w14:ligatures w14:val="none"/>
              </w:rPr>
            </w:pPr>
          </w:p>
          <w:p w14:paraId="76DAE46B" w14:textId="77777777" w:rsidR="003E6DB8" w:rsidRDefault="003E6DB8" w:rsidP="001C34D4">
            <w:pPr>
              <w:rPr>
                <w:rFonts w:ascii="Times New Roman" w:hAnsi="Times New Roman" w:cs="Times New Roman"/>
                <w:color w:val="FF0000"/>
                <w:kern w:val="0"/>
                <w:sz w:val="24"/>
                <w:szCs w:val="24"/>
                <w14:ligatures w14:val="none"/>
              </w:rPr>
            </w:pPr>
          </w:p>
          <w:p w14:paraId="4679E0F8" w14:textId="77777777" w:rsidR="003E6DB8" w:rsidRDefault="003E6DB8" w:rsidP="001C34D4">
            <w:pPr>
              <w:rPr>
                <w:rFonts w:ascii="Times New Roman" w:hAnsi="Times New Roman" w:cs="Times New Roman"/>
                <w:color w:val="FF0000"/>
                <w:kern w:val="0"/>
                <w:sz w:val="24"/>
                <w:szCs w:val="24"/>
                <w14:ligatures w14:val="none"/>
              </w:rPr>
            </w:pPr>
          </w:p>
          <w:p w14:paraId="4CB86CEC" w14:textId="77777777" w:rsidR="003E6DB8" w:rsidRPr="00F21F3F" w:rsidRDefault="003E6DB8" w:rsidP="001C34D4">
            <w:pPr>
              <w:rPr>
                <w:rFonts w:ascii="Times New Roman" w:hAnsi="Times New Roman" w:cs="Times New Roman"/>
                <w:color w:val="FF0000"/>
                <w:kern w:val="0"/>
                <w:sz w:val="24"/>
                <w:szCs w:val="24"/>
                <w14:ligatures w14:val="none"/>
              </w:rPr>
            </w:pPr>
          </w:p>
          <w:p w14:paraId="5A3789FA" w14:textId="77777777" w:rsidR="003E6DB8" w:rsidRPr="00F21F3F" w:rsidRDefault="003E6DB8" w:rsidP="001C34D4">
            <w:pPr>
              <w:rPr>
                <w:rFonts w:ascii="Times New Roman" w:hAnsi="Times New Roman" w:cs="Times New Roman"/>
                <w:kern w:val="0"/>
                <w:sz w:val="24"/>
                <w:szCs w:val="24"/>
                <w14:ligatures w14:val="none"/>
              </w:rPr>
            </w:pPr>
          </w:p>
        </w:tc>
      </w:tr>
      <w:tr w:rsidR="003E6DB8" w:rsidRPr="00F21F3F" w14:paraId="7B7ADBDD" w14:textId="77777777" w:rsidTr="001C34D4">
        <w:tc>
          <w:tcPr>
            <w:tcW w:w="3020" w:type="dxa"/>
          </w:tcPr>
          <w:p w14:paraId="019C7F9B" w14:textId="77777777" w:rsidR="003E6DB8" w:rsidRPr="00F21F3F" w:rsidRDefault="003E6DB8" w:rsidP="001C34D4">
            <w:pPr>
              <w:rPr>
                <w:rFonts w:ascii="Times New Roman" w:hAnsi="Times New Roman" w:cs="Times New Roman"/>
                <w:color w:val="FF0000"/>
                <w:kern w:val="0"/>
                <w:sz w:val="24"/>
                <w:szCs w:val="24"/>
                <w14:ligatures w14:val="none"/>
              </w:rPr>
            </w:pPr>
          </w:p>
          <w:p w14:paraId="6BD80219"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8D55A0A"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00378E5A" w14:textId="77777777" w:rsidR="003E6DB8" w:rsidRDefault="003E6DB8" w:rsidP="001C34D4">
            <w:pPr>
              <w:rPr>
                <w:rFonts w:ascii="Times New Roman" w:hAnsi="Times New Roman" w:cs="Times New Roman"/>
                <w:kern w:val="0"/>
                <w:sz w:val="24"/>
                <w:szCs w:val="24"/>
                <w14:ligatures w14:val="none"/>
              </w:rPr>
            </w:pPr>
          </w:p>
          <w:p w14:paraId="0BEC18AA" w14:textId="74EC9D08"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3E6DB8" w:rsidRPr="00F21F3F" w14:paraId="229FE274" w14:textId="77777777" w:rsidTr="001C34D4">
        <w:tc>
          <w:tcPr>
            <w:tcW w:w="3020" w:type="dxa"/>
          </w:tcPr>
          <w:p w14:paraId="3351B0A3" w14:textId="77777777" w:rsidR="003E6DB8" w:rsidRPr="00F21F3F" w:rsidRDefault="003E6DB8" w:rsidP="001C34D4">
            <w:pPr>
              <w:rPr>
                <w:rFonts w:ascii="Times New Roman" w:hAnsi="Times New Roman" w:cs="Times New Roman"/>
                <w:b/>
                <w:bCs/>
                <w:kern w:val="0"/>
                <w:sz w:val="24"/>
                <w:szCs w:val="24"/>
                <w14:ligatures w14:val="none"/>
              </w:rPr>
            </w:pPr>
          </w:p>
          <w:p w14:paraId="5FF220B9"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6DE4C4B"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2817B6FA" w14:textId="77777777" w:rsidR="003E6DB8" w:rsidRDefault="003E6DB8" w:rsidP="001C34D4">
            <w:pPr>
              <w:rPr>
                <w:rFonts w:ascii="Times New Roman" w:hAnsi="Times New Roman" w:cs="Times New Roman"/>
                <w:kern w:val="0"/>
                <w:sz w:val="24"/>
                <w:szCs w:val="24"/>
                <w14:ligatures w14:val="none"/>
              </w:rPr>
            </w:pPr>
          </w:p>
          <w:p w14:paraId="7921D972" w14:textId="380D14CE"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38B0BAA1" w14:textId="77777777" w:rsidR="008B6DDB" w:rsidRPr="00A0648E" w:rsidRDefault="008B6DDB" w:rsidP="008B6DDB">
      <w:pPr>
        <w:rPr>
          <w:rFonts w:ascii="Times New Roman" w:hAnsi="Times New Roman" w:cs="Times New Roman"/>
          <w:b/>
          <w:bCs/>
          <w:sz w:val="24"/>
          <w:szCs w:val="24"/>
        </w:rPr>
      </w:pPr>
    </w:p>
    <w:p w14:paraId="7A3632F8" w14:textId="77777777" w:rsidR="008B6DDB" w:rsidRPr="00A0648E" w:rsidRDefault="008B6DDB" w:rsidP="008B6DDB">
      <w:pPr>
        <w:rPr>
          <w:rFonts w:ascii="Times New Roman" w:hAnsi="Times New Roman" w:cs="Times New Roman"/>
          <w:b/>
          <w:bCs/>
          <w:sz w:val="24"/>
          <w:szCs w:val="24"/>
        </w:rPr>
      </w:pPr>
    </w:p>
    <w:p w14:paraId="50769CDF" w14:textId="77777777" w:rsidR="008B6DDB" w:rsidRPr="00A0648E" w:rsidRDefault="008B6DDB" w:rsidP="008B6DDB">
      <w:pPr>
        <w:rPr>
          <w:rFonts w:ascii="Times New Roman" w:hAnsi="Times New Roman" w:cs="Times New Roman"/>
          <w:b/>
          <w:bCs/>
          <w:sz w:val="24"/>
          <w:szCs w:val="24"/>
        </w:rPr>
      </w:pPr>
    </w:p>
    <w:p w14:paraId="7C09E4D1" w14:textId="77777777" w:rsidR="008927D7" w:rsidRPr="00A0648E" w:rsidRDefault="008927D7" w:rsidP="008B6DDB">
      <w:pPr>
        <w:rPr>
          <w:rFonts w:ascii="Times New Roman" w:hAnsi="Times New Roman" w:cs="Times New Roman"/>
          <w:b/>
          <w:bCs/>
          <w:sz w:val="24"/>
          <w:szCs w:val="24"/>
        </w:rPr>
      </w:pPr>
    </w:p>
    <w:p w14:paraId="5B83B0E7" w14:textId="77777777" w:rsidR="008927D7" w:rsidRPr="00A0648E" w:rsidRDefault="008927D7" w:rsidP="008B6DDB">
      <w:pPr>
        <w:rPr>
          <w:rFonts w:ascii="Times New Roman" w:hAnsi="Times New Roman" w:cs="Times New Roman"/>
          <w:b/>
          <w:bCs/>
          <w:sz w:val="24"/>
          <w:szCs w:val="24"/>
        </w:rPr>
      </w:pPr>
    </w:p>
    <w:p w14:paraId="0F4654F5"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1835E8DD"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lastRenderedPageBreak/>
        <w:t xml:space="preserve">SONUÇ DEĞERLENDİRME </w:t>
      </w:r>
    </w:p>
    <w:p w14:paraId="19EDD9A9"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7A3B3BA5"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6733200E"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2F6194A6" w14:textId="77777777" w:rsidR="008927D7" w:rsidRDefault="008927D7" w:rsidP="008927D7">
      <w:pPr>
        <w:pStyle w:val="ListeParagraf"/>
        <w:numPr>
          <w:ilvl w:val="0"/>
          <w:numId w:val="6"/>
        </w:numPr>
        <w:spacing w:after="0" w:line="210" w:lineRule="atLeast"/>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LİDERLİK, YÖNETİŞİM VE KALİTE </w:t>
      </w:r>
    </w:p>
    <w:p w14:paraId="43138684" w14:textId="77777777" w:rsidR="00E83218" w:rsidRPr="00A0648E" w:rsidRDefault="00E83218" w:rsidP="00E83218">
      <w:pPr>
        <w:pStyle w:val="ListeParagraf"/>
        <w:spacing w:after="0" w:line="210" w:lineRule="atLeast"/>
        <w:ind w:left="405"/>
        <w:rPr>
          <w:rFonts w:ascii="Times New Roman" w:eastAsia="Times New Roman" w:hAnsi="Times New Roman" w:cs="Times New Roman"/>
          <w:b/>
          <w:bCs/>
          <w:kern w:val="0"/>
          <w:sz w:val="24"/>
          <w:szCs w:val="24"/>
          <w:lang w:eastAsia="tr-TR"/>
          <w14:ligatures w14:val="none"/>
        </w:rPr>
      </w:pPr>
    </w:p>
    <w:p w14:paraId="4D907CCB" w14:textId="77777777" w:rsidR="008927D7" w:rsidRDefault="008927D7" w:rsidP="008927D7">
      <w:pPr>
        <w:spacing w:after="0" w:line="210" w:lineRule="atLeast"/>
        <w:ind w:left="45"/>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Güçlü Yönler  </w:t>
      </w:r>
      <w:r w:rsidRPr="00A0648E">
        <w:rPr>
          <w:rFonts w:ascii="Times New Roman" w:eastAsia="Times New Roman" w:hAnsi="Times New Roman" w:cs="Times New Roman"/>
          <w:b/>
          <w:bCs/>
          <w:kern w:val="0"/>
          <w:sz w:val="24"/>
          <w:szCs w:val="24"/>
          <w:lang w:eastAsia="tr-TR"/>
          <w14:ligatures w14:val="none"/>
        </w:rPr>
        <w:br/>
      </w:r>
    </w:p>
    <w:p w14:paraId="7E5DBE0A" w14:textId="69E0C278" w:rsidR="00C355E4" w:rsidRPr="00C355E4" w:rsidRDefault="00C355E4" w:rsidP="00C355E4">
      <w:pPr>
        <w:pStyle w:val="ListeParagraf"/>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Etkin Yönetişim ve İdari Yapı</w:t>
      </w:r>
      <w:r w:rsidRPr="00C355E4">
        <w:rPr>
          <w:rFonts w:ascii="Times New Roman" w:eastAsia="Times New Roman" w:hAnsi="Times New Roman" w:cs="Times New Roman"/>
          <w:kern w:val="0"/>
          <w:sz w:val="24"/>
          <w:szCs w:val="24"/>
          <w:lang w:eastAsia="tr-TR"/>
          <w14:ligatures w14:val="none"/>
        </w:rPr>
        <w:t xml:space="preserve">: Bölümde şeffaf ve katılımcı bir yönetişim modeli ile dengeli bir idari yapı benimsenmiştir. Bölüm başkanı ve öğretim üyeleri düzenli toplantılarla stratejik kararlar almakta ve sürekli iyileştirme odaklı çalışmaktadır. </w:t>
      </w:r>
    </w:p>
    <w:p w14:paraId="6D50859C" w14:textId="6A66BD1E" w:rsidR="00C355E4" w:rsidRPr="00C355E4" w:rsidRDefault="00C355E4" w:rsidP="00C355E4">
      <w:pPr>
        <w:pStyle w:val="ListeParagraf"/>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Katılımcı Liderlik Anlayışı:</w:t>
      </w:r>
      <w:r w:rsidRPr="00C355E4">
        <w:rPr>
          <w:rFonts w:ascii="Times New Roman" w:eastAsia="Times New Roman" w:hAnsi="Times New Roman" w:cs="Times New Roman"/>
          <w:kern w:val="0"/>
          <w:sz w:val="24"/>
          <w:szCs w:val="24"/>
          <w:lang w:eastAsia="tr-TR"/>
          <w14:ligatures w14:val="none"/>
        </w:rPr>
        <w:t xml:space="preserve"> Liderlik, sadece yönetim görevleriyle sınırlı kalmayıp, tüm üyelerin katılımıyla karar alma süreçlerinde şeffaflık ve iş birliğini desteklemektedir. </w:t>
      </w:r>
    </w:p>
    <w:p w14:paraId="5AB3624D" w14:textId="24B7797F" w:rsidR="00C355E4" w:rsidRPr="00C355E4" w:rsidRDefault="00C355E4" w:rsidP="00C355E4">
      <w:pPr>
        <w:pStyle w:val="ListeParagraf"/>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Artan Öğrenci Kalitesi:</w:t>
      </w:r>
      <w:r w:rsidRPr="00C355E4">
        <w:rPr>
          <w:rFonts w:ascii="Times New Roman" w:eastAsia="Times New Roman" w:hAnsi="Times New Roman" w:cs="Times New Roman"/>
          <w:kern w:val="0"/>
          <w:sz w:val="24"/>
          <w:szCs w:val="24"/>
          <w:lang w:eastAsia="tr-TR"/>
          <w14:ligatures w14:val="none"/>
        </w:rPr>
        <w:t xml:space="preserve"> Öğrenci kabulünde sıralamanın her yıl yükselmesi bölümün eğitim kalitesinin ve tercih edilebilirliğinin arttığını göstermektedir. </w:t>
      </w:r>
    </w:p>
    <w:p w14:paraId="550E9031" w14:textId="2FA61030" w:rsidR="00C355E4" w:rsidRPr="00C355E4" w:rsidRDefault="00C355E4" w:rsidP="00C355E4">
      <w:pPr>
        <w:pStyle w:val="ListeParagraf"/>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Çeşitli Komisyonlar Aracılığıyla Süreç Yönetimi:</w:t>
      </w:r>
      <w:r w:rsidRPr="00C355E4">
        <w:rPr>
          <w:rFonts w:ascii="Times New Roman" w:eastAsia="Times New Roman" w:hAnsi="Times New Roman" w:cs="Times New Roman"/>
          <w:kern w:val="0"/>
          <w:sz w:val="24"/>
          <w:szCs w:val="24"/>
          <w:lang w:eastAsia="tr-TR"/>
          <w14:ligatures w14:val="none"/>
        </w:rPr>
        <w:t xml:space="preserve"> Mezuniyet, Staj, Kalite ve Sınav Komisyonları gibi yapılanmalarla eğitim ve yönetim süreçlerinin etkin yürütülmesi sağlanmaktadır. Öğrenci muafiyet ve intibak işlemleri için öğretim üyeleri görevlendirilmiştir. </w:t>
      </w:r>
    </w:p>
    <w:p w14:paraId="2ABE8B9B" w14:textId="707A400B" w:rsidR="00C355E4" w:rsidRPr="00C355E4" w:rsidRDefault="00C355E4" w:rsidP="00C355E4">
      <w:pPr>
        <w:pStyle w:val="ListeParagraf"/>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Uluslararasılaşma Girişimleri:</w:t>
      </w:r>
      <w:r w:rsidRPr="00C355E4">
        <w:rPr>
          <w:rFonts w:ascii="Times New Roman" w:eastAsia="Times New Roman" w:hAnsi="Times New Roman" w:cs="Times New Roman"/>
          <w:kern w:val="0"/>
          <w:sz w:val="24"/>
          <w:szCs w:val="24"/>
          <w:lang w:eastAsia="tr-TR"/>
          <w14:ligatures w14:val="none"/>
        </w:rPr>
        <w:t xml:space="preserve"> Letonya'daki bir üniversite ile yapılan anlaşma gibi uluslararası iş birliği anlaşmaları için çalışmalar yürütülmektedir. </w:t>
      </w:r>
    </w:p>
    <w:p w14:paraId="77B33478" w14:textId="4F5741A5" w:rsidR="00C355E4" w:rsidRPr="00C355E4" w:rsidRDefault="00C355E4" w:rsidP="00C355E4">
      <w:pPr>
        <w:pStyle w:val="ListeParagraf"/>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Uluslararası Öğrenci Profili:</w:t>
      </w:r>
      <w:r w:rsidRPr="00C355E4">
        <w:rPr>
          <w:rFonts w:ascii="Times New Roman" w:eastAsia="Times New Roman" w:hAnsi="Times New Roman" w:cs="Times New Roman"/>
          <w:kern w:val="0"/>
          <w:sz w:val="24"/>
          <w:szCs w:val="24"/>
          <w:lang w:eastAsia="tr-TR"/>
          <w14:ligatures w14:val="none"/>
        </w:rPr>
        <w:t xml:space="preserve"> Özellikle Azerbaycan</w:t>
      </w:r>
      <w:r w:rsidR="00D470D8">
        <w:rPr>
          <w:rFonts w:ascii="Times New Roman" w:eastAsia="Times New Roman" w:hAnsi="Times New Roman" w:cs="Times New Roman"/>
          <w:kern w:val="0"/>
          <w:sz w:val="24"/>
          <w:szCs w:val="24"/>
          <w:lang w:eastAsia="tr-TR"/>
          <w14:ligatures w14:val="none"/>
        </w:rPr>
        <w:t>, Kırgızistan</w:t>
      </w:r>
      <w:r w:rsidRPr="00C355E4">
        <w:rPr>
          <w:rFonts w:ascii="Times New Roman" w:eastAsia="Times New Roman" w:hAnsi="Times New Roman" w:cs="Times New Roman"/>
          <w:kern w:val="0"/>
          <w:sz w:val="24"/>
          <w:szCs w:val="24"/>
          <w:lang w:eastAsia="tr-TR"/>
          <w14:ligatures w14:val="none"/>
        </w:rPr>
        <w:t xml:space="preserve"> uyruklu öğrencilerin varlığı, bölümün kültürel çeşitliliğini ve uluslararasılaşma performansını artırmaktadır.</w:t>
      </w:r>
    </w:p>
    <w:p w14:paraId="2131449A" w14:textId="77777777" w:rsidR="00C355E4" w:rsidRPr="00A0648E" w:rsidRDefault="00C355E4" w:rsidP="008927D7">
      <w:pPr>
        <w:spacing w:after="0" w:line="210" w:lineRule="atLeast"/>
        <w:ind w:left="45"/>
        <w:rPr>
          <w:rFonts w:ascii="Times New Roman" w:eastAsia="Times New Roman" w:hAnsi="Times New Roman" w:cs="Times New Roman"/>
          <w:b/>
          <w:bCs/>
          <w:kern w:val="0"/>
          <w:sz w:val="24"/>
          <w:szCs w:val="24"/>
          <w:lang w:eastAsia="tr-TR"/>
          <w14:ligatures w14:val="none"/>
        </w:rPr>
      </w:pPr>
    </w:p>
    <w:p w14:paraId="3B106571"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 Geliştirmeye Açık Yönler  </w:t>
      </w:r>
    </w:p>
    <w:p w14:paraId="25F50036" w14:textId="77777777" w:rsidR="00C355E4" w:rsidRDefault="00C355E4" w:rsidP="008927D7">
      <w:pPr>
        <w:spacing w:after="0" w:line="240" w:lineRule="auto"/>
        <w:jc w:val="both"/>
        <w:rPr>
          <w:rFonts w:ascii="Times New Roman" w:hAnsi="Times New Roman" w:cs="Times New Roman"/>
          <w:b/>
          <w:bCs/>
          <w:sz w:val="24"/>
          <w:szCs w:val="24"/>
        </w:rPr>
      </w:pPr>
    </w:p>
    <w:p w14:paraId="78A6C7AB" w14:textId="5B4DFA3A" w:rsidR="00AD3B91" w:rsidRPr="00AD3B91" w:rsidRDefault="00AD3B91" w:rsidP="00AD3B91">
      <w:pPr>
        <w:pStyle w:val="ListeParagraf"/>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Kapsamlı İç Kalite Güvence Mekanizması Eksikliği:</w:t>
      </w:r>
      <w:r w:rsidRPr="00AD3B91">
        <w:rPr>
          <w:rFonts w:ascii="Times New Roman" w:hAnsi="Times New Roman" w:cs="Times New Roman"/>
          <w:sz w:val="24"/>
          <w:szCs w:val="24"/>
        </w:rPr>
        <w:t xml:space="preserve"> Henüz kapsamlı bir iç kalite güvencesi mekanizması aktif olarak uygulanmamaktadır. Öğrenci geri bildirim sisteminin oluşturulması planlanma aşamasındadır. </w:t>
      </w:r>
    </w:p>
    <w:p w14:paraId="3146D4C5" w14:textId="03D4A6F1" w:rsidR="00AD3B91" w:rsidRPr="00AD3B91" w:rsidRDefault="00AD3B91" w:rsidP="00AD3B91">
      <w:pPr>
        <w:pStyle w:val="ListeParagraf"/>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Zayıf Kamuoyunu Bilgilendirme ve Hesap Verebilirlik Mekanizmaları:</w:t>
      </w:r>
      <w:r w:rsidRPr="00AD3B91">
        <w:rPr>
          <w:rFonts w:ascii="Times New Roman" w:hAnsi="Times New Roman" w:cs="Times New Roman"/>
          <w:sz w:val="24"/>
          <w:szCs w:val="24"/>
        </w:rPr>
        <w:t xml:space="preserve"> Fakülte web sitesi ve üniversite YouTube kanalı dışında sistematik bir bilgilendirme ve hesap verebilirlik uygulaması bulunmamaktadır</w:t>
      </w:r>
      <w:r w:rsidR="00D470D8">
        <w:rPr>
          <w:rFonts w:ascii="Times New Roman" w:hAnsi="Times New Roman" w:cs="Times New Roman"/>
          <w:sz w:val="24"/>
          <w:szCs w:val="24"/>
        </w:rPr>
        <w:t>.</w:t>
      </w:r>
      <w:r w:rsidRPr="00AD3B91">
        <w:rPr>
          <w:rFonts w:ascii="Times New Roman" w:hAnsi="Times New Roman" w:cs="Times New Roman"/>
          <w:sz w:val="24"/>
          <w:szCs w:val="24"/>
        </w:rPr>
        <w:t xml:space="preserve"> </w:t>
      </w:r>
    </w:p>
    <w:p w14:paraId="6B67D6B1" w14:textId="2447A21E" w:rsidR="00AD3B91" w:rsidRPr="00AD3B91" w:rsidRDefault="00AD3B91" w:rsidP="00AD3B91">
      <w:pPr>
        <w:pStyle w:val="ListeParagraf"/>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Performans Yönetimi Sistematiği Eksikliği:</w:t>
      </w:r>
      <w:r w:rsidRPr="00AD3B91">
        <w:rPr>
          <w:rFonts w:ascii="Times New Roman" w:hAnsi="Times New Roman" w:cs="Times New Roman"/>
          <w:sz w:val="24"/>
          <w:szCs w:val="24"/>
        </w:rPr>
        <w:t xml:space="preserve"> Akademik kadronun TÜBİTAK projelerinde yer alması ve mezun LinkedIn grubunun bulunmasına rağmen, sistematik bir performans yönetimi ve bölüm süreçlerinin periyodik izleme faaliyeti bulunmamaktadır. </w:t>
      </w:r>
    </w:p>
    <w:p w14:paraId="7B4438DE" w14:textId="737E9AA9" w:rsidR="00AD3B91" w:rsidRPr="00AD3B91" w:rsidRDefault="00AD3B91" w:rsidP="00AD3B91">
      <w:pPr>
        <w:pStyle w:val="ListeParagraf"/>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İnsan Kaynakları Yönetiminde Gelişim Alanları</w:t>
      </w:r>
      <w:r w:rsidRPr="00AD3B91">
        <w:rPr>
          <w:rFonts w:ascii="Times New Roman" w:hAnsi="Times New Roman" w:cs="Times New Roman"/>
          <w:sz w:val="24"/>
          <w:szCs w:val="24"/>
        </w:rPr>
        <w:t xml:space="preserve">: İnsan kaynakları yönetimi kuralları ve süreçleri belirlenmiş olsa da çalışan memnuniyeti, şikâyet ve önerilerinin belirlenmesi ve izlenmesine yönelik sistematik mekanizmalar henüz hayata geçirilmemiştir. </w:t>
      </w:r>
    </w:p>
    <w:p w14:paraId="0346A89E" w14:textId="0F4F613E" w:rsidR="00AD3B91" w:rsidRPr="00AD3B91" w:rsidRDefault="00AD3B91" w:rsidP="00AD3B91">
      <w:pPr>
        <w:pStyle w:val="ListeParagraf"/>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Paydaş Katılımında Sistematik Eksiklikler:</w:t>
      </w:r>
      <w:r w:rsidRPr="00AD3B91">
        <w:rPr>
          <w:rFonts w:ascii="Times New Roman" w:hAnsi="Times New Roman" w:cs="Times New Roman"/>
          <w:sz w:val="24"/>
          <w:szCs w:val="24"/>
        </w:rPr>
        <w:t xml:space="preserve"> İç ve dış paydaş memnuniyetine ilişkin anketler düzenlenmemekte ve sistematik olarak değerlendirilmemektedir. Öğrenci ve mezun geri bildirimleri genellikle gayriresmi kanallar üzerinden yürütülmektedir. </w:t>
      </w:r>
    </w:p>
    <w:p w14:paraId="48BF7490" w14:textId="05E00220" w:rsidR="00AD3B91" w:rsidRPr="00AD3B91" w:rsidRDefault="00AD3B91" w:rsidP="00AD3B91">
      <w:pPr>
        <w:pStyle w:val="ListeParagraf"/>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Kurumsallaşmış Uluslararasılaşma Politikası Eksikliği:</w:t>
      </w:r>
      <w:r w:rsidRPr="00AD3B91">
        <w:rPr>
          <w:rFonts w:ascii="Times New Roman" w:hAnsi="Times New Roman" w:cs="Times New Roman"/>
          <w:sz w:val="24"/>
          <w:szCs w:val="24"/>
        </w:rPr>
        <w:t xml:space="preserve"> Uluslararasılaşma süreci başlangıç aşamasında olup, yazılı ve kurumsallaşmış bir uluslararasılaşma politikası veya stratejik planı bulunmamaktadır. </w:t>
      </w:r>
    </w:p>
    <w:p w14:paraId="7F1076E4" w14:textId="38C94356" w:rsidR="008927D7" w:rsidRPr="00D470D8" w:rsidRDefault="00D470D8" w:rsidP="00120E37">
      <w:pPr>
        <w:pStyle w:val="ListeParagraf"/>
        <w:numPr>
          <w:ilvl w:val="0"/>
          <w:numId w:val="12"/>
        </w:numPr>
        <w:spacing w:after="0" w:line="240" w:lineRule="auto"/>
        <w:jc w:val="both"/>
        <w:rPr>
          <w:rFonts w:ascii="Times New Roman" w:hAnsi="Times New Roman" w:cs="Times New Roman"/>
          <w:b/>
          <w:bCs/>
          <w:sz w:val="24"/>
          <w:szCs w:val="24"/>
        </w:rPr>
      </w:pPr>
      <w:r w:rsidRPr="00D470D8">
        <w:rPr>
          <w:rFonts w:ascii="Times New Roman" w:hAnsi="Times New Roman" w:cs="Times New Roman"/>
          <w:b/>
          <w:bCs/>
          <w:sz w:val="24"/>
          <w:szCs w:val="24"/>
        </w:rPr>
        <w:t>Bölümde</w:t>
      </w:r>
      <w:r w:rsidR="00AD3B91" w:rsidRPr="00D470D8">
        <w:rPr>
          <w:rFonts w:ascii="Times New Roman" w:hAnsi="Times New Roman" w:cs="Times New Roman"/>
          <w:b/>
          <w:bCs/>
          <w:sz w:val="24"/>
          <w:szCs w:val="24"/>
        </w:rPr>
        <w:t xml:space="preserve"> Öğretim Üyesi </w:t>
      </w:r>
      <w:r w:rsidRPr="00D470D8">
        <w:rPr>
          <w:rFonts w:ascii="Times New Roman" w:hAnsi="Times New Roman" w:cs="Times New Roman"/>
          <w:b/>
          <w:bCs/>
          <w:sz w:val="24"/>
          <w:szCs w:val="24"/>
        </w:rPr>
        <w:t xml:space="preserve">ve Araştırma Görevlisi </w:t>
      </w:r>
      <w:r w:rsidR="00AD3B91" w:rsidRPr="00D470D8">
        <w:rPr>
          <w:rFonts w:ascii="Times New Roman" w:hAnsi="Times New Roman" w:cs="Times New Roman"/>
          <w:b/>
          <w:bCs/>
          <w:sz w:val="24"/>
          <w:szCs w:val="24"/>
        </w:rPr>
        <w:t>Eksikliği:</w:t>
      </w:r>
      <w:r w:rsidR="00AD3B91" w:rsidRPr="00D470D8">
        <w:rPr>
          <w:rFonts w:ascii="Times New Roman" w:hAnsi="Times New Roman" w:cs="Times New Roman"/>
          <w:sz w:val="24"/>
          <w:szCs w:val="24"/>
        </w:rPr>
        <w:t xml:space="preserve"> </w:t>
      </w:r>
    </w:p>
    <w:p w14:paraId="35ADF6AD" w14:textId="77777777" w:rsidR="008927D7" w:rsidRPr="00A0648E" w:rsidRDefault="008927D7" w:rsidP="008927D7">
      <w:pPr>
        <w:spacing w:after="0" w:line="240" w:lineRule="auto"/>
        <w:jc w:val="both"/>
        <w:rPr>
          <w:rFonts w:ascii="Times New Roman" w:hAnsi="Times New Roman" w:cs="Times New Roman"/>
          <w:b/>
          <w:bCs/>
          <w:sz w:val="24"/>
          <w:szCs w:val="24"/>
        </w:rPr>
      </w:pPr>
    </w:p>
    <w:p w14:paraId="6DDD0969" w14:textId="77777777" w:rsidR="008927D7" w:rsidRDefault="008927D7" w:rsidP="008927D7">
      <w:pPr>
        <w:pStyle w:val="ListeParagraf"/>
        <w:numPr>
          <w:ilvl w:val="0"/>
          <w:numId w:val="6"/>
        </w:num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lastRenderedPageBreak/>
        <w:t xml:space="preserve">EĞİTİM VE ÖĞRETİM </w:t>
      </w:r>
    </w:p>
    <w:p w14:paraId="5C4D8EFE" w14:textId="77777777" w:rsidR="00E83218" w:rsidRPr="00A0648E" w:rsidRDefault="00E83218" w:rsidP="00E83218">
      <w:pPr>
        <w:pStyle w:val="ListeParagraf"/>
        <w:spacing w:after="0" w:line="240" w:lineRule="auto"/>
        <w:ind w:left="405"/>
        <w:jc w:val="both"/>
        <w:rPr>
          <w:rFonts w:ascii="Times New Roman" w:hAnsi="Times New Roman" w:cs="Times New Roman"/>
          <w:b/>
          <w:bCs/>
          <w:sz w:val="24"/>
          <w:szCs w:val="24"/>
        </w:rPr>
      </w:pPr>
    </w:p>
    <w:p w14:paraId="53BEF4AF"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 Güçlü Yönler  </w:t>
      </w:r>
    </w:p>
    <w:p w14:paraId="581CE92F" w14:textId="77777777" w:rsidR="00E83218" w:rsidRDefault="00E83218" w:rsidP="008927D7">
      <w:pPr>
        <w:spacing w:after="0" w:line="240" w:lineRule="auto"/>
        <w:jc w:val="both"/>
        <w:rPr>
          <w:rFonts w:ascii="Times New Roman" w:hAnsi="Times New Roman" w:cs="Times New Roman"/>
          <w:b/>
          <w:bCs/>
          <w:sz w:val="24"/>
          <w:szCs w:val="24"/>
        </w:rPr>
      </w:pPr>
    </w:p>
    <w:p w14:paraId="6F3503A7" w14:textId="0F08E85E" w:rsidR="00AE033B" w:rsidRPr="00AE033B" w:rsidRDefault="00AE033B" w:rsidP="00AE033B">
      <w:pPr>
        <w:pStyle w:val="ListeParagraf"/>
        <w:numPr>
          <w:ilvl w:val="0"/>
          <w:numId w:val="12"/>
        </w:numPr>
        <w:spacing w:after="0" w:line="240" w:lineRule="auto"/>
        <w:jc w:val="both"/>
        <w:rPr>
          <w:rFonts w:ascii="Times New Roman" w:hAnsi="Times New Roman" w:cs="Times New Roman"/>
          <w:sz w:val="24"/>
          <w:szCs w:val="24"/>
        </w:rPr>
      </w:pPr>
      <w:r w:rsidRPr="00AE033B">
        <w:rPr>
          <w:rFonts w:ascii="Times New Roman" w:hAnsi="Times New Roman" w:cs="Times New Roman"/>
          <w:b/>
          <w:bCs/>
          <w:sz w:val="24"/>
          <w:szCs w:val="24"/>
        </w:rPr>
        <w:t>Esnek ve Öğrenci Odaklı Program Tasarımı:</w:t>
      </w:r>
      <w:r w:rsidRPr="00AE033B">
        <w:rPr>
          <w:rFonts w:ascii="Times New Roman" w:hAnsi="Times New Roman" w:cs="Times New Roman"/>
          <w:sz w:val="24"/>
          <w:szCs w:val="24"/>
        </w:rPr>
        <w:t xml:space="preserve"> 2022'de yapılan müfredat güncellemesiyle seçmeli ders ağırlıklı bir yapıya geçiş yapılması, öğrencilere kariyer hedefleri ve akademik ilgilerine uygun dersleri seçme esnekliği sunmaktadır. </w:t>
      </w:r>
    </w:p>
    <w:p w14:paraId="5FDA1660" w14:textId="67293F26" w:rsidR="00AE033B" w:rsidRPr="00AE033B" w:rsidRDefault="00AE033B" w:rsidP="00AE033B">
      <w:pPr>
        <w:pStyle w:val="ListeParagraf"/>
        <w:numPr>
          <w:ilvl w:val="0"/>
          <w:numId w:val="12"/>
        </w:numPr>
        <w:spacing w:after="0" w:line="240" w:lineRule="auto"/>
        <w:jc w:val="both"/>
        <w:rPr>
          <w:rFonts w:ascii="Times New Roman" w:hAnsi="Times New Roman" w:cs="Times New Roman"/>
          <w:sz w:val="24"/>
          <w:szCs w:val="24"/>
        </w:rPr>
      </w:pPr>
      <w:r w:rsidRPr="00AE033B">
        <w:rPr>
          <w:rFonts w:ascii="Times New Roman" w:hAnsi="Times New Roman" w:cs="Times New Roman"/>
          <w:b/>
          <w:bCs/>
          <w:sz w:val="24"/>
          <w:szCs w:val="24"/>
        </w:rPr>
        <w:t>Disiplinler Arası Ders Dağılım Dengesi:</w:t>
      </w:r>
      <w:r w:rsidRPr="00AE033B">
        <w:rPr>
          <w:rFonts w:ascii="Times New Roman" w:hAnsi="Times New Roman" w:cs="Times New Roman"/>
          <w:sz w:val="24"/>
          <w:szCs w:val="24"/>
        </w:rPr>
        <w:t xml:space="preserve"> Ders programları, öğretim üyelerinin uzmanlık alanları dikkate alınarak dengeli bir şekilde planlanmaktadır. </w:t>
      </w:r>
      <w:r w:rsidR="00D470D8">
        <w:rPr>
          <w:rFonts w:ascii="Times New Roman" w:hAnsi="Times New Roman" w:cs="Times New Roman"/>
          <w:sz w:val="24"/>
          <w:szCs w:val="24"/>
        </w:rPr>
        <w:t xml:space="preserve">Siyaset Bilimi, Hukuk, </w:t>
      </w:r>
      <w:r w:rsidRPr="00AE033B">
        <w:rPr>
          <w:rFonts w:ascii="Times New Roman" w:hAnsi="Times New Roman" w:cs="Times New Roman"/>
          <w:sz w:val="24"/>
          <w:szCs w:val="24"/>
        </w:rPr>
        <w:t xml:space="preserve">İşletme,  ve İnsan Kaynakları Yönetimi gibi farklı bölümlerden ders görevlendirmeleriyle disiplinler arası bir eğitim anlayışı benimsenmiştir. </w:t>
      </w:r>
    </w:p>
    <w:p w14:paraId="3BB07FE9" w14:textId="52B1A6F9" w:rsidR="00AE033B" w:rsidRPr="00AE033B" w:rsidRDefault="00AE033B" w:rsidP="00AE033B">
      <w:pPr>
        <w:pStyle w:val="ListeParagraf"/>
        <w:numPr>
          <w:ilvl w:val="0"/>
          <w:numId w:val="12"/>
        </w:numPr>
        <w:spacing w:after="0" w:line="240" w:lineRule="auto"/>
        <w:jc w:val="both"/>
        <w:rPr>
          <w:rFonts w:ascii="Times New Roman" w:hAnsi="Times New Roman" w:cs="Times New Roman"/>
          <w:sz w:val="24"/>
          <w:szCs w:val="24"/>
        </w:rPr>
      </w:pPr>
      <w:r w:rsidRPr="00AE033B">
        <w:rPr>
          <w:rFonts w:ascii="Times New Roman" w:hAnsi="Times New Roman" w:cs="Times New Roman"/>
          <w:b/>
          <w:bCs/>
          <w:sz w:val="24"/>
          <w:szCs w:val="24"/>
        </w:rPr>
        <w:t>Etkin Akademik Danışmanlık Sistemi:</w:t>
      </w:r>
      <w:r w:rsidRPr="00AE033B">
        <w:rPr>
          <w:rFonts w:ascii="Times New Roman" w:hAnsi="Times New Roman" w:cs="Times New Roman"/>
          <w:sz w:val="24"/>
          <w:szCs w:val="24"/>
        </w:rPr>
        <w:t xml:space="preserve"> Tüm öğrencilere birinci sınıftan itibaren akademik danışman atanmakta, ders seçimi, akademik başarı, değişim programları ve kariyer planlama gibi konularda kapsamlı destek sunulmaktadır. Bu sistem, öğrenci aidiyetini ve motivasyonunu artırmaktadır.</w:t>
      </w:r>
    </w:p>
    <w:p w14:paraId="5FBDBB02" w14:textId="77777777" w:rsidR="008927D7" w:rsidRPr="00A0648E" w:rsidRDefault="008927D7" w:rsidP="008927D7">
      <w:pPr>
        <w:pStyle w:val="ListeParagraf"/>
        <w:spacing w:after="0" w:line="240" w:lineRule="auto"/>
        <w:ind w:left="405" w:firstLine="303"/>
        <w:jc w:val="both"/>
        <w:rPr>
          <w:rFonts w:ascii="Times New Roman" w:hAnsi="Times New Roman" w:cs="Times New Roman"/>
          <w:b/>
          <w:bCs/>
          <w:sz w:val="24"/>
          <w:szCs w:val="24"/>
        </w:rPr>
      </w:pPr>
    </w:p>
    <w:p w14:paraId="0CBC28FA" w14:textId="77777777" w:rsidR="008927D7" w:rsidRPr="00A0648E" w:rsidRDefault="008927D7" w:rsidP="008927D7">
      <w:pPr>
        <w:pStyle w:val="ListeParagraf"/>
        <w:spacing w:after="0" w:line="240" w:lineRule="auto"/>
        <w:ind w:left="405" w:firstLine="303"/>
        <w:jc w:val="both"/>
        <w:rPr>
          <w:rFonts w:ascii="Times New Roman" w:hAnsi="Times New Roman" w:cs="Times New Roman"/>
          <w:b/>
          <w:bCs/>
          <w:sz w:val="24"/>
          <w:szCs w:val="24"/>
        </w:rPr>
      </w:pPr>
    </w:p>
    <w:p w14:paraId="297CABDB"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2ED9AA68" w14:textId="77777777" w:rsidR="008927D7" w:rsidRPr="00A0648E" w:rsidRDefault="008927D7" w:rsidP="008927D7">
      <w:pPr>
        <w:spacing w:after="0" w:line="240" w:lineRule="auto"/>
        <w:jc w:val="both"/>
        <w:rPr>
          <w:rFonts w:ascii="Times New Roman" w:hAnsi="Times New Roman" w:cs="Times New Roman"/>
          <w:b/>
          <w:bCs/>
          <w:sz w:val="24"/>
          <w:szCs w:val="24"/>
        </w:rPr>
      </w:pPr>
    </w:p>
    <w:p w14:paraId="14251749" w14:textId="397D690D" w:rsidR="00AD4840" w:rsidRPr="00AD4840" w:rsidRDefault="00AD4840" w:rsidP="00AD4840">
      <w:pPr>
        <w:pStyle w:val="ListeParagraf"/>
        <w:numPr>
          <w:ilvl w:val="0"/>
          <w:numId w:val="12"/>
        </w:numPr>
        <w:spacing w:after="0" w:line="240" w:lineRule="auto"/>
        <w:jc w:val="both"/>
        <w:rPr>
          <w:rFonts w:ascii="Times New Roman" w:hAnsi="Times New Roman" w:cs="Times New Roman"/>
          <w:sz w:val="24"/>
          <w:szCs w:val="24"/>
        </w:rPr>
      </w:pPr>
      <w:r w:rsidRPr="00AD4840">
        <w:rPr>
          <w:rFonts w:ascii="Times New Roman" w:hAnsi="Times New Roman" w:cs="Times New Roman"/>
          <w:b/>
          <w:bCs/>
          <w:sz w:val="24"/>
          <w:szCs w:val="24"/>
        </w:rPr>
        <w:t>Program Tasarımında Dış Paydaş Katılımı Eksikliği:</w:t>
      </w:r>
      <w:r w:rsidRPr="00AD4840">
        <w:rPr>
          <w:rFonts w:ascii="Times New Roman" w:hAnsi="Times New Roman" w:cs="Times New Roman"/>
          <w:sz w:val="24"/>
          <w:szCs w:val="24"/>
        </w:rPr>
        <w:t xml:space="preserve"> Programların tasarımı ve güncellenmesi süreçleri sadece bölüm kurulu tarafından yürütülmekte, dış paydaşlardan görüş veya onay alınmamaktadır. Bu durum, kalite güvencesi ve sürdürülebilirlik açısından geliştirilmesi gereken bir alandır. </w:t>
      </w:r>
    </w:p>
    <w:p w14:paraId="6DFAFEC5" w14:textId="1BA768EF" w:rsidR="00AD4840" w:rsidRPr="00AD4840" w:rsidRDefault="00AD4840" w:rsidP="00AD4840">
      <w:pPr>
        <w:pStyle w:val="ListeParagraf"/>
        <w:numPr>
          <w:ilvl w:val="0"/>
          <w:numId w:val="12"/>
        </w:numPr>
        <w:spacing w:after="0" w:line="240" w:lineRule="auto"/>
        <w:jc w:val="both"/>
        <w:rPr>
          <w:rFonts w:ascii="Times New Roman" w:hAnsi="Times New Roman" w:cs="Times New Roman"/>
          <w:sz w:val="24"/>
          <w:szCs w:val="24"/>
        </w:rPr>
      </w:pPr>
      <w:r w:rsidRPr="00AD4840">
        <w:rPr>
          <w:rFonts w:ascii="Times New Roman" w:hAnsi="Times New Roman" w:cs="Times New Roman"/>
          <w:b/>
          <w:bCs/>
          <w:sz w:val="24"/>
          <w:szCs w:val="24"/>
        </w:rPr>
        <w:t>Program İzleme ve Güncellemede Sistematik Eksiklik:</w:t>
      </w:r>
      <w:r w:rsidRPr="00AD4840">
        <w:rPr>
          <w:rFonts w:ascii="Times New Roman" w:hAnsi="Times New Roman" w:cs="Times New Roman"/>
          <w:sz w:val="24"/>
          <w:szCs w:val="24"/>
        </w:rPr>
        <w:t xml:space="preserve"> Programların izlenmesi ve güncellenmesine yönelik kurumsal ve sistematik bir yapı henüz oluşturulmamıştır. Öğrenci geri bildirimleri gayriresmi olarak dikkate alınsa da planlı ve belgeli bir izleme-değerlendirme süreci bulunmamaktadır. </w:t>
      </w:r>
    </w:p>
    <w:p w14:paraId="6E96C87D" w14:textId="1320712D" w:rsidR="00AD4840" w:rsidRPr="00AD4840" w:rsidRDefault="00AD4840" w:rsidP="00AD4840">
      <w:pPr>
        <w:pStyle w:val="ListeParagraf"/>
        <w:numPr>
          <w:ilvl w:val="0"/>
          <w:numId w:val="12"/>
        </w:numPr>
        <w:spacing w:after="0" w:line="240" w:lineRule="auto"/>
        <w:jc w:val="both"/>
        <w:rPr>
          <w:rFonts w:ascii="Times New Roman" w:hAnsi="Times New Roman" w:cs="Times New Roman"/>
          <w:sz w:val="24"/>
          <w:szCs w:val="24"/>
        </w:rPr>
      </w:pPr>
      <w:r w:rsidRPr="00AD4840">
        <w:rPr>
          <w:rFonts w:ascii="Times New Roman" w:hAnsi="Times New Roman" w:cs="Times New Roman"/>
          <w:b/>
          <w:bCs/>
          <w:sz w:val="24"/>
          <w:szCs w:val="24"/>
        </w:rPr>
        <w:t>Ölçme ve Değerlendirmede Bütüncül Yaklaşım Eksikliği</w:t>
      </w:r>
      <w:r w:rsidRPr="00AD4840">
        <w:rPr>
          <w:rFonts w:ascii="Times New Roman" w:hAnsi="Times New Roman" w:cs="Times New Roman"/>
          <w:sz w:val="24"/>
          <w:szCs w:val="24"/>
        </w:rPr>
        <w:t xml:space="preserve">: Ölçme ve değerlendirme süreçleri büyük ölçüde öğretim elemanının inisiyatifinde yürütülmekte olup, ders kazanımlarının program çıktılarıyla sistematik olarak ilişkilendirilmesi ve bölüm düzeyinde izlenmesi eksiktir. </w:t>
      </w:r>
    </w:p>
    <w:p w14:paraId="67939F5C" w14:textId="77777777" w:rsidR="00AD4840" w:rsidRPr="00AD4840" w:rsidRDefault="00AD4840" w:rsidP="00AD4840">
      <w:pPr>
        <w:spacing w:after="0" w:line="240" w:lineRule="auto"/>
        <w:jc w:val="both"/>
        <w:rPr>
          <w:rFonts w:ascii="Times New Roman" w:hAnsi="Times New Roman" w:cs="Times New Roman"/>
          <w:b/>
          <w:bCs/>
          <w:sz w:val="24"/>
          <w:szCs w:val="24"/>
        </w:rPr>
      </w:pPr>
    </w:p>
    <w:p w14:paraId="79E925A5"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C.ARAŞTIRMA VE GELİŞTİRME  </w:t>
      </w:r>
    </w:p>
    <w:p w14:paraId="0056192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02101B3B"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Güçlü Yönler  </w:t>
      </w:r>
    </w:p>
    <w:p w14:paraId="0608BFBD" w14:textId="77777777" w:rsidR="00DB5DAC" w:rsidRDefault="00DB5DAC" w:rsidP="008927D7">
      <w:pPr>
        <w:spacing w:after="0" w:line="240" w:lineRule="auto"/>
        <w:jc w:val="both"/>
        <w:rPr>
          <w:rFonts w:ascii="Times New Roman" w:hAnsi="Times New Roman" w:cs="Times New Roman"/>
          <w:b/>
          <w:bCs/>
          <w:sz w:val="24"/>
          <w:szCs w:val="24"/>
        </w:rPr>
      </w:pPr>
    </w:p>
    <w:p w14:paraId="1ACA31E9" w14:textId="28250BE7" w:rsidR="00DB5DAC" w:rsidRDefault="00DB5DAC" w:rsidP="00DB5DAC">
      <w:pPr>
        <w:pStyle w:val="ListeParagraf"/>
        <w:numPr>
          <w:ilvl w:val="0"/>
          <w:numId w:val="12"/>
        </w:numPr>
        <w:spacing w:after="0" w:line="240" w:lineRule="auto"/>
        <w:jc w:val="both"/>
        <w:rPr>
          <w:rFonts w:ascii="Times New Roman" w:hAnsi="Times New Roman" w:cs="Times New Roman"/>
          <w:sz w:val="24"/>
          <w:szCs w:val="24"/>
        </w:rPr>
      </w:pPr>
      <w:r w:rsidRPr="00DB5DAC">
        <w:rPr>
          <w:rFonts w:ascii="Times New Roman" w:hAnsi="Times New Roman" w:cs="Times New Roman"/>
          <w:b/>
          <w:bCs/>
          <w:sz w:val="24"/>
          <w:szCs w:val="24"/>
        </w:rPr>
        <w:t>Bireysel Araştırma Çabaları ve Bilimsel Üretim:</w:t>
      </w:r>
      <w:r w:rsidRPr="00DB5DAC">
        <w:rPr>
          <w:rFonts w:ascii="Times New Roman" w:hAnsi="Times New Roman" w:cs="Times New Roman"/>
          <w:sz w:val="24"/>
          <w:szCs w:val="24"/>
        </w:rPr>
        <w:t xml:space="preserve"> Akademik personel, kendi ilgi alanları ve uzmanlıkları doğrultusunda araştırma projeleri geliştirmekte ve bilimsel üretimlerini sürdürmektedir. Bu, bireysel düzeyde bir araştırma dinamiğinin var olduğunu göstermektedir. </w:t>
      </w:r>
    </w:p>
    <w:p w14:paraId="2949BE10" w14:textId="77777777" w:rsidR="00924CE9" w:rsidRDefault="00924CE9" w:rsidP="00924CE9">
      <w:pPr>
        <w:pStyle w:val="ListeParagraf"/>
        <w:spacing w:after="0" w:line="240" w:lineRule="auto"/>
        <w:jc w:val="both"/>
        <w:rPr>
          <w:rFonts w:ascii="Times New Roman" w:hAnsi="Times New Roman" w:cs="Times New Roman"/>
          <w:b/>
          <w:bCs/>
          <w:sz w:val="24"/>
          <w:szCs w:val="24"/>
        </w:rPr>
      </w:pPr>
    </w:p>
    <w:p w14:paraId="4DDD4FE1" w14:textId="77777777" w:rsidR="00924CE9" w:rsidRDefault="00924CE9" w:rsidP="00924CE9">
      <w:pPr>
        <w:pStyle w:val="ListeParagraf"/>
        <w:spacing w:after="0" w:line="240" w:lineRule="auto"/>
        <w:jc w:val="both"/>
        <w:rPr>
          <w:rFonts w:ascii="Times New Roman" w:hAnsi="Times New Roman" w:cs="Times New Roman"/>
          <w:b/>
          <w:bCs/>
          <w:sz w:val="24"/>
          <w:szCs w:val="24"/>
        </w:rPr>
      </w:pPr>
    </w:p>
    <w:p w14:paraId="5BA9B370" w14:textId="77777777" w:rsidR="00924CE9" w:rsidRPr="00DB5DAC" w:rsidRDefault="00924CE9" w:rsidP="00924CE9">
      <w:pPr>
        <w:pStyle w:val="ListeParagraf"/>
        <w:spacing w:after="0" w:line="240" w:lineRule="auto"/>
        <w:jc w:val="both"/>
        <w:rPr>
          <w:rFonts w:ascii="Times New Roman" w:hAnsi="Times New Roman" w:cs="Times New Roman"/>
          <w:sz w:val="24"/>
          <w:szCs w:val="24"/>
        </w:rPr>
      </w:pPr>
    </w:p>
    <w:p w14:paraId="3EF1580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BCB42EC"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3FAA68B7" w14:textId="77777777" w:rsidR="00924CE9" w:rsidRDefault="00924CE9" w:rsidP="008927D7">
      <w:pPr>
        <w:spacing w:after="0" w:line="240" w:lineRule="auto"/>
        <w:jc w:val="both"/>
        <w:rPr>
          <w:rFonts w:ascii="Times New Roman" w:hAnsi="Times New Roman" w:cs="Times New Roman"/>
          <w:b/>
          <w:bCs/>
          <w:sz w:val="24"/>
          <w:szCs w:val="24"/>
        </w:rPr>
      </w:pPr>
    </w:p>
    <w:p w14:paraId="0F790393" w14:textId="04A7A9D1" w:rsidR="00924CE9" w:rsidRPr="00924CE9" w:rsidRDefault="00924CE9" w:rsidP="00924CE9">
      <w:pPr>
        <w:pStyle w:val="ListeParagraf"/>
        <w:numPr>
          <w:ilvl w:val="0"/>
          <w:numId w:val="12"/>
        </w:numPr>
        <w:spacing w:after="0" w:line="240" w:lineRule="auto"/>
        <w:jc w:val="both"/>
        <w:rPr>
          <w:rFonts w:ascii="Times New Roman" w:hAnsi="Times New Roman" w:cs="Times New Roman"/>
          <w:sz w:val="24"/>
          <w:szCs w:val="24"/>
        </w:rPr>
      </w:pPr>
      <w:r w:rsidRPr="00924CE9">
        <w:rPr>
          <w:rFonts w:ascii="Times New Roman" w:hAnsi="Times New Roman" w:cs="Times New Roman"/>
          <w:b/>
          <w:bCs/>
          <w:sz w:val="24"/>
          <w:szCs w:val="24"/>
        </w:rPr>
        <w:t>Araştırma Süreçlerinin Yönetiminde Sistematik Eksiklik:</w:t>
      </w:r>
      <w:r w:rsidRPr="00924CE9">
        <w:rPr>
          <w:rFonts w:ascii="Times New Roman" w:hAnsi="Times New Roman" w:cs="Times New Roman"/>
          <w:sz w:val="24"/>
          <w:szCs w:val="24"/>
        </w:rPr>
        <w:t xml:space="preserve"> Araştırma süreçlerinin planlanması, izlenmesi ve yönlendirilmesine ilişkin kurumsallaşmış ve sistematik bir yapı mevcut değildir. Araştırma faaliyetleri daha çok bireysel inisiyatiflerle yürütülmektedir. </w:t>
      </w:r>
    </w:p>
    <w:p w14:paraId="4FD346B4" w14:textId="0887245E" w:rsidR="008927D7" w:rsidRPr="00924CE9" w:rsidRDefault="00924CE9" w:rsidP="008927D7">
      <w:pPr>
        <w:pStyle w:val="ListeParagraf"/>
        <w:numPr>
          <w:ilvl w:val="0"/>
          <w:numId w:val="12"/>
        </w:numPr>
        <w:spacing w:after="0" w:line="240" w:lineRule="auto"/>
        <w:jc w:val="both"/>
        <w:rPr>
          <w:rFonts w:ascii="Times New Roman" w:hAnsi="Times New Roman" w:cs="Times New Roman"/>
          <w:sz w:val="24"/>
          <w:szCs w:val="24"/>
        </w:rPr>
      </w:pPr>
      <w:r w:rsidRPr="00924CE9">
        <w:rPr>
          <w:rFonts w:ascii="Times New Roman" w:hAnsi="Times New Roman" w:cs="Times New Roman"/>
          <w:b/>
          <w:bCs/>
          <w:sz w:val="24"/>
          <w:szCs w:val="24"/>
        </w:rPr>
        <w:lastRenderedPageBreak/>
        <w:t>Araştırma Performansının İzlenmesi ve Değerlendirilmesi Mekanizmasının Eksikliği:</w:t>
      </w:r>
      <w:r w:rsidRPr="00924CE9">
        <w:rPr>
          <w:rFonts w:ascii="Times New Roman" w:hAnsi="Times New Roman" w:cs="Times New Roman"/>
          <w:sz w:val="24"/>
          <w:szCs w:val="24"/>
        </w:rPr>
        <w:t xml:space="preserve"> Bölümün araştırma performansını sistematik olarak izleyen ve değerlendiren bir mekanizması bulunmamaktadır. Bu durum, araştırma çıktılarının ölçülmesinde ve geliştirilmesinde eksikliklere yol açabilir. </w:t>
      </w:r>
    </w:p>
    <w:p w14:paraId="774C419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37DA575"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64164BA" w14:textId="186AC703" w:rsidR="008927D7" w:rsidRDefault="00B507D0" w:rsidP="00B507D0">
      <w:pPr>
        <w:spacing w:after="0" w:line="240" w:lineRule="auto"/>
        <w:ind w:left="45"/>
        <w:jc w:val="both"/>
        <w:rPr>
          <w:rFonts w:ascii="Times New Roman" w:hAnsi="Times New Roman" w:cs="Times New Roman"/>
          <w:b/>
          <w:bCs/>
          <w:sz w:val="24"/>
          <w:szCs w:val="24"/>
        </w:rPr>
      </w:pPr>
      <w:r>
        <w:rPr>
          <w:rFonts w:ascii="Times New Roman" w:hAnsi="Times New Roman" w:cs="Times New Roman"/>
          <w:b/>
          <w:bCs/>
          <w:sz w:val="24"/>
          <w:szCs w:val="24"/>
        </w:rPr>
        <w:t>D.</w:t>
      </w:r>
      <w:r w:rsidR="008927D7" w:rsidRPr="00B507D0">
        <w:rPr>
          <w:rFonts w:ascii="Times New Roman" w:hAnsi="Times New Roman" w:cs="Times New Roman"/>
          <w:b/>
          <w:bCs/>
          <w:sz w:val="24"/>
          <w:szCs w:val="24"/>
        </w:rPr>
        <w:t xml:space="preserve">TOPLUMSAL KATKI  </w:t>
      </w:r>
    </w:p>
    <w:p w14:paraId="3CA9D4CC" w14:textId="77777777" w:rsidR="00E83218" w:rsidRPr="00B507D0" w:rsidRDefault="00E83218" w:rsidP="00B507D0">
      <w:pPr>
        <w:spacing w:after="0" w:line="240" w:lineRule="auto"/>
        <w:ind w:left="45"/>
        <w:jc w:val="both"/>
        <w:rPr>
          <w:rFonts w:ascii="Times New Roman" w:hAnsi="Times New Roman" w:cs="Times New Roman"/>
          <w:b/>
          <w:bCs/>
          <w:sz w:val="24"/>
          <w:szCs w:val="24"/>
        </w:rPr>
      </w:pPr>
    </w:p>
    <w:p w14:paraId="55C20AA3" w14:textId="77777777" w:rsidR="008927D7" w:rsidRDefault="008927D7" w:rsidP="008927D7">
      <w:pPr>
        <w:spacing w:after="0" w:line="240" w:lineRule="auto"/>
        <w:ind w:left="45"/>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Güçlü Yönler  </w:t>
      </w:r>
    </w:p>
    <w:p w14:paraId="0C092E7B" w14:textId="77777777" w:rsidR="00361FD3" w:rsidRPr="00A0648E" w:rsidRDefault="00361FD3" w:rsidP="008927D7">
      <w:pPr>
        <w:spacing w:after="0" w:line="240" w:lineRule="auto"/>
        <w:ind w:left="45"/>
        <w:jc w:val="both"/>
        <w:rPr>
          <w:rFonts w:ascii="Times New Roman" w:hAnsi="Times New Roman" w:cs="Times New Roman"/>
          <w:b/>
          <w:bCs/>
          <w:sz w:val="24"/>
          <w:szCs w:val="24"/>
        </w:rPr>
      </w:pPr>
    </w:p>
    <w:p w14:paraId="33D2B434" w14:textId="37A7F7E7" w:rsidR="00361FD3" w:rsidRPr="000E00BD" w:rsidRDefault="000E00BD" w:rsidP="000E00BD">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 xml:space="preserve"> </w:t>
      </w:r>
    </w:p>
    <w:p w14:paraId="0D414B5D" w14:textId="77777777" w:rsidR="008927D7" w:rsidRDefault="008927D7" w:rsidP="008927D7">
      <w:pPr>
        <w:spacing w:after="0" w:line="240" w:lineRule="auto"/>
        <w:ind w:left="45"/>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1B7DA8BA" w14:textId="77777777" w:rsidR="00F72AD6" w:rsidRPr="00F72AD6" w:rsidRDefault="00F72AD6" w:rsidP="00F72AD6">
      <w:pPr>
        <w:spacing w:after="0" w:line="240" w:lineRule="auto"/>
        <w:ind w:left="45"/>
        <w:jc w:val="both"/>
        <w:rPr>
          <w:rFonts w:ascii="Times New Roman" w:hAnsi="Times New Roman" w:cs="Times New Roman"/>
          <w:sz w:val="24"/>
          <w:szCs w:val="24"/>
        </w:rPr>
      </w:pPr>
      <w:r w:rsidRPr="00F72AD6">
        <w:rPr>
          <w:rFonts w:ascii="Times New Roman" w:hAnsi="Times New Roman" w:cs="Times New Roman"/>
          <w:sz w:val="24"/>
          <w:szCs w:val="24"/>
        </w:rPr>
        <w:t>Toplumsal katkı faaliyetlerinin, sahip olduğu hedef ve stratejiler doğrultusunda yerel, bölgesel ve ulusal kalkınma hedefleriyle uyumluluk arz edecek şekilde daha etkin bir biçimde planlanması.</w:t>
      </w:r>
    </w:p>
    <w:p w14:paraId="4B2D14A4" w14:textId="77777777" w:rsidR="00F72AD6" w:rsidRDefault="00F72AD6" w:rsidP="008927D7">
      <w:pPr>
        <w:spacing w:after="0" w:line="240" w:lineRule="auto"/>
        <w:ind w:left="45"/>
        <w:jc w:val="both"/>
        <w:rPr>
          <w:rFonts w:ascii="Times New Roman" w:hAnsi="Times New Roman" w:cs="Times New Roman"/>
          <w:b/>
          <w:bCs/>
          <w:sz w:val="24"/>
          <w:szCs w:val="24"/>
        </w:rPr>
      </w:pPr>
    </w:p>
    <w:p w14:paraId="1F647DEC" w14:textId="77777777" w:rsidR="000E00BD" w:rsidRDefault="000E00BD" w:rsidP="008927D7">
      <w:pPr>
        <w:spacing w:after="0" w:line="240" w:lineRule="auto"/>
        <w:ind w:left="45"/>
        <w:jc w:val="both"/>
        <w:rPr>
          <w:rFonts w:ascii="Times New Roman" w:hAnsi="Times New Roman" w:cs="Times New Roman"/>
          <w:b/>
          <w:bCs/>
          <w:sz w:val="24"/>
          <w:szCs w:val="24"/>
        </w:rPr>
      </w:pPr>
    </w:p>
    <w:p w14:paraId="37EF9367" w14:textId="77777777" w:rsidR="000E00BD" w:rsidRPr="00A0648E" w:rsidRDefault="000E00BD" w:rsidP="008927D7">
      <w:pPr>
        <w:spacing w:after="0" w:line="240" w:lineRule="auto"/>
        <w:ind w:left="45"/>
        <w:jc w:val="both"/>
        <w:rPr>
          <w:rFonts w:ascii="Times New Roman" w:hAnsi="Times New Roman" w:cs="Times New Roman"/>
          <w:b/>
          <w:bCs/>
          <w:sz w:val="24"/>
          <w:szCs w:val="24"/>
        </w:rPr>
      </w:pPr>
    </w:p>
    <w:p w14:paraId="1CF4EF27" w14:textId="77777777" w:rsidR="008927D7" w:rsidRPr="00A0648E" w:rsidRDefault="008927D7" w:rsidP="008927D7">
      <w:pPr>
        <w:spacing w:after="0" w:line="240" w:lineRule="auto"/>
        <w:rPr>
          <w:rFonts w:ascii="Times New Roman" w:hAnsi="Times New Roman" w:cs="Times New Roman"/>
          <w:b/>
          <w:sz w:val="24"/>
          <w:szCs w:val="24"/>
        </w:rPr>
      </w:pPr>
    </w:p>
    <w:p w14:paraId="6DD9C771" w14:textId="77777777" w:rsidR="008927D7" w:rsidRPr="00A0648E" w:rsidRDefault="008927D7" w:rsidP="008B6DDB">
      <w:pPr>
        <w:rPr>
          <w:rFonts w:ascii="Times New Roman" w:hAnsi="Times New Roman" w:cs="Times New Roman"/>
          <w:b/>
          <w:bCs/>
          <w:sz w:val="24"/>
          <w:szCs w:val="24"/>
        </w:rPr>
      </w:pPr>
    </w:p>
    <w:p w14:paraId="676700A3" w14:textId="77777777" w:rsidR="008927D7" w:rsidRPr="00A0648E" w:rsidRDefault="008927D7" w:rsidP="008B6DDB">
      <w:pPr>
        <w:rPr>
          <w:rFonts w:ascii="Times New Roman" w:hAnsi="Times New Roman" w:cs="Times New Roman"/>
          <w:b/>
          <w:bCs/>
          <w:sz w:val="24"/>
          <w:szCs w:val="24"/>
        </w:rPr>
      </w:pPr>
    </w:p>
    <w:p w14:paraId="3D9AB7E2" w14:textId="77777777" w:rsidR="008927D7" w:rsidRPr="00A0648E" w:rsidRDefault="008927D7" w:rsidP="008B6DDB">
      <w:pPr>
        <w:rPr>
          <w:rFonts w:ascii="Times New Roman" w:hAnsi="Times New Roman" w:cs="Times New Roman"/>
          <w:b/>
          <w:bCs/>
          <w:sz w:val="24"/>
          <w:szCs w:val="24"/>
        </w:rPr>
      </w:pPr>
    </w:p>
    <w:p w14:paraId="0BEACD96" w14:textId="77777777" w:rsidR="008927D7" w:rsidRPr="00A0648E" w:rsidRDefault="008927D7" w:rsidP="008B6DDB">
      <w:pPr>
        <w:rPr>
          <w:rFonts w:ascii="Times New Roman" w:hAnsi="Times New Roman" w:cs="Times New Roman"/>
          <w:b/>
          <w:bCs/>
          <w:sz w:val="24"/>
          <w:szCs w:val="24"/>
        </w:rPr>
      </w:pPr>
    </w:p>
    <w:sectPr w:rsidR="008927D7" w:rsidRPr="00A06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A971" w14:textId="77777777" w:rsidR="00670F2D" w:rsidRDefault="00670F2D" w:rsidP="00A15726">
      <w:pPr>
        <w:spacing w:after="0" w:line="240" w:lineRule="auto"/>
      </w:pPr>
      <w:r>
        <w:separator/>
      </w:r>
    </w:p>
  </w:endnote>
  <w:endnote w:type="continuationSeparator" w:id="0">
    <w:p w14:paraId="7C344D2A" w14:textId="77777777" w:rsidR="00670F2D" w:rsidRDefault="00670F2D" w:rsidP="00A1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7FAF" w14:textId="77777777" w:rsidR="00670F2D" w:rsidRDefault="00670F2D" w:rsidP="00A15726">
      <w:pPr>
        <w:spacing w:after="0" w:line="240" w:lineRule="auto"/>
      </w:pPr>
      <w:r>
        <w:separator/>
      </w:r>
    </w:p>
  </w:footnote>
  <w:footnote w:type="continuationSeparator" w:id="0">
    <w:p w14:paraId="1ACDB39B" w14:textId="77777777" w:rsidR="00670F2D" w:rsidRDefault="00670F2D" w:rsidP="00A15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1CA5"/>
    <w:multiLevelType w:val="hybridMultilevel"/>
    <w:tmpl w:val="141A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6EA6"/>
    <w:multiLevelType w:val="hybridMultilevel"/>
    <w:tmpl w:val="5796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58DF"/>
    <w:multiLevelType w:val="hybridMultilevel"/>
    <w:tmpl w:val="6006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04AF6"/>
    <w:multiLevelType w:val="hybridMultilevel"/>
    <w:tmpl w:val="06D2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F3D22"/>
    <w:multiLevelType w:val="hybridMultilevel"/>
    <w:tmpl w:val="F9DC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814C0"/>
    <w:multiLevelType w:val="hybridMultilevel"/>
    <w:tmpl w:val="B5C4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57C02"/>
    <w:multiLevelType w:val="multilevel"/>
    <w:tmpl w:val="63CAABF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3"/>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Restart w:val="0"/>
      <w:lvlText w:val="%1.%2.%3."/>
      <w:lvlJc w:val="left"/>
      <w:pPr>
        <w:ind w:left="2105"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abstractNum w:abstractNumId="7" w15:restartNumberingAfterBreak="0">
    <w:nsid w:val="45842E67"/>
    <w:multiLevelType w:val="hybridMultilevel"/>
    <w:tmpl w:val="AD2A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5056D"/>
    <w:multiLevelType w:val="hybridMultilevel"/>
    <w:tmpl w:val="9A1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80149"/>
    <w:multiLevelType w:val="hybridMultilevel"/>
    <w:tmpl w:val="FB22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768A9"/>
    <w:multiLevelType w:val="hybridMultilevel"/>
    <w:tmpl w:val="F580C38E"/>
    <w:lvl w:ilvl="0" w:tplc="97705012">
      <w:start w:val="1"/>
      <w:numFmt w:val="decimal"/>
      <w:lvlText w:val="%1."/>
      <w:lvlJc w:val="left"/>
      <w:pPr>
        <w:ind w:left="105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tplc="35DCBEEC">
      <w:start w:val="1"/>
      <w:numFmt w:val="lowerLetter"/>
      <w:lvlText w:val="%2"/>
      <w:lvlJc w:val="left"/>
      <w:pPr>
        <w:ind w:left="18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2" w:tplc="067AD5D4">
      <w:start w:val="1"/>
      <w:numFmt w:val="lowerRoman"/>
      <w:lvlText w:val="%3"/>
      <w:lvlJc w:val="left"/>
      <w:pPr>
        <w:ind w:left="25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3" w:tplc="BB461B22">
      <w:start w:val="1"/>
      <w:numFmt w:val="decimal"/>
      <w:lvlText w:val="%4"/>
      <w:lvlJc w:val="left"/>
      <w:pPr>
        <w:ind w:left="32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4" w:tplc="3996B564">
      <w:start w:val="1"/>
      <w:numFmt w:val="lowerLetter"/>
      <w:lvlText w:val="%5"/>
      <w:lvlJc w:val="left"/>
      <w:pPr>
        <w:ind w:left="396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5" w:tplc="5D9225E0">
      <w:start w:val="1"/>
      <w:numFmt w:val="lowerRoman"/>
      <w:lvlText w:val="%6"/>
      <w:lvlJc w:val="left"/>
      <w:pPr>
        <w:ind w:left="468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6" w:tplc="4F3E62EA">
      <w:start w:val="1"/>
      <w:numFmt w:val="decimal"/>
      <w:lvlText w:val="%7"/>
      <w:lvlJc w:val="left"/>
      <w:pPr>
        <w:ind w:left="54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7" w:tplc="4A7E1052">
      <w:start w:val="1"/>
      <w:numFmt w:val="lowerLetter"/>
      <w:lvlText w:val="%8"/>
      <w:lvlJc w:val="left"/>
      <w:pPr>
        <w:ind w:left="61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8" w:tplc="658875E0">
      <w:start w:val="1"/>
      <w:numFmt w:val="lowerRoman"/>
      <w:lvlText w:val="%9"/>
      <w:lvlJc w:val="left"/>
      <w:pPr>
        <w:ind w:left="68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abstractNum>
  <w:abstractNum w:abstractNumId="11" w15:restartNumberingAfterBreak="0">
    <w:nsid w:val="51212845"/>
    <w:multiLevelType w:val="hybridMultilevel"/>
    <w:tmpl w:val="639CC85A"/>
    <w:lvl w:ilvl="0" w:tplc="68DE8248">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2" w15:restartNumberingAfterBreak="0">
    <w:nsid w:val="5FF0499C"/>
    <w:multiLevelType w:val="multilevel"/>
    <w:tmpl w:val="3D66C29E"/>
    <w:lvl w:ilvl="0">
      <w:start w:val="1"/>
      <w:numFmt w:val="upperLetter"/>
      <w:lvlText w:val="%1."/>
      <w:lvlJc w:val="left"/>
      <w:pPr>
        <w:ind w:left="1082"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start w:val="1"/>
      <w:numFmt w:val="decimal"/>
      <w:lvlText w:val="%1.%2."/>
      <w:lvlJc w:val="left"/>
      <w:pPr>
        <w:ind w:left="1284"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2">
      <w:start w:val="1"/>
      <w:numFmt w:val="decimal"/>
      <w:lvlText w:val="%1.%2.%3."/>
      <w:lvlJc w:val="left"/>
      <w:pPr>
        <w:ind w:left="2206"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abstractNum>
  <w:abstractNum w:abstractNumId="13" w15:restartNumberingAfterBreak="0">
    <w:nsid w:val="6C1941D2"/>
    <w:multiLevelType w:val="hybridMultilevel"/>
    <w:tmpl w:val="9B1C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A6288"/>
    <w:multiLevelType w:val="hybridMultilevel"/>
    <w:tmpl w:val="7DF6B3C4"/>
    <w:lvl w:ilvl="0" w:tplc="E0D8490C">
      <w:start w:val="1"/>
      <w:numFmt w:val="bullet"/>
      <w:lvlText w:val="•"/>
      <w:lvlJc w:val="left"/>
      <w:pPr>
        <w:ind w:left="827"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1" w:tplc="9EE67554">
      <w:start w:val="1"/>
      <w:numFmt w:val="bullet"/>
      <w:lvlText w:val="o"/>
      <w:lvlJc w:val="left"/>
      <w:pPr>
        <w:ind w:left="10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2" w:tplc="94F02A0E">
      <w:start w:val="1"/>
      <w:numFmt w:val="bullet"/>
      <w:lvlText w:val="▪"/>
      <w:lvlJc w:val="left"/>
      <w:pPr>
        <w:ind w:left="18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3" w:tplc="DBF28D48">
      <w:start w:val="1"/>
      <w:numFmt w:val="bullet"/>
      <w:lvlText w:val="•"/>
      <w:lvlJc w:val="left"/>
      <w:pPr>
        <w:ind w:left="25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4" w:tplc="666249D2">
      <w:start w:val="1"/>
      <w:numFmt w:val="bullet"/>
      <w:lvlText w:val="o"/>
      <w:lvlJc w:val="left"/>
      <w:pPr>
        <w:ind w:left="324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5" w:tplc="72CEB1F2">
      <w:start w:val="1"/>
      <w:numFmt w:val="bullet"/>
      <w:lvlText w:val="▪"/>
      <w:lvlJc w:val="left"/>
      <w:pPr>
        <w:ind w:left="396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6" w:tplc="05443CB8">
      <w:start w:val="1"/>
      <w:numFmt w:val="bullet"/>
      <w:lvlText w:val="•"/>
      <w:lvlJc w:val="left"/>
      <w:pPr>
        <w:ind w:left="46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7" w:tplc="D0223EC0">
      <w:start w:val="1"/>
      <w:numFmt w:val="bullet"/>
      <w:lvlText w:val="o"/>
      <w:lvlJc w:val="left"/>
      <w:pPr>
        <w:ind w:left="54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8" w:tplc="D9C26B9A">
      <w:start w:val="1"/>
      <w:numFmt w:val="bullet"/>
      <w:lvlText w:val="▪"/>
      <w:lvlJc w:val="left"/>
      <w:pPr>
        <w:ind w:left="61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abstractNum>
  <w:abstractNum w:abstractNumId="15" w15:restartNumberingAfterBreak="0">
    <w:nsid w:val="72753644"/>
    <w:multiLevelType w:val="hybridMultilevel"/>
    <w:tmpl w:val="261676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BDE3E5F"/>
    <w:multiLevelType w:val="multilevel"/>
    <w:tmpl w:val="0E9E1B1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4"/>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Text w:val="%1.%2.%3."/>
      <w:lvlJc w:val="left"/>
      <w:pPr>
        <w:ind w:left="1476"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num w:numId="1" w16cid:durableId="1323697912">
    <w:abstractNumId w:val="14"/>
  </w:num>
  <w:num w:numId="2" w16cid:durableId="162427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302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79457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466358">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792339">
    <w:abstractNumId w:val="11"/>
  </w:num>
  <w:num w:numId="7" w16cid:durableId="1193614717">
    <w:abstractNumId w:val="0"/>
  </w:num>
  <w:num w:numId="8" w16cid:durableId="804852720">
    <w:abstractNumId w:val="1"/>
  </w:num>
  <w:num w:numId="9" w16cid:durableId="177425734">
    <w:abstractNumId w:val="9"/>
  </w:num>
  <w:num w:numId="10" w16cid:durableId="2031713195">
    <w:abstractNumId w:val="4"/>
  </w:num>
  <w:num w:numId="11" w16cid:durableId="1116100913">
    <w:abstractNumId w:val="13"/>
  </w:num>
  <w:num w:numId="12" w16cid:durableId="796221406">
    <w:abstractNumId w:val="5"/>
  </w:num>
  <w:num w:numId="13" w16cid:durableId="330106355">
    <w:abstractNumId w:val="15"/>
  </w:num>
  <w:num w:numId="14" w16cid:durableId="972292139">
    <w:abstractNumId w:val="3"/>
  </w:num>
  <w:num w:numId="15" w16cid:durableId="239218172">
    <w:abstractNumId w:val="7"/>
  </w:num>
  <w:num w:numId="16" w16cid:durableId="665325146">
    <w:abstractNumId w:val="8"/>
  </w:num>
  <w:num w:numId="17" w16cid:durableId="53281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0E"/>
    <w:rsid w:val="00007C13"/>
    <w:rsid w:val="00014CE3"/>
    <w:rsid w:val="00025938"/>
    <w:rsid w:val="00026DEB"/>
    <w:rsid w:val="00027347"/>
    <w:rsid w:val="000300C2"/>
    <w:rsid w:val="0003650B"/>
    <w:rsid w:val="000453A5"/>
    <w:rsid w:val="0006164A"/>
    <w:rsid w:val="00070C9B"/>
    <w:rsid w:val="0007133F"/>
    <w:rsid w:val="00073D18"/>
    <w:rsid w:val="000770C8"/>
    <w:rsid w:val="00091BF5"/>
    <w:rsid w:val="00091FCB"/>
    <w:rsid w:val="000961FC"/>
    <w:rsid w:val="000A48FE"/>
    <w:rsid w:val="000B15EB"/>
    <w:rsid w:val="000B30F9"/>
    <w:rsid w:val="000C1FE7"/>
    <w:rsid w:val="000C65C7"/>
    <w:rsid w:val="000E00BD"/>
    <w:rsid w:val="000E55AD"/>
    <w:rsid w:val="00102420"/>
    <w:rsid w:val="00106E29"/>
    <w:rsid w:val="00107868"/>
    <w:rsid w:val="00112EA9"/>
    <w:rsid w:val="001235D7"/>
    <w:rsid w:val="00132EEA"/>
    <w:rsid w:val="00142297"/>
    <w:rsid w:val="001557B7"/>
    <w:rsid w:val="00157D35"/>
    <w:rsid w:val="00174044"/>
    <w:rsid w:val="001876BD"/>
    <w:rsid w:val="0019497A"/>
    <w:rsid w:val="00196A9D"/>
    <w:rsid w:val="001A22C9"/>
    <w:rsid w:val="001B3DED"/>
    <w:rsid w:val="001C25D1"/>
    <w:rsid w:val="001D1549"/>
    <w:rsid w:val="001D2CEB"/>
    <w:rsid w:val="001E133B"/>
    <w:rsid w:val="001E61AC"/>
    <w:rsid w:val="001F494B"/>
    <w:rsid w:val="001F5055"/>
    <w:rsid w:val="002060A6"/>
    <w:rsid w:val="00207EAA"/>
    <w:rsid w:val="00215CB1"/>
    <w:rsid w:val="00242AA1"/>
    <w:rsid w:val="00261DD1"/>
    <w:rsid w:val="00263228"/>
    <w:rsid w:val="00270D49"/>
    <w:rsid w:val="00276539"/>
    <w:rsid w:val="0028494F"/>
    <w:rsid w:val="00285D5C"/>
    <w:rsid w:val="002871FA"/>
    <w:rsid w:val="002A5C8A"/>
    <w:rsid w:val="002B03D9"/>
    <w:rsid w:val="002B3261"/>
    <w:rsid w:val="002B4708"/>
    <w:rsid w:val="002F56DF"/>
    <w:rsid w:val="00302B91"/>
    <w:rsid w:val="00316EEC"/>
    <w:rsid w:val="00330629"/>
    <w:rsid w:val="00335CFC"/>
    <w:rsid w:val="00336A17"/>
    <w:rsid w:val="00351130"/>
    <w:rsid w:val="00356CA6"/>
    <w:rsid w:val="00361FD3"/>
    <w:rsid w:val="00371A09"/>
    <w:rsid w:val="00380CED"/>
    <w:rsid w:val="00383C14"/>
    <w:rsid w:val="00396154"/>
    <w:rsid w:val="003A3263"/>
    <w:rsid w:val="003A74CF"/>
    <w:rsid w:val="003B172E"/>
    <w:rsid w:val="003C2B79"/>
    <w:rsid w:val="003C4B71"/>
    <w:rsid w:val="003E6272"/>
    <w:rsid w:val="003E6DB8"/>
    <w:rsid w:val="003F23D4"/>
    <w:rsid w:val="003F446C"/>
    <w:rsid w:val="0040221F"/>
    <w:rsid w:val="00403E21"/>
    <w:rsid w:val="00405A2C"/>
    <w:rsid w:val="00416500"/>
    <w:rsid w:val="004205CD"/>
    <w:rsid w:val="00424770"/>
    <w:rsid w:val="00427421"/>
    <w:rsid w:val="00430000"/>
    <w:rsid w:val="00453321"/>
    <w:rsid w:val="00476F79"/>
    <w:rsid w:val="0048550C"/>
    <w:rsid w:val="00492F9B"/>
    <w:rsid w:val="004A29E1"/>
    <w:rsid w:val="004A5464"/>
    <w:rsid w:val="004C5385"/>
    <w:rsid w:val="004D3515"/>
    <w:rsid w:val="004E27A2"/>
    <w:rsid w:val="004E448B"/>
    <w:rsid w:val="004F2159"/>
    <w:rsid w:val="004F6E40"/>
    <w:rsid w:val="00506F34"/>
    <w:rsid w:val="00507B5D"/>
    <w:rsid w:val="005206FD"/>
    <w:rsid w:val="005308D5"/>
    <w:rsid w:val="00531046"/>
    <w:rsid w:val="005466D9"/>
    <w:rsid w:val="00552928"/>
    <w:rsid w:val="00560F95"/>
    <w:rsid w:val="00583A69"/>
    <w:rsid w:val="00584A53"/>
    <w:rsid w:val="00592F04"/>
    <w:rsid w:val="005957AF"/>
    <w:rsid w:val="005F05B5"/>
    <w:rsid w:val="00614366"/>
    <w:rsid w:val="00615E45"/>
    <w:rsid w:val="006278A1"/>
    <w:rsid w:val="006320B1"/>
    <w:rsid w:val="00632C4B"/>
    <w:rsid w:val="00641257"/>
    <w:rsid w:val="00646CB7"/>
    <w:rsid w:val="0064751D"/>
    <w:rsid w:val="00670F2D"/>
    <w:rsid w:val="00672FEC"/>
    <w:rsid w:val="00674BEF"/>
    <w:rsid w:val="006A0675"/>
    <w:rsid w:val="006A2B2C"/>
    <w:rsid w:val="006B7A09"/>
    <w:rsid w:val="006C4A02"/>
    <w:rsid w:val="006C60B0"/>
    <w:rsid w:val="006E2B85"/>
    <w:rsid w:val="006F2E7E"/>
    <w:rsid w:val="0071168F"/>
    <w:rsid w:val="00712F51"/>
    <w:rsid w:val="00715AE7"/>
    <w:rsid w:val="00721D27"/>
    <w:rsid w:val="0072558B"/>
    <w:rsid w:val="00736D49"/>
    <w:rsid w:val="0074442D"/>
    <w:rsid w:val="00746129"/>
    <w:rsid w:val="007465B1"/>
    <w:rsid w:val="0075322B"/>
    <w:rsid w:val="007635A6"/>
    <w:rsid w:val="007872F2"/>
    <w:rsid w:val="00796FAD"/>
    <w:rsid w:val="007A0972"/>
    <w:rsid w:val="007B0EE1"/>
    <w:rsid w:val="007B293E"/>
    <w:rsid w:val="007C35FF"/>
    <w:rsid w:val="007C5258"/>
    <w:rsid w:val="007C7AB5"/>
    <w:rsid w:val="007D16B9"/>
    <w:rsid w:val="007D29C0"/>
    <w:rsid w:val="007E1398"/>
    <w:rsid w:val="007F3FFD"/>
    <w:rsid w:val="007F4506"/>
    <w:rsid w:val="007F7FCD"/>
    <w:rsid w:val="00815B86"/>
    <w:rsid w:val="00821EF3"/>
    <w:rsid w:val="00822B4C"/>
    <w:rsid w:val="00824199"/>
    <w:rsid w:val="0083370E"/>
    <w:rsid w:val="00833FB6"/>
    <w:rsid w:val="00847DDB"/>
    <w:rsid w:val="00851D73"/>
    <w:rsid w:val="00860E4C"/>
    <w:rsid w:val="00885D3D"/>
    <w:rsid w:val="008927D7"/>
    <w:rsid w:val="008A16AB"/>
    <w:rsid w:val="008A53E0"/>
    <w:rsid w:val="008B1D2B"/>
    <w:rsid w:val="008B6DDB"/>
    <w:rsid w:val="008B78A6"/>
    <w:rsid w:val="008C6425"/>
    <w:rsid w:val="008D531F"/>
    <w:rsid w:val="008E5191"/>
    <w:rsid w:val="008F4060"/>
    <w:rsid w:val="008F7D4F"/>
    <w:rsid w:val="00917714"/>
    <w:rsid w:val="009214C8"/>
    <w:rsid w:val="009223FD"/>
    <w:rsid w:val="00924CE9"/>
    <w:rsid w:val="00934677"/>
    <w:rsid w:val="009406E3"/>
    <w:rsid w:val="009431B4"/>
    <w:rsid w:val="00946ED0"/>
    <w:rsid w:val="009575A8"/>
    <w:rsid w:val="00967743"/>
    <w:rsid w:val="00971C38"/>
    <w:rsid w:val="009723BC"/>
    <w:rsid w:val="00974429"/>
    <w:rsid w:val="0099047F"/>
    <w:rsid w:val="00990E00"/>
    <w:rsid w:val="00991FA6"/>
    <w:rsid w:val="00994CD6"/>
    <w:rsid w:val="009A40AF"/>
    <w:rsid w:val="009B3156"/>
    <w:rsid w:val="009B3D2A"/>
    <w:rsid w:val="009B7794"/>
    <w:rsid w:val="009C0110"/>
    <w:rsid w:val="009C324D"/>
    <w:rsid w:val="009D4E16"/>
    <w:rsid w:val="009F46F4"/>
    <w:rsid w:val="00A03EDA"/>
    <w:rsid w:val="00A048AC"/>
    <w:rsid w:val="00A0648E"/>
    <w:rsid w:val="00A0732F"/>
    <w:rsid w:val="00A15726"/>
    <w:rsid w:val="00A41218"/>
    <w:rsid w:val="00A6573A"/>
    <w:rsid w:val="00A666FE"/>
    <w:rsid w:val="00A67087"/>
    <w:rsid w:val="00A71C7A"/>
    <w:rsid w:val="00A77666"/>
    <w:rsid w:val="00A81DCE"/>
    <w:rsid w:val="00A9326F"/>
    <w:rsid w:val="00A9460F"/>
    <w:rsid w:val="00A95B92"/>
    <w:rsid w:val="00AA06F5"/>
    <w:rsid w:val="00AA60E5"/>
    <w:rsid w:val="00AA75CF"/>
    <w:rsid w:val="00AB2307"/>
    <w:rsid w:val="00AB4D0B"/>
    <w:rsid w:val="00AB79D8"/>
    <w:rsid w:val="00AC0CE3"/>
    <w:rsid w:val="00AC5B9F"/>
    <w:rsid w:val="00AD20E1"/>
    <w:rsid w:val="00AD2AFF"/>
    <w:rsid w:val="00AD3B91"/>
    <w:rsid w:val="00AD4840"/>
    <w:rsid w:val="00AD666A"/>
    <w:rsid w:val="00AE033B"/>
    <w:rsid w:val="00AE3700"/>
    <w:rsid w:val="00AE40C9"/>
    <w:rsid w:val="00AF0D3F"/>
    <w:rsid w:val="00AF7303"/>
    <w:rsid w:val="00B05E22"/>
    <w:rsid w:val="00B133ED"/>
    <w:rsid w:val="00B21D24"/>
    <w:rsid w:val="00B4036E"/>
    <w:rsid w:val="00B41591"/>
    <w:rsid w:val="00B44077"/>
    <w:rsid w:val="00B46AB0"/>
    <w:rsid w:val="00B46D79"/>
    <w:rsid w:val="00B507D0"/>
    <w:rsid w:val="00B50AE6"/>
    <w:rsid w:val="00B6103D"/>
    <w:rsid w:val="00B64E9D"/>
    <w:rsid w:val="00B71F9C"/>
    <w:rsid w:val="00B7252C"/>
    <w:rsid w:val="00B746CC"/>
    <w:rsid w:val="00B94A56"/>
    <w:rsid w:val="00BA4E02"/>
    <w:rsid w:val="00BC379D"/>
    <w:rsid w:val="00BE3B52"/>
    <w:rsid w:val="00BE3CE3"/>
    <w:rsid w:val="00BF16E6"/>
    <w:rsid w:val="00BF78D0"/>
    <w:rsid w:val="00C049D3"/>
    <w:rsid w:val="00C11241"/>
    <w:rsid w:val="00C2361A"/>
    <w:rsid w:val="00C27C12"/>
    <w:rsid w:val="00C355E4"/>
    <w:rsid w:val="00C4095F"/>
    <w:rsid w:val="00C44935"/>
    <w:rsid w:val="00C449D0"/>
    <w:rsid w:val="00C47998"/>
    <w:rsid w:val="00C56EE1"/>
    <w:rsid w:val="00C67F57"/>
    <w:rsid w:val="00C96E82"/>
    <w:rsid w:val="00CD210D"/>
    <w:rsid w:val="00CE1FD0"/>
    <w:rsid w:val="00CE3925"/>
    <w:rsid w:val="00CF0051"/>
    <w:rsid w:val="00CF504C"/>
    <w:rsid w:val="00D07447"/>
    <w:rsid w:val="00D079CF"/>
    <w:rsid w:val="00D113C8"/>
    <w:rsid w:val="00D148DC"/>
    <w:rsid w:val="00D210E5"/>
    <w:rsid w:val="00D27DE7"/>
    <w:rsid w:val="00D30A92"/>
    <w:rsid w:val="00D36551"/>
    <w:rsid w:val="00D470D8"/>
    <w:rsid w:val="00D52B34"/>
    <w:rsid w:val="00D55C15"/>
    <w:rsid w:val="00D61176"/>
    <w:rsid w:val="00D629B3"/>
    <w:rsid w:val="00D677CE"/>
    <w:rsid w:val="00D72E0E"/>
    <w:rsid w:val="00D75DB9"/>
    <w:rsid w:val="00D81337"/>
    <w:rsid w:val="00D951C2"/>
    <w:rsid w:val="00DA35BD"/>
    <w:rsid w:val="00DA5444"/>
    <w:rsid w:val="00DA6935"/>
    <w:rsid w:val="00DB5A4B"/>
    <w:rsid w:val="00DB5DAC"/>
    <w:rsid w:val="00DC66FE"/>
    <w:rsid w:val="00DD0251"/>
    <w:rsid w:val="00DD412C"/>
    <w:rsid w:val="00DE74C0"/>
    <w:rsid w:val="00DF69F2"/>
    <w:rsid w:val="00E070AF"/>
    <w:rsid w:val="00E20F05"/>
    <w:rsid w:val="00E21E80"/>
    <w:rsid w:val="00E24CC2"/>
    <w:rsid w:val="00E35F7B"/>
    <w:rsid w:val="00E40164"/>
    <w:rsid w:val="00E44897"/>
    <w:rsid w:val="00E61584"/>
    <w:rsid w:val="00E83218"/>
    <w:rsid w:val="00E86572"/>
    <w:rsid w:val="00E92EF1"/>
    <w:rsid w:val="00E95659"/>
    <w:rsid w:val="00EA650B"/>
    <w:rsid w:val="00EB310D"/>
    <w:rsid w:val="00EB663B"/>
    <w:rsid w:val="00EB7714"/>
    <w:rsid w:val="00EF185E"/>
    <w:rsid w:val="00F06BDC"/>
    <w:rsid w:val="00F21F3F"/>
    <w:rsid w:val="00F27B83"/>
    <w:rsid w:val="00F453DC"/>
    <w:rsid w:val="00F52202"/>
    <w:rsid w:val="00F6019F"/>
    <w:rsid w:val="00F62BB5"/>
    <w:rsid w:val="00F64A01"/>
    <w:rsid w:val="00F6665E"/>
    <w:rsid w:val="00F72AD6"/>
    <w:rsid w:val="00F80016"/>
    <w:rsid w:val="00FA3B00"/>
    <w:rsid w:val="00FB13E1"/>
    <w:rsid w:val="00FB45F4"/>
    <w:rsid w:val="00FB4A5D"/>
    <w:rsid w:val="00FC0D55"/>
    <w:rsid w:val="00FC2402"/>
    <w:rsid w:val="00FD220E"/>
    <w:rsid w:val="00FD24B5"/>
    <w:rsid w:val="00FE448C"/>
    <w:rsid w:val="00FE6A12"/>
    <w:rsid w:val="00FF24E8"/>
    <w:rsid w:val="00FF2DD3"/>
    <w:rsid w:val="00FF5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1E81"/>
  <w15:chartTrackingRefBased/>
  <w15:docId w15:val="{0BC7D917-62D8-4BCE-8EF4-D81A0EA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BD"/>
  </w:style>
  <w:style w:type="paragraph" w:styleId="Balk1">
    <w:name w:val="heading 1"/>
    <w:basedOn w:val="Normal"/>
    <w:next w:val="Normal"/>
    <w:link w:val="Balk1Char"/>
    <w:uiPriority w:val="9"/>
    <w:qFormat/>
    <w:rsid w:val="00FD2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D2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D22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D22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D22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D22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22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22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22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22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D22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D22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22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22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22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22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22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220E"/>
    <w:rPr>
      <w:rFonts w:eastAsiaTheme="majorEastAsia" w:cstheme="majorBidi"/>
      <w:color w:val="272727" w:themeColor="text1" w:themeTint="D8"/>
    </w:rPr>
  </w:style>
  <w:style w:type="paragraph" w:styleId="KonuBal">
    <w:name w:val="Title"/>
    <w:basedOn w:val="Normal"/>
    <w:next w:val="Normal"/>
    <w:link w:val="KonuBalChar"/>
    <w:uiPriority w:val="10"/>
    <w:qFormat/>
    <w:rsid w:val="00FD2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22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22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22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22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220E"/>
    <w:rPr>
      <w:i/>
      <w:iCs/>
      <w:color w:val="404040" w:themeColor="text1" w:themeTint="BF"/>
    </w:rPr>
  </w:style>
  <w:style w:type="paragraph" w:styleId="ListeParagraf">
    <w:name w:val="List Paragraph"/>
    <w:basedOn w:val="Normal"/>
    <w:uiPriority w:val="34"/>
    <w:qFormat/>
    <w:rsid w:val="00FD220E"/>
    <w:pPr>
      <w:ind w:left="720"/>
      <w:contextualSpacing/>
    </w:pPr>
  </w:style>
  <w:style w:type="character" w:styleId="GlVurgulama">
    <w:name w:val="Intense Emphasis"/>
    <w:basedOn w:val="VarsaylanParagrafYazTipi"/>
    <w:uiPriority w:val="21"/>
    <w:qFormat/>
    <w:rsid w:val="00FD220E"/>
    <w:rPr>
      <w:i/>
      <w:iCs/>
      <w:color w:val="0F4761" w:themeColor="accent1" w:themeShade="BF"/>
    </w:rPr>
  </w:style>
  <w:style w:type="paragraph" w:styleId="GlAlnt">
    <w:name w:val="Intense Quote"/>
    <w:basedOn w:val="Normal"/>
    <w:next w:val="Normal"/>
    <w:link w:val="GlAlntChar"/>
    <w:uiPriority w:val="30"/>
    <w:qFormat/>
    <w:rsid w:val="00FD2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D220E"/>
    <w:rPr>
      <w:i/>
      <w:iCs/>
      <w:color w:val="0F4761" w:themeColor="accent1" w:themeShade="BF"/>
    </w:rPr>
  </w:style>
  <w:style w:type="character" w:styleId="GlBavuru">
    <w:name w:val="Intense Reference"/>
    <w:basedOn w:val="VarsaylanParagrafYazTipi"/>
    <w:uiPriority w:val="32"/>
    <w:qFormat/>
    <w:rsid w:val="00FD220E"/>
    <w:rPr>
      <w:b/>
      <w:bCs/>
      <w:smallCaps/>
      <w:color w:val="0F4761" w:themeColor="accent1" w:themeShade="BF"/>
      <w:spacing w:val="5"/>
    </w:rPr>
  </w:style>
  <w:style w:type="paragraph" w:styleId="AralkYok">
    <w:name w:val="No Spacing"/>
    <w:link w:val="AralkYokChar"/>
    <w:uiPriority w:val="1"/>
    <w:qFormat/>
    <w:rsid w:val="006C60B0"/>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6C60B0"/>
    <w:rPr>
      <w:rFonts w:eastAsiaTheme="minorEastAsia"/>
      <w:kern w:val="0"/>
      <w:lang w:eastAsia="tr-TR"/>
      <w14:ligatures w14:val="none"/>
    </w:rPr>
  </w:style>
  <w:style w:type="table" w:styleId="TabloKlavuzu">
    <w:name w:val="Table Grid"/>
    <w:basedOn w:val="NormalTablo"/>
    <w:uiPriority w:val="39"/>
    <w:rsid w:val="0002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76F79"/>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F05B5"/>
    <w:rPr>
      <w:color w:val="467886" w:themeColor="hyperlink"/>
      <w:u w:val="single"/>
    </w:rPr>
  </w:style>
  <w:style w:type="character" w:styleId="zmlenmeyenBahsetme">
    <w:name w:val="Unresolved Mention"/>
    <w:basedOn w:val="VarsaylanParagrafYazTipi"/>
    <w:uiPriority w:val="99"/>
    <w:semiHidden/>
    <w:unhideWhenUsed/>
    <w:rsid w:val="005F05B5"/>
    <w:rPr>
      <w:color w:val="605E5C"/>
      <w:shd w:val="clear" w:color="auto" w:fill="E1DFDD"/>
    </w:rPr>
  </w:style>
  <w:style w:type="paragraph" w:styleId="stBilgi">
    <w:name w:val="header"/>
    <w:basedOn w:val="Normal"/>
    <w:link w:val="stBilgiChar"/>
    <w:uiPriority w:val="99"/>
    <w:unhideWhenUsed/>
    <w:rsid w:val="00A1572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15726"/>
  </w:style>
  <w:style w:type="paragraph" w:styleId="AltBilgi">
    <w:name w:val="footer"/>
    <w:basedOn w:val="Normal"/>
    <w:link w:val="AltBilgiChar"/>
    <w:uiPriority w:val="99"/>
    <w:unhideWhenUsed/>
    <w:rsid w:val="00A1572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15726"/>
  </w:style>
  <w:style w:type="paragraph" w:styleId="Dzeltme">
    <w:name w:val="Revision"/>
    <w:hidden/>
    <w:uiPriority w:val="99"/>
    <w:semiHidden/>
    <w:rsid w:val="00380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951">
      <w:bodyDiv w:val="1"/>
      <w:marLeft w:val="0"/>
      <w:marRight w:val="0"/>
      <w:marTop w:val="0"/>
      <w:marBottom w:val="0"/>
      <w:divBdr>
        <w:top w:val="none" w:sz="0" w:space="0" w:color="auto"/>
        <w:left w:val="none" w:sz="0" w:space="0" w:color="auto"/>
        <w:bottom w:val="none" w:sz="0" w:space="0" w:color="auto"/>
        <w:right w:val="none" w:sz="0" w:space="0" w:color="auto"/>
      </w:divBdr>
    </w:div>
    <w:div w:id="140932049">
      <w:bodyDiv w:val="1"/>
      <w:marLeft w:val="0"/>
      <w:marRight w:val="0"/>
      <w:marTop w:val="0"/>
      <w:marBottom w:val="0"/>
      <w:divBdr>
        <w:top w:val="none" w:sz="0" w:space="0" w:color="auto"/>
        <w:left w:val="none" w:sz="0" w:space="0" w:color="auto"/>
        <w:bottom w:val="none" w:sz="0" w:space="0" w:color="auto"/>
        <w:right w:val="none" w:sz="0" w:space="0" w:color="auto"/>
      </w:divBdr>
    </w:div>
    <w:div w:id="157043444">
      <w:bodyDiv w:val="1"/>
      <w:marLeft w:val="0"/>
      <w:marRight w:val="0"/>
      <w:marTop w:val="0"/>
      <w:marBottom w:val="0"/>
      <w:divBdr>
        <w:top w:val="none" w:sz="0" w:space="0" w:color="auto"/>
        <w:left w:val="none" w:sz="0" w:space="0" w:color="auto"/>
        <w:bottom w:val="none" w:sz="0" w:space="0" w:color="auto"/>
        <w:right w:val="none" w:sz="0" w:space="0" w:color="auto"/>
      </w:divBdr>
    </w:div>
    <w:div w:id="223376416">
      <w:bodyDiv w:val="1"/>
      <w:marLeft w:val="0"/>
      <w:marRight w:val="0"/>
      <w:marTop w:val="0"/>
      <w:marBottom w:val="0"/>
      <w:divBdr>
        <w:top w:val="none" w:sz="0" w:space="0" w:color="auto"/>
        <w:left w:val="none" w:sz="0" w:space="0" w:color="auto"/>
        <w:bottom w:val="none" w:sz="0" w:space="0" w:color="auto"/>
        <w:right w:val="none" w:sz="0" w:space="0" w:color="auto"/>
      </w:divBdr>
    </w:div>
    <w:div w:id="236596710">
      <w:bodyDiv w:val="1"/>
      <w:marLeft w:val="0"/>
      <w:marRight w:val="0"/>
      <w:marTop w:val="0"/>
      <w:marBottom w:val="0"/>
      <w:divBdr>
        <w:top w:val="none" w:sz="0" w:space="0" w:color="auto"/>
        <w:left w:val="none" w:sz="0" w:space="0" w:color="auto"/>
        <w:bottom w:val="none" w:sz="0" w:space="0" w:color="auto"/>
        <w:right w:val="none" w:sz="0" w:space="0" w:color="auto"/>
      </w:divBdr>
    </w:div>
    <w:div w:id="249196481">
      <w:bodyDiv w:val="1"/>
      <w:marLeft w:val="0"/>
      <w:marRight w:val="0"/>
      <w:marTop w:val="0"/>
      <w:marBottom w:val="0"/>
      <w:divBdr>
        <w:top w:val="none" w:sz="0" w:space="0" w:color="auto"/>
        <w:left w:val="none" w:sz="0" w:space="0" w:color="auto"/>
        <w:bottom w:val="none" w:sz="0" w:space="0" w:color="auto"/>
        <w:right w:val="none" w:sz="0" w:space="0" w:color="auto"/>
      </w:divBdr>
    </w:div>
    <w:div w:id="380594344">
      <w:bodyDiv w:val="1"/>
      <w:marLeft w:val="0"/>
      <w:marRight w:val="0"/>
      <w:marTop w:val="0"/>
      <w:marBottom w:val="0"/>
      <w:divBdr>
        <w:top w:val="none" w:sz="0" w:space="0" w:color="auto"/>
        <w:left w:val="none" w:sz="0" w:space="0" w:color="auto"/>
        <w:bottom w:val="none" w:sz="0" w:space="0" w:color="auto"/>
        <w:right w:val="none" w:sz="0" w:space="0" w:color="auto"/>
      </w:divBdr>
    </w:div>
    <w:div w:id="484905119">
      <w:bodyDiv w:val="1"/>
      <w:marLeft w:val="0"/>
      <w:marRight w:val="0"/>
      <w:marTop w:val="0"/>
      <w:marBottom w:val="0"/>
      <w:divBdr>
        <w:top w:val="none" w:sz="0" w:space="0" w:color="auto"/>
        <w:left w:val="none" w:sz="0" w:space="0" w:color="auto"/>
        <w:bottom w:val="none" w:sz="0" w:space="0" w:color="auto"/>
        <w:right w:val="none" w:sz="0" w:space="0" w:color="auto"/>
      </w:divBdr>
    </w:div>
    <w:div w:id="840849284">
      <w:bodyDiv w:val="1"/>
      <w:marLeft w:val="0"/>
      <w:marRight w:val="0"/>
      <w:marTop w:val="0"/>
      <w:marBottom w:val="0"/>
      <w:divBdr>
        <w:top w:val="none" w:sz="0" w:space="0" w:color="auto"/>
        <w:left w:val="none" w:sz="0" w:space="0" w:color="auto"/>
        <w:bottom w:val="none" w:sz="0" w:space="0" w:color="auto"/>
        <w:right w:val="none" w:sz="0" w:space="0" w:color="auto"/>
      </w:divBdr>
    </w:div>
    <w:div w:id="1060057501">
      <w:bodyDiv w:val="1"/>
      <w:marLeft w:val="0"/>
      <w:marRight w:val="0"/>
      <w:marTop w:val="0"/>
      <w:marBottom w:val="0"/>
      <w:divBdr>
        <w:top w:val="none" w:sz="0" w:space="0" w:color="auto"/>
        <w:left w:val="none" w:sz="0" w:space="0" w:color="auto"/>
        <w:bottom w:val="none" w:sz="0" w:space="0" w:color="auto"/>
        <w:right w:val="none" w:sz="0" w:space="0" w:color="auto"/>
      </w:divBdr>
    </w:div>
    <w:div w:id="1061517968">
      <w:bodyDiv w:val="1"/>
      <w:marLeft w:val="0"/>
      <w:marRight w:val="0"/>
      <w:marTop w:val="0"/>
      <w:marBottom w:val="0"/>
      <w:divBdr>
        <w:top w:val="none" w:sz="0" w:space="0" w:color="auto"/>
        <w:left w:val="none" w:sz="0" w:space="0" w:color="auto"/>
        <w:bottom w:val="none" w:sz="0" w:space="0" w:color="auto"/>
        <w:right w:val="none" w:sz="0" w:space="0" w:color="auto"/>
      </w:divBdr>
    </w:div>
    <w:div w:id="1600290417">
      <w:bodyDiv w:val="1"/>
      <w:marLeft w:val="0"/>
      <w:marRight w:val="0"/>
      <w:marTop w:val="0"/>
      <w:marBottom w:val="0"/>
      <w:divBdr>
        <w:top w:val="none" w:sz="0" w:space="0" w:color="auto"/>
        <w:left w:val="none" w:sz="0" w:space="0" w:color="auto"/>
        <w:bottom w:val="none" w:sz="0" w:space="0" w:color="auto"/>
        <w:right w:val="none" w:sz="0" w:space="0" w:color="auto"/>
      </w:divBdr>
    </w:div>
    <w:div w:id="1809666011">
      <w:bodyDiv w:val="1"/>
      <w:marLeft w:val="0"/>
      <w:marRight w:val="0"/>
      <w:marTop w:val="0"/>
      <w:marBottom w:val="0"/>
      <w:divBdr>
        <w:top w:val="none" w:sz="0" w:space="0" w:color="auto"/>
        <w:left w:val="none" w:sz="0" w:space="0" w:color="auto"/>
        <w:bottom w:val="none" w:sz="0" w:space="0" w:color="auto"/>
        <w:right w:val="none" w:sz="0" w:space="0" w:color="auto"/>
      </w:divBdr>
    </w:div>
    <w:div w:id="1835608709">
      <w:bodyDiv w:val="1"/>
      <w:marLeft w:val="0"/>
      <w:marRight w:val="0"/>
      <w:marTop w:val="0"/>
      <w:marBottom w:val="0"/>
      <w:divBdr>
        <w:top w:val="none" w:sz="0" w:space="0" w:color="auto"/>
        <w:left w:val="none" w:sz="0" w:space="0" w:color="auto"/>
        <w:bottom w:val="none" w:sz="0" w:space="0" w:color="auto"/>
        <w:right w:val="none" w:sz="0" w:space="0" w:color="auto"/>
      </w:divBdr>
    </w:div>
    <w:div w:id="1839537804">
      <w:bodyDiv w:val="1"/>
      <w:marLeft w:val="0"/>
      <w:marRight w:val="0"/>
      <w:marTop w:val="0"/>
      <w:marBottom w:val="0"/>
      <w:divBdr>
        <w:top w:val="none" w:sz="0" w:space="0" w:color="auto"/>
        <w:left w:val="none" w:sz="0" w:space="0" w:color="auto"/>
        <w:bottom w:val="none" w:sz="0" w:space="0" w:color="auto"/>
        <w:right w:val="none" w:sz="0" w:space="0" w:color="auto"/>
      </w:divBdr>
    </w:div>
    <w:div w:id="18931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migazete.gov.tr/eskiler/2015/07/20150723-3.htm" TargetMode="External"/><Relationship Id="rId18" Type="http://schemas.openxmlformats.org/officeDocument/2006/relationships/hyperlink" Target="https://ebys.idu.edu.tr/Giris.aspx" TargetMode="External"/><Relationship Id="rId26" Type="http://schemas.openxmlformats.org/officeDocument/2006/relationships/hyperlink" Target="https://drive.google.com/file/d/1goXXT3Id8Tm-C6RtNbckzq_RZscQSzbP/view?usp=sharing" TargetMode="External"/><Relationship Id="rId21" Type="http://schemas.openxmlformats.org/officeDocument/2006/relationships/hyperlink" Target="chrome-extension://efaidnbmnnnibpcajpcglclefindmkaj/https:/iibf.idu.edu.tr/educat/dosya/%C4%B0zmir%20Demokrasi%20%C3%9Cniversitesi%20%C3%96nlisans%20ve%20Lisans%20E%C4%9Fitim-%C3%96%C4%9Fretim%20Ve%20S%C4%B1nav%20Y%C3%B6netmeli%C4%9Fi.pdf" TargetMode="External"/><Relationship Id="rId34" Type="http://schemas.openxmlformats.org/officeDocument/2006/relationships/hyperlink" Target="chrome-extension://efaidnbmnnnibpcajpcglclefindmkaj/https:/bap.idu.edu.tr/educat/dosya/BAP%20Y%C3%B6nergesi_Optimized.pdf" TargetMode="External"/><Relationship Id="rId7" Type="http://schemas.openxmlformats.org/officeDocument/2006/relationships/endnotes" Target="endnotes.xml"/><Relationship Id="rId12" Type="http://schemas.openxmlformats.org/officeDocument/2006/relationships/hyperlink" Target="https://idu.edu.tr/" TargetMode="External"/><Relationship Id="rId17" Type="http://schemas.openxmlformats.org/officeDocument/2006/relationships/hyperlink" Target="https://www.youtube.com/watch?v=RG2mA4Vwo0k" TargetMode="External"/><Relationship Id="rId25" Type="http://schemas.openxmlformats.org/officeDocument/2006/relationships/hyperlink" Target="https://kutuphane.idu.edu.tr/" TargetMode="External"/><Relationship Id="rId33" Type="http://schemas.openxmlformats.org/officeDocument/2006/relationships/hyperlink" Target="https://idu.edu.tr/?p=4056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84izmZXHpho" TargetMode="External"/><Relationship Id="rId20" Type="http://schemas.openxmlformats.org/officeDocument/2006/relationships/hyperlink" Target="chrome-extension://efaidnbmnnnibpcajpcglclefindmkaj/https:/iibf.idu.edu.tr/educat/dosya/%C4%B0zmir%20Demokrasi%20%C3%9Cniversitesi%20%C3%96nlisans%20ve%20Lisans%20E%C4%9Fitim-%C3%96%C4%9Fretim%20Ve%20S%C4%B1nav%20Y%C3%B6netmeli%C4%9Fi.pdf" TargetMode="External"/><Relationship Id="rId29" Type="http://schemas.openxmlformats.org/officeDocument/2006/relationships/hyperlink" Target="chrome-exteaion://efaidnbmnnnibpcajpcglclefindmkaj/https:/idu.edu.tr/wp-content/uploads/2024/11/8-IDU_ATANMA-ILKELERI_ONAY-TARIHI-30.12.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yperlink" Target="chrome-extension://efaidnbmnnnibpcajpcglclefindmkaj/https:/iibf.idu.edu.tr/educat/dosya/%C4%B0zmir%20Demokrasi%20%C3%9Cniversitesi%20%C3%96nlisans%20ve%20Lisans%20E%C4%9Fitim-%C3%96%C4%9Fretim%20Ve%20S%C4%B1nav%20Y%C3%B6netmeli%C4%9Fi.pdf" TargetMode="External"/><Relationship Id="rId32" Type="http://schemas.openxmlformats.org/officeDocument/2006/relationships/hyperlink" Target="https://idu.edu.tr/?p=4056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ibf.idu.edu.tr/contb.aspx?No=2639" TargetMode="External"/><Relationship Id="rId23" Type="http://schemas.openxmlformats.org/officeDocument/2006/relationships/hyperlink" Target="chrome-extension://efaidnbmnnnibpcajpcglclefindmkaj/https:/idu.edu.tr/wp-content/uploads/2018/02/Ba%C4%9F%C4%B1l-de%C4%9Ferlendirme_son.pdf" TargetMode="External"/><Relationship Id="rId28" Type="http://schemas.openxmlformats.org/officeDocument/2006/relationships/hyperlink" Target="https://idu.edu.tr/?page_id=3678" TargetMode="External"/><Relationship Id="rId36" Type="http://schemas.openxmlformats.org/officeDocument/2006/relationships/hyperlink" Target="https://sosyalsorumluluk.idu.edu.tr/" TargetMode="External"/><Relationship Id="rId10" Type="http://schemas.openxmlformats.org/officeDocument/2006/relationships/hyperlink" Target="mailto:" TargetMode="External"/><Relationship Id="rId19" Type="http://schemas.openxmlformats.org/officeDocument/2006/relationships/hyperlink" Target="https://obs.idu.edu.tr/oibs/bologna/index.aspx?lang=tr&amp;curOp=showPac&amp;curUnit=04&amp;curSunit=20" TargetMode="External"/><Relationship Id="rId31" Type="http://schemas.openxmlformats.org/officeDocument/2006/relationships/hyperlink" Target="chrome-extension://efaidnbmnnnibpcajpcglclefindmkaj/https:/bap.idu.edu.tr/educat/dosya/BAP%20Y%C3%B6nergesi_Optimized.pdf" TargetMode="External"/><Relationship Id="rId4" Type="http://schemas.openxmlformats.org/officeDocument/2006/relationships/settings" Target="settings.xml"/><Relationship Id="rId9" Type="http://schemas.openxmlformats.org/officeDocument/2006/relationships/hyperlink" Target="mailto:arif.bagbaslioglu@idu.edu.tr" TargetMode="External"/><Relationship Id="rId14" Type="http://schemas.openxmlformats.org/officeDocument/2006/relationships/hyperlink" Target="https://kalite.idu.edu.tr/wp-content/uploads/2023/11/Kalite-Yonergesi-.pdf" TargetMode="External"/><Relationship Id="rId22" Type="http://schemas.openxmlformats.org/officeDocument/2006/relationships/hyperlink" Target="chrome-extension://efaidnbmnnnibpcajpcglclefindmkaj/https:/idu.edu.tr/wp-content/uploads/2018/07/yatay-ge%C3%A7i%C5%9F-y%C3%B6nergesi.pdf" TargetMode="External"/><Relationship Id="rId27" Type="http://schemas.openxmlformats.org/officeDocument/2006/relationships/hyperlink" Target="https://engelsiz.idu.edu.tr/iletisim/" TargetMode="External"/><Relationship Id="rId30" Type="http://schemas.openxmlformats.org/officeDocument/2006/relationships/hyperlink" Target="https://iibf.idu.edu.tr/akdPers.aspx" TargetMode="External"/><Relationship Id="rId35" Type="http://schemas.openxmlformats.org/officeDocument/2006/relationships/hyperlink" Target="https://sosyalsorumluluk.idu.edu.tr/"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2D10-2348-4F42-8038-F5655826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39</Pages>
  <Words>9990</Words>
  <Characters>56943</Characters>
  <Application>Microsoft Office Word</Application>
  <DocSecurity>0</DocSecurity>
  <Lines>474</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Sancar</dc:creator>
  <cp:keywords/>
  <dc:description/>
  <cp:lastModifiedBy>Arif Bağbaşlıoğlu</cp:lastModifiedBy>
  <cp:revision>13</cp:revision>
  <dcterms:created xsi:type="dcterms:W3CDTF">2025-06-12T10:18:00Z</dcterms:created>
  <dcterms:modified xsi:type="dcterms:W3CDTF">2025-07-22T12:56:00Z</dcterms:modified>
</cp:coreProperties>
</file>