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88" w:rsidRPr="002867BB" w:rsidRDefault="00600688" w:rsidP="00600688">
      <w:pPr>
        <w:pStyle w:val="Default"/>
        <w:rPr>
          <w:rFonts w:ascii="Times New Roman" w:hAnsi="Times New Roman" w:cs="Times New Roman"/>
          <w:sz w:val="22"/>
          <w:szCs w:val="22"/>
        </w:rPr>
      </w:pPr>
    </w:p>
    <w:p w:rsidR="00600688" w:rsidRPr="002867BB" w:rsidRDefault="00600688" w:rsidP="00600688">
      <w:pPr>
        <w:pStyle w:val="Default"/>
        <w:jc w:val="center"/>
        <w:rPr>
          <w:rFonts w:ascii="Times New Roman" w:hAnsi="Times New Roman" w:cs="Times New Roman"/>
          <w:sz w:val="22"/>
          <w:szCs w:val="22"/>
        </w:rPr>
      </w:pPr>
      <w:r w:rsidRPr="002867BB">
        <w:rPr>
          <w:rFonts w:ascii="Times New Roman" w:hAnsi="Times New Roman" w:cs="Times New Roman"/>
          <w:b/>
          <w:bCs/>
          <w:sz w:val="22"/>
          <w:szCs w:val="22"/>
        </w:rPr>
        <w:t>T.C.</w:t>
      </w:r>
    </w:p>
    <w:p w:rsidR="00600688" w:rsidRPr="002867BB" w:rsidRDefault="00600688" w:rsidP="00600688">
      <w:pPr>
        <w:pStyle w:val="Default"/>
        <w:jc w:val="center"/>
        <w:rPr>
          <w:rFonts w:ascii="Times New Roman" w:hAnsi="Times New Roman" w:cs="Times New Roman"/>
          <w:sz w:val="22"/>
          <w:szCs w:val="22"/>
        </w:rPr>
      </w:pPr>
      <w:r w:rsidRPr="002867BB">
        <w:rPr>
          <w:rFonts w:ascii="Times New Roman" w:hAnsi="Times New Roman" w:cs="Times New Roman"/>
          <w:b/>
          <w:bCs/>
          <w:sz w:val="22"/>
          <w:szCs w:val="22"/>
        </w:rPr>
        <w:t>İZMİR DEMOKRASİ ÜNİVERSİTESİ</w:t>
      </w:r>
    </w:p>
    <w:p w:rsidR="00600688" w:rsidRPr="002867BB" w:rsidRDefault="00600688" w:rsidP="00600688">
      <w:pPr>
        <w:pStyle w:val="Default"/>
        <w:jc w:val="center"/>
        <w:rPr>
          <w:rFonts w:ascii="Times New Roman" w:hAnsi="Times New Roman" w:cs="Times New Roman"/>
          <w:sz w:val="22"/>
          <w:szCs w:val="22"/>
        </w:rPr>
      </w:pPr>
      <w:r w:rsidRPr="002867BB">
        <w:rPr>
          <w:rFonts w:ascii="Times New Roman" w:hAnsi="Times New Roman" w:cs="Times New Roman"/>
          <w:b/>
          <w:bCs/>
          <w:sz w:val="22"/>
          <w:szCs w:val="22"/>
        </w:rPr>
        <w:t>EĞİTİM FAKÜLTESİ</w:t>
      </w:r>
    </w:p>
    <w:p w:rsidR="00A954AD" w:rsidRPr="002867BB" w:rsidRDefault="00600688" w:rsidP="00600688">
      <w:pPr>
        <w:pStyle w:val="Default"/>
        <w:jc w:val="center"/>
        <w:rPr>
          <w:rFonts w:ascii="Times New Roman" w:hAnsi="Times New Roman" w:cs="Times New Roman"/>
          <w:b/>
          <w:bCs/>
          <w:sz w:val="22"/>
          <w:szCs w:val="22"/>
        </w:rPr>
      </w:pPr>
      <w:r w:rsidRPr="002867BB">
        <w:rPr>
          <w:rFonts w:ascii="Times New Roman" w:hAnsi="Times New Roman" w:cs="Times New Roman"/>
          <w:b/>
          <w:bCs/>
          <w:sz w:val="22"/>
          <w:szCs w:val="22"/>
        </w:rPr>
        <w:t xml:space="preserve">ÖĞRETMENLİK UYGULAMASI </w:t>
      </w:r>
      <w:r w:rsidR="00A954AD" w:rsidRPr="002867BB">
        <w:rPr>
          <w:rFonts w:ascii="Times New Roman" w:hAnsi="Times New Roman" w:cs="Times New Roman"/>
          <w:b/>
          <w:bCs/>
          <w:sz w:val="22"/>
          <w:szCs w:val="22"/>
        </w:rPr>
        <w:t>BİLGİLENDİRME FORMU</w:t>
      </w:r>
    </w:p>
    <w:p w:rsidR="00600688" w:rsidRPr="002867BB" w:rsidRDefault="008F42FF" w:rsidP="00600688">
      <w:pPr>
        <w:pStyle w:val="Default"/>
        <w:jc w:val="center"/>
        <w:rPr>
          <w:rFonts w:ascii="Times New Roman" w:hAnsi="Times New Roman" w:cs="Times New Roman"/>
          <w:b/>
          <w:bCs/>
          <w:sz w:val="22"/>
          <w:szCs w:val="22"/>
        </w:rPr>
      </w:pPr>
      <w:r w:rsidRPr="002867BB">
        <w:rPr>
          <w:rFonts w:ascii="Times New Roman" w:hAnsi="Times New Roman" w:cs="Times New Roman"/>
          <w:b/>
          <w:bCs/>
          <w:sz w:val="22"/>
          <w:szCs w:val="22"/>
        </w:rPr>
        <w:t xml:space="preserve"> (2020 Bahar)</w:t>
      </w:r>
    </w:p>
    <w:p w:rsidR="008F42FF" w:rsidRPr="002867BB" w:rsidRDefault="008F42FF" w:rsidP="00600688">
      <w:pPr>
        <w:pStyle w:val="Default"/>
        <w:jc w:val="center"/>
        <w:rPr>
          <w:rFonts w:ascii="Times New Roman" w:hAnsi="Times New Roman" w:cs="Times New Roman"/>
          <w:b/>
          <w:bCs/>
          <w:sz w:val="22"/>
          <w:szCs w:val="22"/>
        </w:rPr>
      </w:pPr>
    </w:p>
    <w:p w:rsidR="008F42FF" w:rsidRPr="002867BB" w:rsidRDefault="008F42FF" w:rsidP="00600688">
      <w:pPr>
        <w:pStyle w:val="Default"/>
        <w:jc w:val="center"/>
        <w:rPr>
          <w:rFonts w:ascii="Times New Roman" w:hAnsi="Times New Roman" w:cs="Times New Roman"/>
          <w:sz w:val="22"/>
          <w:szCs w:val="22"/>
        </w:rPr>
      </w:pPr>
      <w:r w:rsidRPr="002867BB">
        <w:rPr>
          <w:rFonts w:ascii="Times New Roman" w:hAnsi="Times New Roman" w:cs="Times New Roman"/>
          <w:b/>
          <w:bCs/>
          <w:sz w:val="22"/>
          <w:szCs w:val="22"/>
        </w:rPr>
        <w:t>GENEL BİLGİ</w:t>
      </w:r>
    </w:p>
    <w:p w:rsidR="00600688" w:rsidRPr="002867BB" w:rsidRDefault="00600688" w:rsidP="00600688">
      <w:pPr>
        <w:pStyle w:val="Default"/>
        <w:rPr>
          <w:rFonts w:ascii="Times New Roman" w:hAnsi="Times New Roman" w:cs="Times New Roman"/>
          <w:sz w:val="22"/>
          <w:szCs w:val="22"/>
        </w:rPr>
      </w:pPr>
      <w:r w:rsidRPr="002867BB">
        <w:rPr>
          <w:rFonts w:ascii="Times New Roman" w:hAnsi="Times New Roman" w:cs="Times New Roman"/>
          <w:sz w:val="22"/>
          <w:szCs w:val="22"/>
        </w:rPr>
        <w:t xml:space="preserve">Fakültemizin Pedagojik Formasyon Birimi tarafından yürütülen öğretmenlik uygulaması faaliyetleri </w:t>
      </w:r>
      <w:r w:rsidRPr="002867BB">
        <w:rPr>
          <w:rFonts w:ascii="Times New Roman" w:hAnsi="Times New Roman" w:cs="Times New Roman"/>
          <w:b/>
          <w:bCs/>
          <w:sz w:val="22"/>
          <w:szCs w:val="22"/>
        </w:rPr>
        <w:t>10 Şubat 2020 -22 M</w:t>
      </w:r>
      <w:r w:rsidR="00121E62" w:rsidRPr="002867BB">
        <w:rPr>
          <w:rFonts w:ascii="Times New Roman" w:hAnsi="Times New Roman" w:cs="Times New Roman"/>
          <w:b/>
          <w:bCs/>
          <w:sz w:val="22"/>
          <w:szCs w:val="22"/>
        </w:rPr>
        <w:t>a</w:t>
      </w:r>
      <w:r w:rsidRPr="002867BB">
        <w:rPr>
          <w:rFonts w:ascii="Times New Roman" w:hAnsi="Times New Roman" w:cs="Times New Roman"/>
          <w:b/>
          <w:bCs/>
          <w:sz w:val="22"/>
          <w:szCs w:val="22"/>
        </w:rPr>
        <w:t xml:space="preserve">yıs 2020 </w:t>
      </w:r>
      <w:r w:rsidRPr="002867BB">
        <w:rPr>
          <w:rFonts w:ascii="Times New Roman" w:hAnsi="Times New Roman" w:cs="Times New Roman"/>
          <w:sz w:val="22"/>
          <w:szCs w:val="22"/>
        </w:rPr>
        <w:t>tarihleri arasında</w:t>
      </w:r>
      <w:r w:rsidR="00103181" w:rsidRPr="002867BB">
        <w:rPr>
          <w:rFonts w:ascii="Times New Roman" w:hAnsi="Times New Roman" w:cs="Times New Roman"/>
          <w:sz w:val="22"/>
          <w:szCs w:val="22"/>
        </w:rPr>
        <w:t xml:space="preserve"> gerçekleşecektir</w:t>
      </w:r>
      <w:r w:rsidRPr="002867BB">
        <w:rPr>
          <w:rFonts w:ascii="Times New Roman" w:hAnsi="Times New Roman" w:cs="Times New Roman"/>
          <w:sz w:val="22"/>
          <w:szCs w:val="22"/>
        </w:rPr>
        <w:t xml:space="preserve">. İzmir Demokrasi Üniversitesi, Pedagojik Formasyon Birimi öğrencilerinin öğretmenlik uygulamalarına ilişkin esaslar, T.C. Milli Eğitim Bakanlığı ve YÖK arasında imzalanan protokol gereği, Milli Eğitim Bakanlığı Öğretmen Yetiştirme ve Eğitimi Genel Müdürlüğünce hazırlanan “Öğretmen Adaylarının Milli Eğitim Bakanlığına Bağlı Eğitim-Öğretim Kurumlarında Yapacakları Öğretmenlik Uygulamasına İlişkin Yönerge” esaslarına göre, yönetici ve öğrencilerin uygulamada göz önünde bulunduracakları hususlar aşağıda belirtilmiştir: </w:t>
      </w:r>
    </w:p>
    <w:p w:rsidR="00600688" w:rsidRPr="002867BB" w:rsidRDefault="00600688" w:rsidP="00600688">
      <w:pPr>
        <w:pStyle w:val="Default"/>
        <w:rPr>
          <w:rFonts w:ascii="Times New Roman" w:hAnsi="Times New Roman" w:cs="Times New Roman"/>
          <w:sz w:val="22"/>
          <w:szCs w:val="22"/>
        </w:rPr>
      </w:pPr>
    </w:p>
    <w:p w:rsidR="00600688" w:rsidRPr="002867BB" w:rsidRDefault="00A954AD" w:rsidP="00A954AD">
      <w:pPr>
        <w:pStyle w:val="Default"/>
        <w:rPr>
          <w:rFonts w:ascii="Times New Roman" w:hAnsi="Times New Roman" w:cs="Times New Roman"/>
          <w:sz w:val="22"/>
          <w:szCs w:val="22"/>
        </w:rPr>
      </w:pPr>
      <w:r w:rsidRPr="002867BB">
        <w:rPr>
          <w:rFonts w:ascii="Times New Roman" w:hAnsi="Times New Roman" w:cs="Times New Roman"/>
          <w:sz w:val="22"/>
          <w:szCs w:val="22"/>
        </w:rPr>
        <w:t>1. Öğretmenlik u</w:t>
      </w:r>
      <w:r w:rsidR="00600688" w:rsidRPr="002867BB">
        <w:rPr>
          <w:rFonts w:ascii="Times New Roman" w:hAnsi="Times New Roman" w:cs="Times New Roman"/>
          <w:sz w:val="22"/>
          <w:szCs w:val="22"/>
        </w:rPr>
        <w:t>ygulama süresi bir yarıyıldır. Öğrencilerin fakültemizde alıyor oldukları teorik dersler devam etmektedir. Öğretmen adayları, bir yarıyıl boyunca haftada 6 saa</w:t>
      </w:r>
      <w:r w:rsidRPr="002867BB">
        <w:rPr>
          <w:rFonts w:ascii="Times New Roman" w:hAnsi="Times New Roman" w:cs="Times New Roman"/>
          <w:sz w:val="22"/>
          <w:szCs w:val="22"/>
        </w:rPr>
        <w:t xml:space="preserve">t olmak </w:t>
      </w:r>
      <w:r w:rsidR="00600688" w:rsidRPr="002867BB">
        <w:rPr>
          <w:rFonts w:ascii="Times New Roman" w:hAnsi="Times New Roman" w:cs="Times New Roman"/>
          <w:sz w:val="22"/>
          <w:szCs w:val="22"/>
        </w:rPr>
        <w:t xml:space="preserve">şartıyla uygulama okullarındaki derslerine devam </w:t>
      </w:r>
      <w:r w:rsidRPr="002867BB">
        <w:rPr>
          <w:rFonts w:ascii="Times New Roman" w:hAnsi="Times New Roman" w:cs="Times New Roman"/>
          <w:sz w:val="22"/>
          <w:szCs w:val="22"/>
        </w:rPr>
        <w:t>etmek zorundadırlar.</w:t>
      </w:r>
      <w:r w:rsidR="00600688" w:rsidRPr="002867BB">
        <w:rPr>
          <w:rFonts w:ascii="Times New Roman" w:hAnsi="Times New Roman" w:cs="Times New Roman"/>
          <w:sz w:val="22"/>
          <w:szCs w:val="22"/>
        </w:rPr>
        <w:t xml:space="preserve"> </w:t>
      </w:r>
    </w:p>
    <w:p w:rsidR="00600688" w:rsidRPr="002867BB" w:rsidRDefault="00600688" w:rsidP="00600688">
      <w:pPr>
        <w:pStyle w:val="Default"/>
        <w:rPr>
          <w:rFonts w:ascii="Times New Roman" w:hAnsi="Times New Roman" w:cs="Times New Roman"/>
          <w:sz w:val="22"/>
          <w:szCs w:val="22"/>
        </w:rPr>
      </w:pPr>
    </w:p>
    <w:p w:rsidR="00600688" w:rsidRPr="002867BB" w:rsidRDefault="00600688" w:rsidP="00600688">
      <w:pPr>
        <w:pStyle w:val="Default"/>
        <w:rPr>
          <w:rFonts w:ascii="Times New Roman" w:hAnsi="Times New Roman" w:cs="Times New Roman"/>
          <w:sz w:val="22"/>
          <w:szCs w:val="22"/>
        </w:rPr>
      </w:pPr>
      <w:r w:rsidRPr="002867BB">
        <w:rPr>
          <w:rFonts w:ascii="Times New Roman" w:hAnsi="Times New Roman" w:cs="Times New Roman"/>
          <w:sz w:val="22"/>
          <w:szCs w:val="22"/>
        </w:rPr>
        <w:t xml:space="preserve">2.Öğrenciler uygulama öğretmeninin haftalık ders programını inceleyecekler ve fakültedeki derslerinin günlerini ve saatlerini de hesaba katarak uygulama öğretmeninin programına uyacaklardır. Bu konuda MEB uygulama öğretmenin programına uygun davranmak temel kuraldır. Öğrencilerin akademik olarak takibi fakültemiz tarafından görevlendirilecek uygulama öğretim elemanı tarafından yapılacaktır. </w:t>
      </w:r>
    </w:p>
    <w:p w:rsidR="00600688" w:rsidRPr="002867BB" w:rsidRDefault="00600688" w:rsidP="00600688">
      <w:pPr>
        <w:pStyle w:val="Default"/>
        <w:rPr>
          <w:rFonts w:ascii="Times New Roman" w:hAnsi="Times New Roman" w:cs="Times New Roman"/>
          <w:sz w:val="22"/>
          <w:szCs w:val="22"/>
        </w:rPr>
      </w:pPr>
    </w:p>
    <w:p w:rsidR="00600688" w:rsidRPr="002867BB" w:rsidRDefault="00600688" w:rsidP="00600688">
      <w:pPr>
        <w:pStyle w:val="Default"/>
        <w:rPr>
          <w:rFonts w:ascii="Times New Roman" w:hAnsi="Times New Roman" w:cs="Times New Roman"/>
          <w:sz w:val="22"/>
          <w:szCs w:val="22"/>
        </w:rPr>
      </w:pPr>
      <w:r w:rsidRPr="002867BB">
        <w:rPr>
          <w:rFonts w:ascii="Times New Roman" w:hAnsi="Times New Roman" w:cs="Times New Roman"/>
          <w:sz w:val="22"/>
          <w:szCs w:val="22"/>
        </w:rPr>
        <w:t>3. Her bir Uygulama Öğretmeni</w:t>
      </w:r>
      <w:r w:rsidR="00103181" w:rsidRPr="002867BB">
        <w:rPr>
          <w:rFonts w:ascii="Times New Roman" w:hAnsi="Times New Roman" w:cs="Times New Roman"/>
          <w:sz w:val="22"/>
          <w:szCs w:val="22"/>
        </w:rPr>
        <w:t xml:space="preserve"> en çok</w:t>
      </w:r>
      <w:r w:rsidRPr="002867BB">
        <w:rPr>
          <w:rFonts w:ascii="Times New Roman" w:hAnsi="Times New Roman" w:cs="Times New Roman"/>
          <w:sz w:val="22"/>
          <w:szCs w:val="22"/>
        </w:rPr>
        <w:t xml:space="preserve"> 4 kişilik gruptan sorumlu olacaktır. Fakülte tarafından görevlendirilen öğretim elemanları ise </w:t>
      </w:r>
      <w:r w:rsidR="00103181" w:rsidRPr="002867BB">
        <w:rPr>
          <w:rFonts w:ascii="Times New Roman" w:hAnsi="Times New Roman" w:cs="Times New Roman"/>
          <w:sz w:val="22"/>
          <w:szCs w:val="22"/>
        </w:rPr>
        <w:t>en</w:t>
      </w:r>
      <w:r w:rsidRPr="002867BB">
        <w:rPr>
          <w:rFonts w:ascii="Times New Roman" w:hAnsi="Times New Roman" w:cs="Times New Roman"/>
          <w:sz w:val="22"/>
          <w:szCs w:val="22"/>
        </w:rPr>
        <w:t xml:space="preserve"> fazla 8 öğrenciden sorumlu olabilmektedir.</w:t>
      </w:r>
    </w:p>
    <w:p w:rsidR="00600688" w:rsidRPr="002867BB" w:rsidRDefault="00600688" w:rsidP="00600688">
      <w:pPr>
        <w:pStyle w:val="Default"/>
        <w:rPr>
          <w:rFonts w:ascii="Times New Roman" w:hAnsi="Times New Roman" w:cs="Times New Roman"/>
          <w:sz w:val="22"/>
          <w:szCs w:val="22"/>
        </w:rPr>
      </w:pPr>
    </w:p>
    <w:p w:rsidR="00600688" w:rsidRPr="002867BB" w:rsidRDefault="00A954AD" w:rsidP="00600688">
      <w:pPr>
        <w:pStyle w:val="Default"/>
        <w:rPr>
          <w:rFonts w:ascii="Times New Roman" w:hAnsi="Times New Roman" w:cs="Times New Roman"/>
          <w:sz w:val="22"/>
          <w:szCs w:val="22"/>
        </w:rPr>
      </w:pPr>
      <w:r w:rsidRPr="002867BB">
        <w:rPr>
          <w:rFonts w:ascii="Times New Roman" w:hAnsi="Times New Roman" w:cs="Times New Roman"/>
          <w:sz w:val="22"/>
          <w:szCs w:val="22"/>
        </w:rPr>
        <w:t>4</w:t>
      </w:r>
      <w:r w:rsidR="00600688" w:rsidRPr="002867BB">
        <w:rPr>
          <w:rFonts w:ascii="Times New Roman" w:hAnsi="Times New Roman" w:cs="Times New Roman"/>
          <w:sz w:val="22"/>
          <w:szCs w:val="22"/>
        </w:rPr>
        <w:t>.Öğretmen adayları uygulamanın başladığı tarihten itibaren, bir hafta içinde 6 saat olarak belirledikleri uygulama programını</w:t>
      </w:r>
      <w:r w:rsidRPr="002867BB">
        <w:rPr>
          <w:rFonts w:ascii="Times New Roman" w:hAnsi="Times New Roman" w:cs="Times New Roman"/>
          <w:sz w:val="22"/>
          <w:szCs w:val="22"/>
        </w:rPr>
        <w:t xml:space="preserve"> uygulama öğretmeni ile belirleyerek</w:t>
      </w:r>
      <w:r w:rsidR="00600688" w:rsidRPr="002867BB">
        <w:rPr>
          <w:rFonts w:ascii="Times New Roman" w:hAnsi="Times New Roman" w:cs="Times New Roman"/>
          <w:sz w:val="22"/>
          <w:szCs w:val="22"/>
        </w:rPr>
        <w:t xml:space="preserve">, </w:t>
      </w:r>
      <w:r w:rsidRPr="002867BB">
        <w:rPr>
          <w:rFonts w:ascii="Times New Roman" w:hAnsi="Times New Roman" w:cs="Times New Roman"/>
          <w:sz w:val="22"/>
          <w:szCs w:val="22"/>
        </w:rPr>
        <w:t>f</w:t>
      </w:r>
      <w:r w:rsidR="00600688" w:rsidRPr="002867BB">
        <w:rPr>
          <w:rFonts w:ascii="Times New Roman" w:hAnsi="Times New Roman" w:cs="Times New Roman"/>
          <w:sz w:val="22"/>
          <w:szCs w:val="22"/>
        </w:rPr>
        <w:t>akültemiz tarafından görevlendirilen uygulama öğretim eleman</w:t>
      </w:r>
      <w:r w:rsidRPr="002867BB">
        <w:rPr>
          <w:rFonts w:ascii="Times New Roman" w:hAnsi="Times New Roman" w:cs="Times New Roman"/>
          <w:sz w:val="22"/>
          <w:szCs w:val="22"/>
        </w:rPr>
        <w:t>ına</w:t>
      </w:r>
      <w:r w:rsidR="00600688" w:rsidRPr="002867BB">
        <w:rPr>
          <w:rFonts w:ascii="Times New Roman" w:hAnsi="Times New Roman" w:cs="Times New Roman"/>
          <w:sz w:val="22"/>
          <w:szCs w:val="22"/>
        </w:rPr>
        <w:t xml:space="preserve"> bildireceklerdir. </w:t>
      </w:r>
    </w:p>
    <w:p w:rsidR="00600688" w:rsidRPr="002867BB" w:rsidRDefault="00600688" w:rsidP="00600688">
      <w:pPr>
        <w:pStyle w:val="Default"/>
        <w:rPr>
          <w:rFonts w:ascii="Times New Roman" w:hAnsi="Times New Roman" w:cs="Times New Roman"/>
          <w:sz w:val="22"/>
          <w:szCs w:val="22"/>
        </w:rPr>
      </w:pPr>
    </w:p>
    <w:p w:rsidR="00600688" w:rsidRPr="002867BB" w:rsidRDefault="00A954AD" w:rsidP="00600688">
      <w:pPr>
        <w:pStyle w:val="Default"/>
        <w:rPr>
          <w:rFonts w:ascii="Times New Roman" w:hAnsi="Times New Roman" w:cs="Times New Roman"/>
          <w:sz w:val="22"/>
          <w:szCs w:val="22"/>
        </w:rPr>
      </w:pPr>
      <w:r w:rsidRPr="002867BB">
        <w:rPr>
          <w:rFonts w:ascii="Times New Roman" w:hAnsi="Times New Roman" w:cs="Times New Roman"/>
          <w:sz w:val="22"/>
          <w:szCs w:val="22"/>
        </w:rPr>
        <w:t>5</w:t>
      </w:r>
      <w:r w:rsidR="00600688" w:rsidRPr="002867BB">
        <w:rPr>
          <w:rFonts w:ascii="Times New Roman" w:hAnsi="Times New Roman" w:cs="Times New Roman"/>
          <w:sz w:val="22"/>
          <w:szCs w:val="22"/>
        </w:rPr>
        <w:t>.Öğretmen adayları</w:t>
      </w:r>
      <w:r w:rsidR="00103181" w:rsidRPr="002867BB">
        <w:rPr>
          <w:rFonts w:ascii="Times New Roman" w:hAnsi="Times New Roman" w:cs="Times New Roman"/>
          <w:sz w:val="22"/>
          <w:szCs w:val="22"/>
        </w:rPr>
        <w:t>nın</w:t>
      </w:r>
      <w:r w:rsidR="00600688" w:rsidRPr="002867BB">
        <w:rPr>
          <w:rFonts w:ascii="Times New Roman" w:hAnsi="Times New Roman" w:cs="Times New Roman"/>
          <w:sz w:val="22"/>
          <w:szCs w:val="22"/>
        </w:rPr>
        <w:t xml:space="preserve"> uygulama süresince uygulama öğretmeninin gözetiminde farklı haftalarda olmak üzere fiilen en az 4 (dört) defa ders anlatması gerekmektedir. Ders anlatımı değerlendirmesi MEBBİS üzerinden uygulama öğretmeni ve uygulama öğretim elemanı tarafından </w:t>
      </w:r>
      <w:r w:rsidR="00103181" w:rsidRPr="002867BB">
        <w:rPr>
          <w:rFonts w:ascii="Times New Roman" w:hAnsi="Times New Roman" w:cs="Times New Roman"/>
          <w:sz w:val="22"/>
          <w:szCs w:val="22"/>
        </w:rPr>
        <w:t>ayrı ayrı değerlendirilecektir.</w:t>
      </w:r>
      <w:r w:rsidR="00600688" w:rsidRPr="002867BB">
        <w:rPr>
          <w:rFonts w:ascii="Times New Roman" w:hAnsi="Times New Roman" w:cs="Times New Roman"/>
          <w:sz w:val="22"/>
          <w:szCs w:val="22"/>
        </w:rPr>
        <w:t xml:space="preserve"> </w:t>
      </w:r>
    </w:p>
    <w:p w:rsidR="00600688" w:rsidRPr="002867BB" w:rsidRDefault="00600688" w:rsidP="00600688">
      <w:pPr>
        <w:pStyle w:val="Default"/>
        <w:rPr>
          <w:rFonts w:ascii="Times New Roman" w:hAnsi="Times New Roman" w:cs="Times New Roman"/>
          <w:sz w:val="22"/>
          <w:szCs w:val="22"/>
        </w:rPr>
      </w:pPr>
    </w:p>
    <w:p w:rsidR="00600688" w:rsidRPr="002867BB" w:rsidRDefault="00A954AD" w:rsidP="00600688">
      <w:pPr>
        <w:pStyle w:val="Default"/>
        <w:rPr>
          <w:rFonts w:ascii="Times New Roman" w:hAnsi="Times New Roman" w:cs="Times New Roman"/>
          <w:sz w:val="22"/>
          <w:szCs w:val="22"/>
        </w:rPr>
      </w:pPr>
      <w:r w:rsidRPr="002867BB">
        <w:rPr>
          <w:rFonts w:ascii="Times New Roman" w:hAnsi="Times New Roman" w:cs="Times New Roman"/>
          <w:sz w:val="22"/>
          <w:szCs w:val="22"/>
        </w:rPr>
        <w:t>6</w:t>
      </w:r>
      <w:r w:rsidR="00600688" w:rsidRPr="002867BB">
        <w:rPr>
          <w:rFonts w:ascii="Times New Roman" w:hAnsi="Times New Roman" w:cs="Times New Roman"/>
          <w:sz w:val="22"/>
          <w:szCs w:val="22"/>
        </w:rPr>
        <w:t>.Adayların iyi yetişmeleri için</w:t>
      </w:r>
      <w:r w:rsidR="000852EA" w:rsidRPr="002867BB">
        <w:rPr>
          <w:rFonts w:ascii="Times New Roman" w:hAnsi="Times New Roman" w:cs="Times New Roman"/>
          <w:sz w:val="22"/>
          <w:szCs w:val="22"/>
        </w:rPr>
        <w:t>,</w:t>
      </w:r>
      <w:r w:rsidR="00600688" w:rsidRPr="002867BB">
        <w:rPr>
          <w:rFonts w:ascii="Times New Roman" w:hAnsi="Times New Roman" w:cs="Times New Roman"/>
          <w:sz w:val="22"/>
          <w:szCs w:val="22"/>
        </w:rPr>
        <w:t xml:space="preserve"> uygulama öğretmeni ve uygulama öğretim elemanı tarafından </w:t>
      </w:r>
      <w:r w:rsidR="000852EA" w:rsidRPr="002867BB">
        <w:rPr>
          <w:rFonts w:ascii="Times New Roman" w:hAnsi="Times New Roman" w:cs="Times New Roman"/>
          <w:sz w:val="22"/>
          <w:szCs w:val="22"/>
        </w:rPr>
        <w:t>gerekli rehberlik ve yönlendirme hizmetleri sağlanmalıdır.</w:t>
      </w:r>
      <w:r w:rsidR="00600688" w:rsidRPr="002867BB">
        <w:rPr>
          <w:rFonts w:ascii="Times New Roman" w:hAnsi="Times New Roman" w:cs="Times New Roman"/>
          <w:sz w:val="22"/>
          <w:szCs w:val="22"/>
        </w:rPr>
        <w:t xml:space="preserve"> </w:t>
      </w:r>
    </w:p>
    <w:p w:rsidR="00600688" w:rsidRPr="002867BB" w:rsidRDefault="00600688" w:rsidP="00600688">
      <w:pPr>
        <w:pStyle w:val="Default"/>
        <w:rPr>
          <w:rFonts w:ascii="Times New Roman" w:hAnsi="Times New Roman" w:cs="Times New Roman"/>
          <w:sz w:val="22"/>
          <w:szCs w:val="22"/>
        </w:rPr>
      </w:pPr>
    </w:p>
    <w:p w:rsidR="00600688" w:rsidRPr="002867BB" w:rsidRDefault="00600688" w:rsidP="00600688">
      <w:pPr>
        <w:pStyle w:val="Default"/>
        <w:rPr>
          <w:rFonts w:ascii="Times New Roman" w:hAnsi="Times New Roman" w:cs="Times New Roman"/>
          <w:sz w:val="22"/>
          <w:szCs w:val="22"/>
        </w:rPr>
      </w:pPr>
    </w:p>
    <w:p w:rsidR="00600688" w:rsidRPr="002867BB" w:rsidRDefault="004313ED" w:rsidP="00600688">
      <w:pPr>
        <w:pStyle w:val="Default"/>
        <w:rPr>
          <w:rFonts w:ascii="Times New Roman" w:hAnsi="Times New Roman" w:cs="Times New Roman"/>
          <w:sz w:val="22"/>
          <w:szCs w:val="22"/>
        </w:rPr>
      </w:pPr>
      <w:r w:rsidRPr="002867BB">
        <w:rPr>
          <w:rFonts w:ascii="Times New Roman" w:hAnsi="Times New Roman" w:cs="Times New Roman"/>
          <w:sz w:val="22"/>
          <w:szCs w:val="22"/>
        </w:rPr>
        <w:t>7</w:t>
      </w:r>
      <w:r w:rsidR="00600688" w:rsidRPr="002867BB">
        <w:rPr>
          <w:rFonts w:ascii="Times New Roman" w:hAnsi="Times New Roman" w:cs="Times New Roman"/>
          <w:sz w:val="22"/>
          <w:szCs w:val="22"/>
        </w:rPr>
        <w:t>.</w:t>
      </w:r>
      <w:r w:rsidRPr="002867BB">
        <w:rPr>
          <w:rFonts w:ascii="Times New Roman" w:hAnsi="Times New Roman" w:cs="Times New Roman"/>
          <w:sz w:val="22"/>
          <w:szCs w:val="22"/>
        </w:rPr>
        <w:t xml:space="preserve"> </w:t>
      </w:r>
      <w:r w:rsidR="00600688" w:rsidRPr="002867BB">
        <w:rPr>
          <w:rFonts w:ascii="Times New Roman" w:hAnsi="Times New Roman" w:cs="Times New Roman"/>
          <w:sz w:val="22"/>
          <w:szCs w:val="22"/>
        </w:rPr>
        <w:t>Öğretmen adaylarını</w:t>
      </w:r>
      <w:r w:rsidRPr="002867BB">
        <w:rPr>
          <w:rFonts w:ascii="Times New Roman" w:hAnsi="Times New Roman" w:cs="Times New Roman"/>
          <w:sz w:val="22"/>
          <w:szCs w:val="22"/>
        </w:rPr>
        <w:t>n</w:t>
      </w:r>
      <w:r w:rsidR="00600688" w:rsidRPr="002867BB">
        <w:rPr>
          <w:rFonts w:ascii="Times New Roman" w:hAnsi="Times New Roman" w:cs="Times New Roman"/>
          <w:sz w:val="22"/>
          <w:szCs w:val="22"/>
        </w:rPr>
        <w:t xml:space="preserve"> Öğretmenlik Uygulamalarına devamı zorunludur. Öğretmenlik Uygulamasına katılan öğrencilerin devam durumu </w:t>
      </w:r>
      <w:proofErr w:type="spellStart"/>
      <w:r w:rsidR="00600688" w:rsidRPr="002867BB">
        <w:rPr>
          <w:rFonts w:ascii="Times New Roman" w:hAnsi="Times New Roman" w:cs="Times New Roman"/>
          <w:sz w:val="22"/>
          <w:szCs w:val="22"/>
        </w:rPr>
        <w:t>MEBBİS’e</w:t>
      </w:r>
      <w:proofErr w:type="spellEnd"/>
      <w:r w:rsidR="00600688" w:rsidRPr="002867BB">
        <w:rPr>
          <w:rFonts w:ascii="Times New Roman" w:hAnsi="Times New Roman" w:cs="Times New Roman"/>
          <w:sz w:val="22"/>
          <w:szCs w:val="22"/>
        </w:rPr>
        <w:t xml:space="preserve"> MEB uygulama öğretmeni tarafından işlenecektir. Devamsız olan öğretmen adayları öğretmenlik uygulamasından tekrara kalmış sayılır. </w:t>
      </w:r>
    </w:p>
    <w:p w:rsidR="00600688" w:rsidRPr="002867BB" w:rsidRDefault="00600688" w:rsidP="00600688">
      <w:pPr>
        <w:pStyle w:val="Default"/>
        <w:rPr>
          <w:rFonts w:ascii="Times New Roman" w:hAnsi="Times New Roman" w:cs="Times New Roman"/>
          <w:sz w:val="22"/>
          <w:szCs w:val="22"/>
        </w:rPr>
      </w:pPr>
    </w:p>
    <w:p w:rsidR="00600688" w:rsidRPr="002867BB" w:rsidRDefault="004313ED" w:rsidP="00600688">
      <w:pPr>
        <w:pStyle w:val="Default"/>
        <w:rPr>
          <w:rFonts w:ascii="Times New Roman" w:hAnsi="Times New Roman" w:cs="Times New Roman"/>
          <w:b/>
          <w:bCs/>
          <w:sz w:val="22"/>
          <w:szCs w:val="22"/>
          <w:u w:val="single"/>
        </w:rPr>
      </w:pPr>
      <w:r w:rsidRPr="002867BB">
        <w:rPr>
          <w:rFonts w:ascii="Times New Roman" w:hAnsi="Times New Roman" w:cs="Times New Roman"/>
          <w:sz w:val="22"/>
          <w:szCs w:val="22"/>
        </w:rPr>
        <w:t xml:space="preserve">8. </w:t>
      </w:r>
      <w:r w:rsidR="00600688" w:rsidRPr="002867BB">
        <w:rPr>
          <w:rFonts w:ascii="Times New Roman" w:hAnsi="Times New Roman" w:cs="Times New Roman"/>
          <w:sz w:val="22"/>
          <w:szCs w:val="22"/>
        </w:rPr>
        <w:t xml:space="preserve">Milli Eğitim Bakanlığına bağlı eğitim öğretim kurumlarında </w:t>
      </w:r>
      <w:r w:rsidR="00524C1C" w:rsidRPr="002867BB">
        <w:rPr>
          <w:rFonts w:ascii="Times New Roman" w:hAnsi="Times New Roman" w:cs="Times New Roman"/>
          <w:sz w:val="22"/>
          <w:szCs w:val="22"/>
        </w:rPr>
        <w:t>20</w:t>
      </w:r>
      <w:r w:rsidRPr="002867BB">
        <w:rPr>
          <w:rFonts w:ascii="Times New Roman" w:hAnsi="Times New Roman" w:cs="Times New Roman"/>
          <w:sz w:val="22"/>
          <w:szCs w:val="22"/>
        </w:rPr>
        <w:t>19</w:t>
      </w:r>
      <w:r w:rsidR="00600688" w:rsidRPr="002867BB">
        <w:rPr>
          <w:rFonts w:ascii="Times New Roman" w:hAnsi="Times New Roman" w:cs="Times New Roman"/>
          <w:sz w:val="22"/>
          <w:szCs w:val="22"/>
        </w:rPr>
        <w:t xml:space="preserve">-2020 eğitim öğretim yılı Bahar döneminde 6-10 Nisan 2020 tarihleri arasında </w:t>
      </w:r>
      <w:r w:rsidR="00600688" w:rsidRPr="002867BB">
        <w:rPr>
          <w:rFonts w:ascii="Times New Roman" w:hAnsi="Times New Roman" w:cs="Times New Roman"/>
          <w:b/>
          <w:bCs/>
          <w:sz w:val="22"/>
          <w:szCs w:val="22"/>
        </w:rPr>
        <w:t>ara tatilin</w:t>
      </w:r>
      <w:r w:rsidR="00600688" w:rsidRPr="002867BB">
        <w:rPr>
          <w:rFonts w:ascii="Times New Roman" w:hAnsi="Times New Roman" w:cs="Times New Roman"/>
          <w:sz w:val="22"/>
          <w:szCs w:val="22"/>
        </w:rPr>
        <w:t xml:space="preserve"> yapılacak olmasından dolayı Uygulama Öğrencisi Değerlendirme Sisteminde </w:t>
      </w:r>
      <w:r w:rsidR="00600688" w:rsidRPr="002867BB">
        <w:rPr>
          <w:rFonts w:ascii="Times New Roman" w:hAnsi="Times New Roman" w:cs="Times New Roman"/>
          <w:sz w:val="22"/>
          <w:szCs w:val="22"/>
          <w:u w:val="single"/>
        </w:rPr>
        <w:t>6-10 Nisan 2020 tarihleri arasında öğretmenlik uygulaması dersi gerçekleştirilmeyecektir</w:t>
      </w:r>
      <w:r w:rsidR="00600688" w:rsidRPr="002867BB">
        <w:rPr>
          <w:rFonts w:ascii="Times New Roman" w:hAnsi="Times New Roman" w:cs="Times New Roman"/>
          <w:sz w:val="22"/>
          <w:szCs w:val="22"/>
        </w:rPr>
        <w:t xml:space="preserve">. </w:t>
      </w:r>
    </w:p>
    <w:p w:rsidR="00CE05BE" w:rsidRPr="002867BB" w:rsidRDefault="00CE05BE" w:rsidP="00600688">
      <w:pPr>
        <w:pStyle w:val="Default"/>
        <w:rPr>
          <w:rFonts w:ascii="Times New Roman" w:hAnsi="Times New Roman" w:cs="Times New Roman"/>
          <w:sz w:val="22"/>
          <w:szCs w:val="22"/>
        </w:rPr>
      </w:pPr>
    </w:p>
    <w:p w:rsidR="000E7C7E" w:rsidRPr="002867BB" w:rsidRDefault="004313ED" w:rsidP="00600688">
      <w:pPr>
        <w:rPr>
          <w:rFonts w:ascii="Times New Roman" w:hAnsi="Times New Roman" w:cs="Times New Roman"/>
        </w:rPr>
      </w:pPr>
      <w:r w:rsidRPr="002867BB">
        <w:rPr>
          <w:rFonts w:ascii="Times New Roman" w:hAnsi="Times New Roman" w:cs="Times New Roman"/>
        </w:rPr>
        <w:t>9.</w:t>
      </w:r>
      <w:r w:rsidR="000E7C7E" w:rsidRPr="002867BB">
        <w:rPr>
          <w:rFonts w:ascii="Times New Roman" w:hAnsi="Times New Roman" w:cs="Times New Roman"/>
        </w:rPr>
        <w:t xml:space="preserve"> MEBBİS modülü teknik nedenlerden dolay öğretmenlik uygulaması başlangıç tarihinden bir zaman sonra aktif hale gelebilmektedir. Bu konuda öğrencilerin isminin sisteme işlenmediği ve stajının geçersiz olacağı gibi düşüncelerin oluşmaması konusunda gerekli </w:t>
      </w:r>
      <w:r w:rsidRPr="002867BB">
        <w:rPr>
          <w:rFonts w:ascii="Times New Roman" w:hAnsi="Times New Roman" w:cs="Times New Roman"/>
        </w:rPr>
        <w:t>yönlendirme ve bilgilendirme sağlanmalıdır</w:t>
      </w:r>
      <w:r w:rsidR="000E7C7E" w:rsidRPr="002867BB">
        <w:rPr>
          <w:rFonts w:ascii="Times New Roman" w:hAnsi="Times New Roman" w:cs="Times New Roman"/>
        </w:rPr>
        <w:t>.</w:t>
      </w:r>
    </w:p>
    <w:p w:rsidR="004313ED" w:rsidRPr="002867BB" w:rsidRDefault="004313ED" w:rsidP="004313ED">
      <w:pPr>
        <w:rPr>
          <w:rFonts w:ascii="Times New Roman" w:hAnsi="Times New Roman" w:cs="Times New Roman"/>
        </w:rPr>
      </w:pPr>
      <w:r w:rsidRPr="002867BB">
        <w:rPr>
          <w:rFonts w:ascii="Times New Roman" w:hAnsi="Times New Roman" w:cs="Times New Roman"/>
        </w:rPr>
        <w:t>10. Öğretmen adaylarının öğretmenlik uygulaması ile ilgili Sonuç ve Genel Değerlendirme Formlarının sisteme işlenmesi (MEBBİS</w:t>
      </w:r>
      <w:r w:rsidR="00ED0A14" w:rsidRPr="002867BB">
        <w:rPr>
          <w:rFonts w:ascii="Times New Roman" w:hAnsi="Times New Roman" w:cs="Times New Roman"/>
        </w:rPr>
        <w:t xml:space="preserve"> üzerinde</w:t>
      </w:r>
      <w:r w:rsidRPr="002867BB">
        <w:rPr>
          <w:rFonts w:ascii="Times New Roman" w:hAnsi="Times New Roman" w:cs="Times New Roman"/>
        </w:rPr>
        <w:t xml:space="preserve">) ve bu formların imzalı bir örneğinin kuruma (Uygulama Okulu), diğer örneğinin ise </w:t>
      </w:r>
      <w:r w:rsidRPr="002867BB">
        <w:rPr>
          <w:rFonts w:ascii="Times New Roman" w:hAnsi="Times New Roman" w:cs="Times New Roman"/>
          <w:b/>
          <w:bCs/>
        </w:rPr>
        <w:t>22 Mayıs 2020 tarihine kadar</w:t>
      </w:r>
      <w:r w:rsidRPr="002867BB">
        <w:rPr>
          <w:rFonts w:ascii="Times New Roman" w:hAnsi="Times New Roman" w:cs="Times New Roman"/>
        </w:rPr>
        <w:t xml:space="preserve"> Pedagojik Formasyon Birimine teslim edilmesi önemle rica olunur.</w:t>
      </w:r>
    </w:p>
    <w:p w:rsidR="004313ED" w:rsidRPr="002867BB" w:rsidRDefault="004313ED" w:rsidP="00600688">
      <w:pPr>
        <w:rPr>
          <w:rFonts w:ascii="Times New Roman" w:hAnsi="Times New Roman" w:cs="Times New Roman"/>
        </w:rPr>
      </w:pPr>
    </w:p>
    <w:p w:rsidR="002867BB" w:rsidRDefault="002867BB" w:rsidP="00ED0A14">
      <w:pPr>
        <w:jc w:val="center"/>
        <w:rPr>
          <w:rFonts w:ascii="Times New Roman" w:hAnsi="Times New Roman" w:cs="Times New Roman"/>
          <w:b/>
          <w:bCs/>
        </w:rPr>
      </w:pPr>
    </w:p>
    <w:p w:rsidR="009A5973" w:rsidRPr="002867BB" w:rsidRDefault="009A5973" w:rsidP="00ED0A14">
      <w:pPr>
        <w:jc w:val="center"/>
        <w:rPr>
          <w:rFonts w:ascii="Times New Roman" w:hAnsi="Times New Roman" w:cs="Times New Roman"/>
          <w:b/>
          <w:bCs/>
        </w:rPr>
      </w:pPr>
      <w:r w:rsidRPr="002867BB">
        <w:rPr>
          <w:rFonts w:ascii="Times New Roman" w:hAnsi="Times New Roman" w:cs="Times New Roman"/>
          <w:b/>
          <w:bCs/>
        </w:rPr>
        <w:t>UYGULAMA ÖĞRENCİLERİNİN DİKKATİNE</w:t>
      </w:r>
    </w:p>
    <w:p w:rsidR="009A5973" w:rsidRPr="002867BB" w:rsidRDefault="009A5973" w:rsidP="009A5973">
      <w:pPr>
        <w:autoSpaceDE w:val="0"/>
        <w:autoSpaceDN w:val="0"/>
        <w:adjustRightInd w:val="0"/>
        <w:spacing w:after="0" w:line="240" w:lineRule="auto"/>
        <w:rPr>
          <w:rFonts w:ascii="Times New Roman" w:hAnsi="Times New Roman" w:cs="Times New Roman"/>
        </w:rPr>
      </w:pPr>
      <w:r w:rsidRPr="002867BB">
        <w:rPr>
          <w:rFonts w:ascii="Times New Roman" w:hAnsi="Times New Roman" w:cs="Times New Roman"/>
        </w:rPr>
        <w:t>1-</w:t>
      </w:r>
      <w:r w:rsidRPr="002867BB">
        <w:rPr>
          <w:rFonts w:ascii="Times New Roman" w:hAnsi="Times New Roman" w:cs="Times New Roman"/>
          <w:b/>
          <w:bCs/>
        </w:rPr>
        <w:t xml:space="preserve"> </w:t>
      </w:r>
      <w:r w:rsidRPr="002867BB">
        <w:rPr>
          <w:rFonts w:ascii="Times New Roman" w:hAnsi="Times New Roman" w:cs="Times New Roman"/>
        </w:rPr>
        <w:t xml:space="preserve">Öğrenciler uygulama dönemi sonunda toplanmak üzere bir Öğretmenlik Uygulaması dosyası hazırlayacaklardır. </w:t>
      </w:r>
    </w:p>
    <w:p w:rsidR="009A5973" w:rsidRPr="002867BB" w:rsidRDefault="009A5973" w:rsidP="009A5973">
      <w:pPr>
        <w:autoSpaceDE w:val="0"/>
        <w:autoSpaceDN w:val="0"/>
        <w:adjustRightInd w:val="0"/>
        <w:spacing w:after="0" w:line="240" w:lineRule="auto"/>
        <w:rPr>
          <w:rFonts w:ascii="Times New Roman" w:hAnsi="Times New Roman" w:cs="Times New Roman"/>
        </w:rPr>
      </w:pPr>
    </w:p>
    <w:p w:rsidR="009A5973" w:rsidRPr="002867BB" w:rsidRDefault="009A5973" w:rsidP="009A5973">
      <w:pPr>
        <w:autoSpaceDE w:val="0"/>
        <w:autoSpaceDN w:val="0"/>
        <w:adjustRightInd w:val="0"/>
        <w:spacing w:after="0" w:line="240" w:lineRule="auto"/>
        <w:rPr>
          <w:rFonts w:ascii="Times New Roman" w:hAnsi="Times New Roman" w:cs="Times New Roman"/>
          <w:b/>
          <w:bCs/>
        </w:rPr>
      </w:pPr>
      <w:r w:rsidRPr="002867BB">
        <w:rPr>
          <w:rFonts w:ascii="Times New Roman" w:hAnsi="Times New Roman" w:cs="Times New Roman"/>
          <w:b/>
          <w:bCs/>
        </w:rPr>
        <w:t>Öğretmenlik Uygulaması dosyasında</w:t>
      </w:r>
      <w:r w:rsidR="00524C1C" w:rsidRPr="002867BB">
        <w:rPr>
          <w:rFonts w:ascii="Times New Roman" w:hAnsi="Times New Roman" w:cs="Times New Roman"/>
          <w:b/>
          <w:bCs/>
        </w:rPr>
        <w:t xml:space="preserve"> aşağıdaki dokümanların olması gerekmektedir:</w:t>
      </w:r>
    </w:p>
    <w:p w:rsidR="009A5973" w:rsidRPr="002867BB" w:rsidRDefault="009A5973" w:rsidP="009A5973">
      <w:pPr>
        <w:autoSpaceDE w:val="0"/>
        <w:autoSpaceDN w:val="0"/>
        <w:adjustRightInd w:val="0"/>
        <w:spacing w:after="0" w:line="240" w:lineRule="auto"/>
        <w:rPr>
          <w:rFonts w:ascii="Times New Roman" w:hAnsi="Times New Roman" w:cs="Times New Roman"/>
        </w:rPr>
      </w:pPr>
      <w:r w:rsidRPr="002867BB">
        <w:rPr>
          <w:rFonts w:ascii="Times New Roman" w:hAnsi="Times New Roman" w:cs="Times New Roman"/>
        </w:rPr>
        <w:t>a) Anlattıkları derslerin günlük planları (ez az 4 ders)</w:t>
      </w:r>
    </w:p>
    <w:p w:rsidR="009A5973" w:rsidRPr="002867BB" w:rsidRDefault="009A5973" w:rsidP="009A5973">
      <w:pPr>
        <w:autoSpaceDE w:val="0"/>
        <w:autoSpaceDN w:val="0"/>
        <w:adjustRightInd w:val="0"/>
        <w:spacing w:after="0" w:line="240" w:lineRule="auto"/>
        <w:rPr>
          <w:rFonts w:ascii="Times New Roman" w:hAnsi="Times New Roman" w:cs="Times New Roman"/>
        </w:rPr>
      </w:pPr>
      <w:r w:rsidRPr="002867BB">
        <w:rPr>
          <w:rFonts w:ascii="Times New Roman" w:hAnsi="Times New Roman" w:cs="Times New Roman"/>
        </w:rPr>
        <w:t>b) Etkinlik takvimine istinaden hazırlamış oldukları 12 adet rapor</w:t>
      </w:r>
      <w:r w:rsidR="00524C1C" w:rsidRPr="002867BB">
        <w:rPr>
          <w:rFonts w:ascii="Times New Roman" w:hAnsi="Times New Roman" w:cs="Times New Roman"/>
        </w:rPr>
        <w:t xml:space="preserve">     </w:t>
      </w:r>
    </w:p>
    <w:p w:rsidR="009A5973" w:rsidRPr="002867BB" w:rsidRDefault="009A5973" w:rsidP="009A5973">
      <w:pPr>
        <w:autoSpaceDE w:val="0"/>
        <w:autoSpaceDN w:val="0"/>
        <w:adjustRightInd w:val="0"/>
        <w:spacing w:after="0" w:line="240" w:lineRule="auto"/>
        <w:rPr>
          <w:rFonts w:ascii="Times New Roman" w:hAnsi="Times New Roman" w:cs="Times New Roman"/>
        </w:rPr>
      </w:pPr>
    </w:p>
    <w:p w:rsidR="009A5973" w:rsidRPr="002867BB" w:rsidRDefault="009A5973" w:rsidP="009A5973">
      <w:pPr>
        <w:autoSpaceDE w:val="0"/>
        <w:autoSpaceDN w:val="0"/>
        <w:adjustRightInd w:val="0"/>
        <w:spacing w:after="0" w:line="240" w:lineRule="auto"/>
        <w:rPr>
          <w:rFonts w:ascii="Times New Roman" w:hAnsi="Times New Roman" w:cs="Times New Roman"/>
        </w:rPr>
      </w:pPr>
      <w:r w:rsidRPr="002867BB">
        <w:rPr>
          <w:rFonts w:ascii="Times New Roman" w:hAnsi="Times New Roman" w:cs="Times New Roman"/>
        </w:rPr>
        <w:t>2</w:t>
      </w:r>
      <w:r w:rsidR="00523DA9" w:rsidRPr="002867BB">
        <w:rPr>
          <w:rFonts w:ascii="Times New Roman" w:hAnsi="Times New Roman" w:cs="Times New Roman"/>
        </w:rPr>
        <w:t>-</w:t>
      </w:r>
      <w:r w:rsidRPr="002867BB">
        <w:rPr>
          <w:rFonts w:ascii="Times New Roman" w:hAnsi="Times New Roman" w:cs="Times New Roman"/>
          <w:b/>
          <w:bCs/>
        </w:rPr>
        <w:t xml:space="preserve"> </w:t>
      </w:r>
      <w:r w:rsidRPr="002867BB">
        <w:rPr>
          <w:rFonts w:ascii="Times New Roman" w:hAnsi="Times New Roman" w:cs="Times New Roman"/>
        </w:rPr>
        <w:t xml:space="preserve">Fakültedeki iki saatlik teorik derslerde birinci maddede yapılanlar </w:t>
      </w:r>
      <w:r w:rsidR="008C788F" w:rsidRPr="002867BB">
        <w:rPr>
          <w:rFonts w:ascii="Times New Roman" w:hAnsi="Times New Roman" w:cs="Times New Roman"/>
        </w:rPr>
        <w:t xml:space="preserve">ve öğretmenlik uygulamasına yönelik mevcut etkinlik ve uygulamalar </w:t>
      </w:r>
      <w:r w:rsidRPr="002867BB">
        <w:rPr>
          <w:rFonts w:ascii="Times New Roman" w:hAnsi="Times New Roman" w:cs="Times New Roman"/>
        </w:rPr>
        <w:t xml:space="preserve">öğretim elemanının gözetiminde tartışılacaktır. </w:t>
      </w:r>
    </w:p>
    <w:p w:rsidR="009A5973" w:rsidRPr="002867BB" w:rsidRDefault="009A5973" w:rsidP="009A5973">
      <w:pPr>
        <w:autoSpaceDE w:val="0"/>
        <w:autoSpaceDN w:val="0"/>
        <w:adjustRightInd w:val="0"/>
        <w:spacing w:after="0" w:line="240" w:lineRule="auto"/>
        <w:rPr>
          <w:rFonts w:ascii="Times New Roman" w:hAnsi="Times New Roman" w:cs="Times New Roman"/>
        </w:rPr>
      </w:pPr>
    </w:p>
    <w:p w:rsidR="009A5973" w:rsidRPr="002867BB" w:rsidRDefault="009A5973" w:rsidP="009A5973">
      <w:pPr>
        <w:autoSpaceDE w:val="0"/>
        <w:autoSpaceDN w:val="0"/>
        <w:adjustRightInd w:val="0"/>
        <w:spacing w:after="0" w:line="240" w:lineRule="auto"/>
        <w:rPr>
          <w:rFonts w:ascii="Times New Roman" w:hAnsi="Times New Roman" w:cs="Times New Roman"/>
        </w:rPr>
      </w:pPr>
      <w:r w:rsidRPr="002867BB">
        <w:rPr>
          <w:rFonts w:ascii="Times New Roman" w:hAnsi="Times New Roman" w:cs="Times New Roman"/>
        </w:rPr>
        <w:t>3</w:t>
      </w:r>
      <w:r w:rsidR="00523DA9" w:rsidRPr="002867BB">
        <w:rPr>
          <w:rFonts w:ascii="Times New Roman" w:hAnsi="Times New Roman" w:cs="Times New Roman"/>
        </w:rPr>
        <w:t>-</w:t>
      </w:r>
      <w:r w:rsidRPr="002867BB">
        <w:rPr>
          <w:rFonts w:ascii="Times New Roman" w:hAnsi="Times New Roman" w:cs="Times New Roman"/>
          <w:b/>
          <w:bCs/>
        </w:rPr>
        <w:t xml:space="preserve"> </w:t>
      </w:r>
      <w:r w:rsidRPr="002867BB">
        <w:rPr>
          <w:rFonts w:ascii="Times New Roman" w:hAnsi="Times New Roman" w:cs="Times New Roman"/>
        </w:rPr>
        <w:t xml:space="preserve">Ders planlarının hem MEB uygulama öğretmenlerince hem de fakülte öğretim elemanlarınca gözden geçirilmesi ve imzalanması gerekmektedir. </w:t>
      </w:r>
    </w:p>
    <w:p w:rsidR="00F12850" w:rsidRPr="002867BB" w:rsidRDefault="00F12850" w:rsidP="009A5973">
      <w:pPr>
        <w:autoSpaceDE w:val="0"/>
        <w:autoSpaceDN w:val="0"/>
        <w:adjustRightInd w:val="0"/>
        <w:spacing w:after="0" w:line="240" w:lineRule="auto"/>
        <w:rPr>
          <w:rFonts w:ascii="Times New Roman" w:hAnsi="Times New Roman" w:cs="Times New Roman"/>
        </w:rPr>
      </w:pPr>
    </w:p>
    <w:p w:rsidR="009A5973" w:rsidRPr="002867BB" w:rsidRDefault="009A5973" w:rsidP="009A5973">
      <w:pPr>
        <w:autoSpaceDE w:val="0"/>
        <w:autoSpaceDN w:val="0"/>
        <w:adjustRightInd w:val="0"/>
        <w:spacing w:after="0" w:line="240" w:lineRule="auto"/>
        <w:rPr>
          <w:rFonts w:ascii="Times New Roman" w:hAnsi="Times New Roman" w:cs="Times New Roman"/>
        </w:rPr>
      </w:pPr>
    </w:p>
    <w:p w:rsidR="00F12850" w:rsidRPr="002867BB" w:rsidRDefault="00523DA9" w:rsidP="00374568">
      <w:pPr>
        <w:pStyle w:val="Default"/>
        <w:rPr>
          <w:rFonts w:ascii="Times New Roman" w:hAnsi="Times New Roman" w:cs="Times New Roman"/>
          <w:sz w:val="22"/>
          <w:szCs w:val="22"/>
        </w:rPr>
      </w:pPr>
      <w:r w:rsidRPr="002867BB">
        <w:rPr>
          <w:rFonts w:ascii="Times New Roman" w:hAnsi="Times New Roman" w:cs="Times New Roman"/>
          <w:sz w:val="22"/>
          <w:szCs w:val="22"/>
        </w:rPr>
        <w:t xml:space="preserve">4- </w:t>
      </w:r>
      <w:r w:rsidRPr="002867BB">
        <w:rPr>
          <w:rFonts w:ascii="Times New Roman" w:hAnsi="Times New Roman" w:cs="Times New Roman"/>
          <w:b/>
          <w:bCs/>
          <w:sz w:val="22"/>
          <w:szCs w:val="22"/>
        </w:rPr>
        <w:t xml:space="preserve">Uygulama öğrencisinin öğretmenlik uygulaması dersinin 6 saatlik uygulama bölümü için </w:t>
      </w:r>
      <w:r w:rsidR="008C788F" w:rsidRPr="002867BB">
        <w:rPr>
          <w:rFonts w:ascii="Times New Roman" w:hAnsi="Times New Roman" w:cs="Times New Roman"/>
          <w:b/>
          <w:bCs/>
          <w:sz w:val="22"/>
          <w:szCs w:val="22"/>
        </w:rPr>
        <w:t xml:space="preserve">başarı puanı </w:t>
      </w:r>
      <w:r w:rsidRPr="002867BB">
        <w:rPr>
          <w:rFonts w:ascii="Times New Roman" w:hAnsi="Times New Roman" w:cs="Times New Roman"/>
          <w:sz w:val="22"/>
          <w:szCs w:val="22"/>
        </w:rPr>
        <w:t>derse devam durumu ve öğretmenlik uygulamasında gerçekleştirdiği etkinlikler</w:t>
      </w:r>
      <w:r w:rsidR="008C788F" w:rsidRPr="002867BB">
        <w:rPr>
          <w:rFonts w:ascii="Times New Roman" w:hAnsi="Times New Roman" w:cs="Times New Roman"/>
          <w:sz w:val="22"/>
          <w:szCs w:val="22"/>
        </w:rPr>
        <w:t>in</w:t>
      </w:r>
      <w:r w:rsidRPr="002867BB">
        <w:rPr>
          <w:rFonts w:ascii="Times New Roman" w:hAnsi="Times New Roman" w:cs="Times New Roman"/>
          <w:sz w:val="22"/>
          <w:szCs w:val="22"/>
        </w:rPr>
        <w:t xml:space="preserve"> uygulama öğretim elemanı ve uygulama öğretmeni tarafından değerlendiri</w:t>
      </w:r>
      <w:r w:rsidR="008C788F" w:rsidRPr="002867BB">
        <w:rPr>
          <w:rFonts w:ascii="Times New Roman" w:hAnsi="Times New Roman" w:cs="Times New Roman"/>
          <w:sz w:val="22"/>
          <w:szCs w:val="22"/>
        </w:rPr>
        <w:t>lmesi ile hesaplanır.</w:t>
      </w:r>
    </w:p>
    <w:p w:rsidR="00524C1C" w:rsidRPr="002867BB" w:rsidRDefault="00524C1C" w:rsidP="00374568">
      <w:pPr>
        <w:pStyle w:val="Default"/>
        <w:rPr>
          <w:rFonts w:ascii="Times New Roman" w:hAnsi="Times New Roman" w:cs="Times New Roman"/>
          <w:sz w:val="22"/>
          <w:szCs w:val="22"/>
        </w:rPr>
      </w:pPr>
    </w:p>
    <w:p w:rsidR="00F12850" w:rsidRPr="002867BB" w:rsidRDefault="00F12850" w:rsidP="00374568">
      <w:pPr>
        <w:pStyle w:val="Default"/>
        <w:rPr>
          <w:rFonts w:ascii="Times New Roman" w:hAnsi="Times New Roman" w:cs="Times New Roman"/>
          <w:sz w:val="22"/>
          <w:szCs w:val="22"/>
        </w:rPr>
      </w:pPr>
      <w:r w:rsidRPr="002867BB">
        <w:rPr>
          <w:rFonts w:ascii="Times New Roman" w:hAnsi="Times New Roman" w:cs="Times New Roman"/>
          <w:sz w:val="22"/>
          <w:szCs w:val="22"/>
        </w:rPr>
        <w:t xml:space="preserve">5- </w:t>
      </w:r>
      <w:r w:rsidR="00523DA9" w:rsidRPr="002867BB">
        <w:rPr>
          <w:rFonts w:ascii="Times New Roman" w:hAnsi="Times New Roman" w:cs="Times New Roman"/>
          <w:sz w:val="22"/>
          <w:szCs w:val="22"/>
        </w:rPr>
        <w:t xml:space="preserve">Uygulama öğretmeni ve uygulama öğretim elemanı uygulama öğrencisi değerlendirmelerini Uygulama Öğrencisi Değerlendirme Sistemi’ne ayrı ayrı kaydeder. </w:t>
      </w:r>
      <w:r w:rsidR="00524C1C" w:rsidRPr="002867BB">
        <w:rPr>
          <w:rFonts w:ascii="Times New Roman" w:hAnsi="Times New Roman" w:cs="Times New Roman"/>
          <w:sz w:val="22"/>
          <w:szCs w:val="22"/>
        </w:rPr>
        <w:t>Uygulama Başarı puanı, 6 saatlik uygulama bölümü için, %67 MEB öğretmeninin değerlendirmesi ve %33 oranında fakülte öğretim üyesinin değerlendirmesine tabi olacaktır.</w:t>
      </w:r>
    </w:p>
    <w:p w:rsidR="00524C1C" w:rsidRPr="002867BB" w:rsidRDefault="00524C1C" w:rsidP="00374568">
      <w:pPr>
        <w:pStyle w:val="Default"/>
        <w:rPr>
          <w:rFonts w:ascii="Times New Roman" w:hAnsi="Times New Roman" w:cs="Times New Roman"/>
          <w:sz w:val="22"/>
          <w:szCs w:val="22"/>
        </w:rPr>
      </w:pPr>
    </w:p>
    <w:p w:rsidR="00524C1C" w:rsidRPr="002867BB" w:rsidRDefault="00F12850" w:rsidP="00374568">
      <w:pPr>
        <w:pStyle w:val="Default"/>
        <w:rPr>
          <w:rFonts w:ascii="Times New Roman" w:hAnsi="Times New Roman" w:cs="Times New Roman"/>
          <w:sz w:val="22"/>
          <w:szCs w:val="22"/>
        </w:rPr>
      </w:pPr>
      <w:r w:rsidRPr="002867BB">
        <w:rPr>
          <w:rFonts w:ascii="Times New Roman" w:hAnsi="Times New Roman" w:cs="Times New Roman"/>
          <w:sz w:val="22"/>
          <w:szCs w:val="22"/>
        </w:rPr>
        <w:t>6-</w:t>
      </w:r>
      <w:r w:rsidR="00523DA9" w:rsidRPr="002867BB">
        <w:rPr>
          <w:rFonts w:ascii="Times New Roman" w:hAnsi="Times New Roman" w:cs="Times New Roman"/>
          <w:b/>
          <w:bCs/>
          <w:sz w:val="22"/>
          <w:szCs w:val="22"/>
        </w:rPr>
        <w:t>Dersi</w:t>
      </w:r>
      <w:r w:rsidRPr="002867BB">
        <w:rPr>
          <w:rFonts w:ascii="Times New Roman" w:hAnsi="Times New Roman" w:cs="Times New Roman"/>
          <w:b/>
          <w:bCs/>
          <w:sz w:val="22"/>
          <w:szCs w:val="22"/>
        </w:rPr>
        <w:t>n</w:t>
      </w:r>
      <w:r w:rsidR="00523DA9" w:rsidRPr="002867BB">
        <w:rPr>
          <w:rFonts w:ascii="Times New Roman" w:hAnsi="Times New Roman" w:cs="Times New Roman"/>
          <w:b/>
          <w:bCs/>
          <w:sz w:val="22"/>
          <w:szCs w:val="22"/>
        </w:rPr>
        <w:t xml:space="preserve"> 2 saatlik teorik kısmına</w:t>
      </w:r>
      <w:r w:rsidR="00523DA9" w:rsidRPr="002867BB">
        <w:rPr>
          <w:rFonts w:ascii="Times New Roman" w:hAnsi="Times New Roman" w:cs="Times New Roman"/>
          <w:sz w:val="22"/>
          <w:szCs w:val="22"/>
        </w:rPr>
        <w:t xml:space="preserve"> </w:t>
      </w:r>
      <w:r w:rsidR="00523DA9" w:rsidRPr="002867BB">
        <w:rPr>
          <w:rFonts w:ascii="Times New Roman" w:hAnsi="Times New Roman" w:cs="Times New Roman"/>
          <w:b/>
          <w:bCs/>
          <w:sz w:val="22"/>
          <w:szCs w:val="22"/>
        </w:rPr>
        <w:t>yönelik öğrenci başarısının</w:t>
      </w:r>
      <w:r w:rsidR="00523DA9" w:rsidRPr="002867BB">
        <w:rPr>
          <w:rFonts w:ascii="Times New Roman" w:hAnsi="Times New Roman" w:cs="Times New Roman"/>
          <w:sz w:val="22"/>
          <w:szCs w:val="22"/>
        </w:rPr>
        <w:t xml:space="preserve"> </w:t>
      </w:r>
      <w:r w:rsidR="00523DA9" w:rsidRPr="002867BB">
        <w:rPr>
          <w:rFonts w:ascii="Times New Roman" w:hAnsi="Times New Roman" w:cs="Times New Roman"/>
          <w:b/>
          <w:bCs/>
          <w:sz w:val="22"/>
          <w:szCs w:val="22"/>
        </w:rPr>
        <w:t>değerlendirilmesi</w:t>
      </w:r>
      <w:r w:rsidR="00523DA9" w:rsidRPr="002867BB">
        <w:rPr>
          <w:rFonts w:ascii="Times New Roman" w:hAnsi="Times New Roman" w:cs="Times New Roman"/>
          <w:sz w:val="22"/>
          <w:szCs w:val="22"/>
        </w:rPr>
        <w:t>, fakülte tarafından görevlendirilen öğretim elemanının</w:t>
      </w:r>
      <w:r w:rsidR="008C788F" w:rsidRPr="002867BB">
        <w:rPr>
          <w:rFonts w:ascii="Times New Roman" w:hAnsi="Times New Roman" w:cs="Times New Roman"/>
          <w:sz w:val="22"/>
          <w:szCs w:val="22"/>
        </w:rPr>
        <w:t xml:space="preserve"> katıldığı uygulamalar ile</w:t>
      </w:r>
      <w:r w:rsidR="00523DA9" w:rsidRPr="002867BB">
        <w:rPr>
          <w:rFonts w:ascii="Times New Roman" w:hAnsi="Times New Roman" w:cs="Times New Roman"/>
          <w:sz w:val="22"/>
          <w:szCs w:val="22"/>
        </w:rPr>
        <w:t xml:space="preserve"> teslim edilen dosyaların içerik ve niteliklerini değerlendirmesi ve </w:t>
      </w:r>
      <w:proofErr w:type="spellStart"/>
      <w:r w:rsidR="00523DA9" w:rsidRPr="002867BB">
        <w:rPr>
          <w:rFonts w:ascii="Times New Roman" w:hAnsi="Times New Roman" w:cs="Times New Roman"/>
          <w:sz w:val="22"/>
          <w:szCs w:val="22"/>
        </w:rPr>
        <w:t>notlandırması</w:t>
      </w:r>
      <w:proofErr w:type="spellEnd"/>
      <w:r w:rsidR="00523DA9" w:rsidRPr="002867BB">
        <w:rPr>
          <w:rFonts w:ascii="Times New Roman" w:hAnsi="Times New Roman" w:cs="Times New Roman"/>
          <w:sz w:val="22"/>
          <w:szCs w:val="22"/>
        </w:rPr>
        <w:t xml:space="preserve"> ile gerçekleşir. </w:t>
      </w:r>
    </w:p>
    <w:p w:rsidR="00524C1C" w:rsidRPr="002867BB" w:rsidRDefault="00524C1C" w:rsidP="00374568">
      <w:pPr>
        <w:pStyle w:val="Default"/>
        <w:rPr>
          <w:rFonts w:ascii="Times New Roman" w:hAnsi="Times New Roman" w:cs="Times New Roman"/>
          <w:sz w:val="22"/>
          <w:szCs w:val="22"/>
        </w:rPr>
      </w:pPr>
    </w:p>
    <w:p w:rsidR="009A5973" w:rsidRPr="002867BB" w:rsidRDefault="00524C1C" w:rsidP="00374568">
      <w:pPr>
        <w:pStyle w:val="Default"/>
        <w:rPr>
          <w:rFonts w:ascii="Times New Roman" w:hAnsi="Times New Roman" w:cs="Times New Roman"/>
          <w:sz w:val="22"/>
          <w:szCs w:val="22"/>
        </w:rPr>
      </w:pPr>
      <w:r w:rsidRPr="002867BB">
        <w:rPr>
          <w:rFonts w:ascii="Times New Roman" w:hAnsi="Times New Roman" w:cs="Times New Roman"/>
          <w:sz w:val="22"/>
          <w:szCs w:val="22"/>
        </w:rPr>
        <w:t>7-</w:t>
      </w:r>
      <w:r w:rsidR="00523DA9" w:rsidRPr="002867BB">
        <w:rPr>
          <w:rFonts w:ascii="Times New Roman" w:hAnsi="Times New Roman" w:cs="Times New Roman"/>
          <w:sz w:val="22"/>
          <w:szCs w:val="22"/>
        </w:rPr>
        <w:t xml:space="preserve">Öğretmenlik uygulaması dersinden başarılı sayılmak için derse ait hem teorik hem de uygulamaya ait </w:t>
      </w:r>
      <w:r w:rsidR="00374568" w:rsidRPr="002867BB">
        <w:rPr>
          <w:rFonts w:ascii="Times New Roman" w:hAnsi="Times New Roman" w:cs="Times New Roman"/>
          <w:sz w:val="22"/>
          <w:szCs w:val="22"/>
        </w:rPr>
        <w:t>iki bölümün</w:t>
      </w:r>
      <w:r w:rsidR="00523DA9" w:rsidRPr="002867BB">
        <w:rPr>
          <w:rFonts w:ascii="Times New Roman" w:hAnsi="Times New Roman" w:cs="Times New Roman"/>
          <w:sz w:val="22"/>
          <w:szCs w:val="22"/>
        </w:rPr>
        <w:t xml:space="preserve"> </w:t>
      </w:r>
      <w:r w:rsidR="00523DA9" w:rsidRPr="002867BB">
        <w:rPr>
          <w:rFonts w:ascii="Times New Roman" w:hAnsi="Times New Roman" w:cs="Times New Roman"/>
          <w:b/>
          <w:bCs/>
          <w:sz w:val="22"/>
          <w:szCs w:val="22"/>
        </w:rPr>
        <w:t>her ikisinden de başarılı olmak gerekmektedi</w:t>
      </w:r>
      <w:r w:rsidR="00523DA9" w:rsidRPr="002867BB">
        <w:rPr>
          <w:rFonts w:ascii="Times New Roman" w:hAnsi="Times New Roman" w:cs="Times New Roman"/>
          <w:sz w:val="22"/>
          <w:szCs w:val="22"/>
        </w:rPr>
        <w:t>r.</w:t>
      </w:r>
      <w:r w:rsidR="00374568" w:rsidRPr="002867BB">
        <w:rPr>
          <w:rFonts w:ascii="Times New Roman" w:hAnsi="Times New Roman" w:cs="Times New Roman"/>
          <w:sz w:val="22"/>
          <w:szCs w:val="22"/>
        </w:rPr>
        <w:t xml:space="preserve"> </w:t>
      </w:r>
      <w:r w:rsidR="00523DA9" w:rsidRPr="002867BB">
        <w:rPr>
          <w:rFonts w:ascii="Times New Roman" w:hAnsi="Times New Roman" w:cs="Times New Roman"/>
          <w:sz w:val="22"/>
          <w:szCs w:val="22"/>
        </w:rPr>
        <w:t>Uygulama öğrencileri, uygulama yaptıkları eğitim kurumlarında mazeretsiz devamsızlık yaparsa devamsız ve başarısız sayılır.</w:t>
      </w:r>
    </w:p>
    <w:p w:rsidR="00025102" w:rsidRPr="002867BB" w:rsidRDefault="00025102" w:rsidP="00374568">
      <w:pPr>
        <w:pStyle w:val="Default"/>
        <w:rPr>
          <w:rFonts w:ascii="Times New Roman" w:hAnsi="Times New Roman" w:cs="Times New Roman"/>
          <w:sz w:val="22"/>
          <w:szCs w:val="22"/>
        </w:rPr>
      </w:pPr>
    </w:p>
    <w:p w:rsidR="00ED0A14" w:rsidRPr="002867BB" w:rsidRDefault="00ED0A14" w:rsidP="00ED0A14">
      <w:pPr>
        <w:pStyle w:val="Default"/>
        <w:rPr>
          <w:rFonts w:ascii="Times New Roman" w:hAnsi="Times New Roman" w:cs="Times New Roman"/>
          <w:sz w:val="22"/>
          <w:szCs w:val="22"/>
        </w:rPr>
      </w:pPr>
      <w:r w:rsidRPr="002867BB">
        <w:rPr>
          <w:rFonts w:ascii="Times New Roman" w:hAnsi="Times New Roman" w:cs="Times New Roman"/>
          <w:sz w:val="22"/>
          <w:szCs w:val="22"/>
        </w:rPr>
        <w:t xml:space="preserve">8-Öğrenciler uygulama öğretmeninin haftalık ders programını inceleyecekler ve fakültedeki derslerinin günlerini ve saatlerini de hesaba katarak uygulama öğretmeninin programına uyacaklardır. Bu konuda MEB uygulama öğretmenin programına uygun davranmak temel kuraldır. Öğrencilerin akademik olarak takibi fakültemiz tarafından görevlendirilecek uygulama öğretim elemanı tarafından yapılacaktır. </w:t>
      </w:r>
    </w:p>
    <w:p w:rsidR="00ED0A14" w:rsidRPr="002867BB" w:rsidRDefault="00ED0A14" w:rsidP="00ED0A14">
      <w:pPr>
        <w:pStyle w:val="Default"/>
        <w:rPr>
          <w:rFonts w:ascii="Times New Roman" w:hAnsi="Times New Roman" w:cs="Times New Roman"/>
          <w:sz w:val="22"/>
          <w:szCs w:val="22"/>
        </w:rPr>
      </w:pPr>
    </w:p>
    <w:p w:rsidR="00ED0A14" w:rsidRPr="002867BB" w:rsidRDefault="00ED0A14" w:rsidP="00ED0A14">
      <w:pPr>
        <w:pStyle w:val="Default"/>
        <w:rPr>
          <w:rFonts w:ascii="Times New Roman" w:hAnsi="Times New Roman" w:cs="Times New Roman"/>
          <w:sz w:val="22"/>
          <w:szCs w:val="22"/>
        </w:rPr>
      </w:pPr>
      <w:r w:rsidRPr="002867BB">
        <w:rPr>
          <w:rFonts w:ascii="Times New Roman" w:hAnsi="Times New Roman" w:cs="Times New Roman"/>
          <w:sz w:val="22"/>
          <w:szCs w:val="22"/>
        </w:rPr>
        <w:t xml:space="preserve">9- Öğretmen adayları uygulamanın başladığı tarihten itibaren, bir hafta içinde 6 saat olarak belirledikleri uygulama programını uygulama öğretmeni ile belirleyerek, fakültemiz tarafından görevlendirilen uygulama öğretim elemanına bildireceklerdir. </w:t>
      </w:r>
    </w:p>
    <w:p w:rsidR="00ED0A14" w:rsidRPr="002867BB" w:rsidRDefault="00ED0A14" w:rsidP="00374568">
      <w:pPr>
        <w:pStyle w:val="Default"/>
        <w:rPr>
          <w:rFonts w:ascii="Times New Roman" w:hAnsi="Times New Roman" w:cs="Times New Roman"/>
          <w:sz w:val="22"/>
          <w:szCs w:val="22"/>
        </w:rPr>
      </w:pPr>
    </w:p>
    <w:p w:rsidR="00025102" w:rsidRPr="002867BB" w:rsidRDefault="00025102" w:rsidP="00374568">
      <w:pPr>
        <w:pStyle w:val="Default"/>
        <w:rPr>
          <w:rFonts w:ascii="Times New Roman" w:hAnsi="Times New Roman" w:cs="Times New Roman"/>
          <w:sz w:val="22"/>
          <w:szCs w:val="22"/>
        </w:rPr>
      </w:pPr>
    </w:p>
    <w:p w:rsidR="00025102" w:rsidRPr="002867BB" w:rsidRDefault="0002510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025102" w:rsidRDefault="00025102"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Default="002867BB" w:rsidP="00374568">
      <w:pPr>
        <w:pStyle w:val="Default"/>
        <w:rPr>
          <w:rFonts w:ascii="Times New Roman" w:hAnsi="Times New Roman" w:cs="Times New Roman"/>
          <w:sz w:val="22"/>
          <w:szCs w:val="22"/>
        </w:rPr>
      </w:pPr>
    </w:p>
    <w:p w:rsidR="002867BB" w:rsidRPr="002867BB" w:rsidRDefault="002867BB" w:rsidP="00374568">
      <w:pPr>
        <w:pStyle w:val="Default"/>
        <w:rPr>
          <w:rFonts w:ascii="Times New Roman" w:hAnsi="Times New Roman" w:cs="Times New Roman"/>
          <w:sz w:val="22"/>
          <w:szCs w:val="22"/>
        </w:rPr>
      </w:pPr>
    </w:p>
    <w:p w:rsidR="00BE7522" w:rsidRPr="002867BB" w:rsidRDefault="00BE7522" w:rsidP="00374568">
      <w:pPr>
        <w:pStyle w:val="Default"/>
        <w:rPr>
          <w:rFonts w:ascii="Times New Roman" w:hAnsi="Times New Roman" w:cs="Times New Roman"/>
          <w:sz w:val="22"/>
          <w:szCs w:val="22"/>
        </w:rPr>
      </w:pPr>
    </w:p>
    <w:p w:rsidR="00CA22F5" w:rsidRPr="002867BB" w:rsidRDefault="00CA22F5" w:rsidP="00CA22F5">
      <w:pPr>
        <w:spacing w:line="240" w:lineRule="auto"/>
        <w:jc w:val="center"/>
        <w:rPr>
          <w:rFonts w:ascii="Times New Roman" w:hAnsi="Times New Roman" w:cs="Times New Roman"/>
          <w:b/>
          <w:bCs/>
        </w:rPr>
      </w:pPr>
      <w:r w:rsidRPr="002867BB">
        <w:rPr>
          <w:rFonts w:ascii="Times New Roman" w:hAnsi="Times New Roman" w:cs="Times New Roman"/>
          <w:b/>
          <w:bCs/>
        </w:rPr>
        <w:lastRenderedPageBreak/>
        <w:t>T.C.</w:t>
      </w:r>
    </w:p>
    <w:p w:rsidR="00CA22F5" w:rsidRPr="002867BB" w:rsidRDefault="00CA22F5" w:rsidP="00CA22F5">
      <w:pPr>
        <w:spacing w:line="240" w:lineRule="auto"/>
        <w:jc w:val="center"/>
        <w:rPr>
          <w:rFonts w:ascii="Times New Roman" w:hAnsi="Times New Roman" w:cs="Times New Roman"/>
          <w:b/>
          <w:bCs/>
        </w:rPr>
      </w:pPr>
      <w:r w:rsidRPr="002867BB">
        <w:rPr>
          <w:rFonts w:ascii="Times New Roman" w:hAnsi="Times New Roman" w:cs="Times New Roman"/>
          <w:b/>
          <w:bCs/>
        </w:rPr>
        <w:t>İZMİR DEMOKRASİ ÜNİVERSİTESİ</w:t>
      </w:r>
    </w:p>
    <w:p w:rsidR="00CA22F5" w:rsidRPr="002867BB" w:rsidRDefault="00CA22F5" w:rsidP="00CA22F5">
      <w:pPr>
        <w:spacing w:line="240" w:lineRule="auto"/>
        <w:jc w:val="center"/>
        <w:rPr>
          <w:rFonts w:ascii="Times New Roman" w:hAnsi="Times New Roman" w:cs="Times New Roman"/>
          <w:b/>
          <w:bCs/>
        </w:rPr>
      </w:pPr>
      <w:r w:rsidRPr="002867BB">
        <w:rPr>
          <w:rFonts w:ascii="Times New Roman" w:hAnsi="Times New Roman" w:cs="Times New Roman"/>
          <w:b/>
          <w:bCs/>
        </w:rPr>
        <w:t>EĞİTİM FAKÜLTESİ</w:t>
      </w:r>
    </w:p>
    <w:p w:rsidR="00E02086" w:rsidRPr="002867BB" w:rsidRDefault="00CA22F5" w:rsidP="00CA22F5">
      <w:pPr>
        <w:spacing w:line="240" w:lineRule="auto"/>
        <w:jc w:val="center"/>
        <w:rPr>
          <w:rFonts w:ascii="Times New Roman" w:hAnsi="Times New Roman" w:cs="Times New Roman"/>
          <w:b/>
          <w:bCs/>
        </w:rPr>
      </w:pPr>
      <w:r w:rsidRPr="002867BB">
        <w:rPr>
          <w:rFonts w:ascii="Times New Roman" w:hAnsi="Times New Roman" w:cs="Times New Roman"/>
          <w:b/>
          <w:bCs/>
        </w:rPr>
        <w:t>FORMASYON ÖĞRETMENLİK UYGULAMASI HAFTALIK ETKİNLİK PROGRAMI</w:t>
      </w:r>
      <w:r w:rsidR="00E02086" w:rsidRPr="002867BB">
        <w:rPr>
          <w:rFonts w:ascii="Times New Roman" w:hAnsi="Times New Roman" w:cs="Times New Roman"/>
          <w:b/>
          <w:bCs/>
        </w:rPr>
        <w:t xml:space="preserve"> </w:t>
      </w:r>
    </w:p>
    <w:p w:rsidR="00CA22F5" w:rsidRPr="002867BB" w:rsidRDefault="00E02086" w:rsidP="00CA22F5">
      <w:pPr>
        <w:spacing w:line="240" w:lineRule="auto"/>
        <w:jc w:val="center"/>
        <w:rPr>
          <w:rFonts w:ascii="Times New Roman" w:hAnsi="Times New Roman" w:cs="Times New Roman"/>
          <w:b/>
          <w:bCs/>
          <w:color w:val="FF0000"/>
        </w:rPr>
      </w:pPr>
      <w:r w:rsidRPr="002867BB">
        <w:rPr>
          <w:rFonts w:ascii="Times New Roman" w:hAnsi="Times New Roman" w:cs="Times New Roman"/>
          <w:b/>
          <w:bCs/>
          <w:color w:val="FF0000"/>
        </w:rPr>
        <w:t>(Uygulama Öğretim Elemanı ve Uygulama Öğrencilerinin Dikkatine)</w:t>
      </w:r>
    </w:p>
    <w:tbl>
      <w:tblPr>
        <w:tblStyle w:val="TabloKlavuzu"/>
        <w:tblpPr w:leftFromText="141" w:rightFromText="141" w:vertAnchor="text" w:horzAnchor="margin" w:tblpY="40"/>
        <w:tblW w:w="9634" w:type="dxa"/>
        <w:tblLook w:val="04A0" w:firstRow="1" w:lastRow="0" w:firstColumn="1" w:lastColumn="0" w:noHBand="0" w:noVBand="1"/>
      </w:tblPr>
      <w:tblGrid>
        <w:gridCol w:w="1310"/>
        <w:gridCol w:w="2371"/>
        <w:gridCol w:w="5953"/>
      </w:tblGrid>
      <w:tr w:rsidR="00CA22F5" w:rsidRPr="002867BB" w:rsidTr="00374318">
        <w:tc>
          <w:tcPr>
            <w:tcW w:w="1310" w:type="dxa"/>
          </w:tcPr>
          <w:p w:rsidR="00CA22F5" w:rsidRPr="002867BB" w:rsidRDefault="00CA22F5" w:rsidP="00374318">
            <w:pPr>
              <w:rPr>
                <w:rFonts w:ascii="Times New Roman" w:hAnsi="Times New Roman" w:cs="Times New Roman"/>
                <w:b/>
                <w:bCs/>
              </w:rPr>
            </w:pPr>
            <w:r w:rsidRPr="002867BB">
              <w:rPr>
                <w:rFonts w:ascii="Times New Roman" w:hAnsi="Times New Roman" w:cs="Times New Roman"/>
                <w:b/>
                <w:bCs/>
              </w:rPr>
              <w:t>HAFTA</w:t>
            </w:r>
          </w:p>
          <w:p w:rsidR="00CA22F5" w:rsidRPr="002867BB" w:rsidRDefault="00CA22F5" w:rsidP="00374318">
            <w:pPr>
              <w:rPr>
                <w:rFonts w:ascii="Times New Roman" w:hAnsi="Times New Roman" w:cs="Times New Roman"/>
                <w:b/>
                <w:bCs/>
              </w:rPr>
            </w:pPr>
          </w:p>
        </w:tc>
        <w:tc>
          <w:tcPr>
            <w:tcW w:w="2371" w:type="dxa"/>
          </w:tcPr>
          <w:p w:rsidR="00CA22F5" w:rsidRPr="002867BB" w:rsidRDefault="00CA22F5" w:rsidP="00374318">
            <w:pPr>
              <w:rPr>
                <w:rFonts w:ascii="Times New Roman" w:hAnsi="Times New Roman" w:cs="Times New Roman"/>
                <w:b/>
                <w:bCs/>
              </w:rPr>
            </w:pPr>
            <w:r w:rsidRPr="002867BB">
              <w:rPr>
                <w:rFonts w:ascii="Times New Roman" w:hAnsi="Times New Roman" w:cs="Times New Roman"/>
                <w:b/>
                <w:bCs/>
              </w:rPr>
              <w:t>TARİH</w:t>
            </w:r>
          </w:p>
          <w:p w:rsidR="00CA22F5" w:rsidRPr="002867BB" w:rsidRDefault="00CA22F5" w:rsidP="00374318">
            <w:pPr>
              <w:rPr>
                <w:rFonts w:ascii="Times New Roman" w:hAnsi="Times New Roman" w:cs="Times New Roman"/>
                <w:b/>
                <w:bCs/>
              </w:rPr>
            </w:pPr>
          </w:p>
        </w:tc>
        <w:tc>
          <w:tcPr>
            <w:tcW w:w="5953" w:type="dxa"/>
          </w:tcPr>
          <w:p w:rsidR="00CA22F5" w:rsidRPr="002867BB" w:rsidRDefault="00CA22F5" w:rsidP="00374318">
            <w:pPr>
              <w:rPr>
                <w:rFonts w:ascii="Times New Roman" w:hAnsi="Times New Roman" w:cs="Times New Roman"/>
                <w:b/>
                <w:bCs/>
              </w:rPr>
            </w:pPr>
            <w:r w:rsidRPr="002867BB">
              <w:rPr>
                <w:rFonts w:ascii="Times New Roman" w:hAnsi="Times New Roman" w:cs="Times New Roman"/>
                <w:b/>
                <w:bCs/>
              </w:rPr>
              <w:t>ETKİNLİK ADI</w:t>
            </w:r>
          </w:p>
          <w:p w:rsidR="00CA22F5" w:rsidRPr="002867BB" w:rsidRDefault="00CA22F5" w:rsidP="00374318">
            <w:pPr>
              <w:rPr>
                <w:rFonts w:ascii="Times New Roman" w:hAnsi="Times New Roman" w:cs="Times New Roman"/>
                <w:b/>
                <w:bCs/>
              </w:rPr>
            </w:pPr>
          </w:p>
        </w:tc>
      </w:tr>
      <w:tr w:rsidR="00CA22F5" w:rsidRPr="002867BB" w:rsidTr="00374318">
        <w:tc>
          <w:tcPr>
            <w:tcW w:w="1310" w:type="dxa"/>
          </w:tcPr>
          <w:p w:rsidR="00CA22F5" w:rsidRPr="002867BB" w:rsidRDefault="00CA22F5" w:rsidP="00374318">
            <w:pPr>
              <w:rPr>
                <w:rFonts w:ascii="Times New Roman" w:hAnsi="Times New Roman" w:cs="Times New Roman"/>
              </w:rPr>
            </w:pPr>
          </w:p>
          <w:p w:rsidR="00CA22F5" w:rsidRPr="002867BB" w:rsidRDefault="00CA22F5" w:rsidP="00374318">
            <w:pPr>
              <w:rPr>
                <w:rFonts w:ascii="Times New Roman" w:hAnsi="Times New Roman" w:cs="Times New Roman"/>
              </w:rPr>
            </w:pPr>
            <w:r w:rsidRPr="002867BB">
              <w:rPr>
                <w:rFonts w:ascii="Times New Roman" w:hAnsi="Times New Roman" w:cs="Times New Roman"/>
              </w:rPr>
              <w:t>1</w:t>
            </w:r>
          </w:p>
        </w:tc>
        <w:tc>
          <w:tcPr>
            <w:tcW w:w="2371" w:type="dxa"/>
          </w:tcPr>
          <w:p w:rsidR="00CA22F5" w:rsidRPr="002867BB" w:rsidRDefault="00CA22F5" w:rsidP="00374318">
            <w:pPr>
              <w:rPr>
                <w:rFonts w:ascii="Times New Roman" w:hAnsi="Times New Roman" w:cs="Times New Roman"/>
              </w:rPr>
            </w:pPr>
          </w:p>
          <w:p w:rsidR="00CA22F5" w:rsidRPr="002867BB" w:rsidRDefault="00CA22F5" w:rsidP="00374318">
            <w:pPr>
              <w:rPr>
                <w:rFonts w:ascii="Times New Roman" w:hAnsi="Times New Roman" w:cs="Times New Roman"/>
              </w:rPr>
            </w:pPr>
            <w:r w:rsidRPr="002867BB">
              <w:rPr>
                <w:rFonts w:ascii="Times New Roman" w:hAnsi="Times New Roman" w:cs="Times New Roman"/>
              </w:rPr>
              <w:t>10.02.2020</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 xml:space="preserve"> </w:t>
            </w:r>
          </w:p>
          <w:p w:rsidR="00CA22F5" w:rsidRPr="002867BB" w:rsidRDefault="00CA22F5" w:rsidP="00374318">
            <w:pPr>
              <w:rPr>
                <w:rFonts w:ascii="Times New Roman" w:hAnsi="Times New Roman" w:cs="Times New Roman"/>
              </w:rPr>
            </w:pPr>
            <w:r w:rsidRPr="002867BB">
              <w:rPr>
                <w:rFonts w:ascii="Times New Roman" w:hAnsi="Times New Roman" w:cs="Times New Roman"/>
              </w:rPr>
              <w:t xml:space="preserve">Genel gözlem ve okula uyum </w:t>
            </w:r>
            <w:r w:rsidRPr="002867BB">
              <w:rPr>
                <w:rFonts w:ascii="Times New Roman" w:hAnsi="Times New Roman" w:cs="Times New Roman"/>
                <w:b/>
                <w:bCs/>
              </w:rPr>
              <w:t>(Rapor yazılamayacaktır)</w:t>
            </w: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2</w:t>
            </w:r>
          </w:p>
          <w:p w:rsidR="00CA22F5" w:rsidRPr="002867BB" w:rsidRDefault="00CA22F5" w:rsidP="00374318">
            <w:pPr>
              <w:rPr>
                <w:rFonts w:ascii="Times New Roman" w:hAnsi="Times New Roman" w:cs="Times New Roman"/>
              </w:rPr>
            </w:pP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17.02</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Okulun günlük programı içinde yapılan işlerin / etkinliklerin / faaliyetlerin gözlenmesi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3</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24.02</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Gözlem yapılan sınıftaki öğretmenin bir günlük çalışmasının incelenmesi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4</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02.03</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Okulda ve sınıfta bulunan ve kullanılan öğretim materyalleri, yazılı kaynakların incelenmesi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5</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09.03</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Öğretim yöntemlerinin incelenmesi (Bireysel ve grup çalışmaları, öğretim stratejileri- soru sorma, tartışma gibi)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6</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16.03</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Dersin islenişinde öğretmenin kullandığı sınıf yönetimi strateji ve tekniklerinin gözlenmesi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7</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23.02</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İstenmeyen davranışlara karşı kullanılan strateji ve tekniklerin gözlenmesi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8</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30.03</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Öğretmenin derse yaptığı hazırlıkların incelenmesi (çalışma yaprakları ve materyallerin getirilmesi gibi)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p>
        </w:tc>
        <w:tc>
          <w:tcPr>
            <w:tcW w:w="2371" w:type="dxa"/>
          </w:tcPr>
          <w:p w:rsidR="00CA22F5" w:rsidRPr="002867BB" w:rsidRDefault="00CA22F5" w:rsidP="00374318">
            <w:pPr>
              <w:rPr>
                <w:rFonts w:ascii="Times New Roman" w:hAnsi="Times New Roman" w:cs="Times New Roman"/>
                <w:color w:val="FF0000"/>
              </w:rPr>
            </w:pPr>
            <w:r w:rsidRPr="002867BB">
              <w:rPr>
                <w:rFonts w:ascii="Times New Roman" w:hAnsi="Times New Roman" w:cs="Times New Roman"/>
                <w:color w:val="FF0000"/>
              </w:rPr>
              <w:t>06.04.2020- 10.04.2020</w:t>
            </w:r>
          </w:p>
          <w:p w:rsidR="00CA22F5" w:rsidRPr="002867BB" w:rsidRDefault="00CA22F5" w:rsidP="00374318">
            <w:pPr>
              <w:rPr>
                <w:rFonts w:ascii="Times New Roman" w:hAnsi="Times New Roman" w:cs="Times New Roman"/>
                <w:b/>
                <w:bCs/>
                <w:color w:val="FF0000"/>
              </w:rPr>
            </w:pPr>
            <w:r w:rsidRPr="002867BB">
              <w:rPr>
                <w:rFonts w:ascii="Times New Roman" w:hAnsi="Times New Roman" w:cs="Times New Roman"/>
                <w:b/>
                <w:bCs/>
                <w:color w:val="FF0000"/>
              </w:rPr>
              <w:t>MEB ARA TATİL</w:t>
            </w:r>
          </w:p>
          <w:p w:rsidR="00CA22F5" w:rsidRPr="002867BB" w:rsidRDefault="00CA22F5" w:rsidP="00374318">
            <w:pPr>
              <w:rPr>
                <w:rFonts w:ascii="Times New Roman" w:hAnsi="Times New Roman" w:cs="Times New Roman"/>
              </w:rPr>
            </w:pPr>
          </w:p>
        </w:tc>
        <w:tc>
          <w:tcPr>
            <w:tcW w:w="5953" w:type="dxa"/>
          </w:tcPr>
          <w:p w:rsidR="00CA22F5" w:rsidRPr="002867BB" w:rsidRDefault="00CA22F5" w:rsidP="00374318">
            <w:pPr>
              <w:rPr>
                <w:rFonts w:ascii="Times New Roman" w:hAnsi="Times New Roman" w:cs="Times New Roman"/>
                <w:b/>
                <w:bCs/>
                <w:color w:val="FF0000"/>
              </w:rPr>
            </w:pPr>
          </w:p>
          <w:p w:rsidR="00CA22F5" w:rsidRPr="002867BB" w:rsidRDefault="00CA22F5" w:rsidP="00374318">
            <w:pPr>
              <w:rPr>
                <w:rFonts w:ascii="Times New Roman" w:hAnsi="Times New Roman" w:cs="Times New Roman"/>
              </w:rPr>
            </w:pPr>
            <w:r w:rsidRPr="002867BB">
              <w:rPr>
                <w:rFonts w:ascii="Times New Roman" w:hAnsi="Times New Roman" w:cs="Times New Roman"/>
                <w:b/>
                <w:bCs/>
                <w:color w:val="FF0000"/>
              </w:rPr>
              <w:t xml:space="preserve">UYGULAMA YOK </w:t>
            </w:r>
            <w:r w:rsidRPr="002867BB">
              <w:rPr>
                <w:rFonts w:ascii="Times New Roman" w:hAnsi="Times New Roman" w:cs="Times New Roman"/>
                <w:b/>
                <w:bCs/>
              </w:rPr>
              <w:t>(Rapor yazılmayacaktır)</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9</w:t>
            </w:r>
          </w:p>
          <w:p w:rsidR="00CA22F5" w:rsidRPr="002867BB" w:rsidRDefault="00CA22F5" w:rsidP="00374318">
            <w:pPr>
              <w:rPr>
                <w:rFonts w:ascii="Times New Roman" w:hAnsi="Times New Roman" w:cs="Times New Roman"/>
                <w:b/>
                <w:bCs/>
              </w:rPr>
            </w:pP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13.04</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Dersi planlama ve etkinliklerin sıraya konularak sınıfta yapılmasının gözlenmesi (dersin sunumunda kullanılan strateji ve tekniklerin gözlenmesi, yapılan etkinliklerin gözlemlenmesi ve değerlendirilmesi</w:t>
            </w: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10</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20.04</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Öğrencilerin çalışmalarının değerlendirilmesinin gözlenmesi (ödev değerlendirilme, sınıf içi performans değerlendirilme ve not verme işlemlerinin temel alındığı ölçeklerin neler olduğu)</w:t>
            </w: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11</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27.04</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Araç gereç, yazılı kaynaklar ve ders kitaplarından yararlanma durumunun gözlenmesi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12</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04.05</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 xml:space="preserve">Alternatif Değerlendirme tekniklerinin (Öz değerlendirme, akran değerlendirme raporları ve </w:t>
            </w:r>
            <w:proofErr w:type="spellStart"/>
            <w:r w:rsidRPr="002867BB">
              <w:rPr>
                <w:rFonts w:ascii="Times New Roman" w:hAnsi="Times New Roman" w:cs="Times New Roman"/>
              </w:rPr>
              <w:t>portfolyo</w:t>
            </w:r>
            <w:proofErr w:type="spellEnd"/>
            <w:r w:rsidRPr="002867BB">
              <w:rPr>
                <w:rFonts w:ascii="Times New Roman" w:hAnsi="Times New Roman" w:cs="Times New Roman"/>
              </w:rPr>
              <w:t xml:space="preserve"> (ürün) dosyalarının gözlemlenmesi</w:t>
            </w:r>
          </w:p>
          <w:p w:rsidR="00CA22F5" w:rsidRPr="002867BB" w:rsidRDefault="00CA22F5" w:rsidP="00374318">
            <w:pPr>
              <w:rPr>
                <w:rFonts w:ascii="Times New Roman" w:hAnsi="Times New Roman" w:cs="Times New Roman"/>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13</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11.05</w:t>
            </w: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Okul ve sorunları hakkında gözlem ve bilgi toplama</w:t>
            </w:r>
          </w:p>
          <w:p w:rsidR="00CA22F5" w:rsidRPr="002867BB" w:rsidRDefault="00CA22F5" w:rsidP="00374318">
            <w:pPr>
              <w:rPr>
                <w:rFonts w:ascii="Times New Roman" w:hAnsi="Times New Roman" w:cs="Times New Roman"/>
                <w:b/>
                <w:bCs/>
              </w:rPr>
            </w:pPr>
          </w:p>
        </w:tc>
      </w:tr>
      <w:tr w:rsidR="00CA22F5" w:rsidRPr="002867BB" w:rsidTr="00374318">
        <w:tc>
          <w:tcPr>
            <w:tcW w:w="1310"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14</w:t>
            </w:r>
          </w:p>
        </w:tc>
        <w:tc>
          <w:tcPr>
            <w:tcW w:w="2371" w:type="dxa"/>
          </w:tcPr>
          <w:p w:rsidR="00CA22F5" w:rsidRPr="002867BB" w:rsidRDefault="00CA22F5" w:rsidP="00374318">
            <w:pPr>
              <w:rPr>
                <w:rFonts w:ascii="Times New Roman" w:hAnsi="Times New Roman" w:cs="Times New Roman"/>
              </w:rPr>
            </w:pPr>
            <w:r w:rsidRPr="002867BB">
              <w:rPr>
                <w:rFonts w:ascii="Times New Roman" w:hAnsi="Times New Roman" w:cs="Times New Roman"/>
              </w:rPr>
              <w:t>18.05</w:t>
            </w:r>
          </w:p>
          <w:p w:rsidR="00CA22F5" w:rsidRPr="002867BB" w:rsidRDefault="00CA22F5" w:rsidP="00374318">
            <w:pPr>
              <w:rPr>
                <w:rFonts w:ascii="Times New Roman" w:hAnsi="Times New Roman" w:cs="Times New Roman"/>
              </w:rPr>
            </w:pPr>
          </w:p>
        </w:tc>
        <w:tc>
          <w:tcPr>
            <w:tcW w:w="5953" w:type="dxa"/>
          </w:tcPr>
          <w:p w:rsidR="00CA22F5" w:rsidRPr="002867BB" w:rsidRDefault="00CA22F5" w:rsidP="00374318">
            <w:pPr>
              <w:rPr>
                <w:rFonts w:ascii="Times New Roman" w:hAnsi="Times New Roman" w:cs="Times New Roman"/>
              </w:rPr>
            </w:pPr>
            <w:r w:rsidRPr="002867BB">
              <w:rPr>
                <w:rFonts w:ascii="Times New Roman" w:hAnsi="Times New Roman" w:cs="Times New Roman"/>
                <w:b/>
                <w:bCs/>
              </w:rPr>
              <w:t xml:space="preserve">12 haftaya ait raporların öğretim Elemanlarına teslimi </w:t>
            </w:r>
            <w:r w:rsidRPr="002867BB">
              <w:rPr>
                <w:rFonts w:ascii="Times New Roman" w:hAnsi="Times New Roman" w:cs="Times New Roman"/>
                <w:b/>
                <w:bCs/>
                <w:color w:val="FF0000"/>
              </w:rPr>
              <w:t>(18 Mayıs Pazartesi)</w:t>
            </w:r>
          </w:p>
        </w:tc>
      </w:tr>
    </w:tbl>
    <w:p w:rsidR="00CA22F5" w:rsidRPr="002867BB" w:rsidRDefault="00CA22F5" w:rsidP="00CA22F5">
      <w:pPr>
        <w:rPr>
          <w:rFonts w:ascii="Times New Roman" w:hAnsi="Times New Roman" w:cs="Times New Roman"/>
        </w:rPr>
      </w:pPr>
      <w:r w:rsidRPr="002867BB">
        <w:rPr>
          <w:rFonts w:ascii="Times New Roman" w:hAnsi="Times New Roman" w:cs="Times New Roman"/>
        </w:rPr>
        <w:t xml:space="preserve">NOT: </w:t>
      </w:r>
      <w:r w:rsidRPr="002867BB">
        <w:rPr>
          <w:rFonts w:ascii="Times New Roman" w:hAnsi="Times New Roman" w:cs="Times New Roman"/>
          <w:u w:val="single"/>
        </w:rPr>
        <w:t>İlk 6 etkinlik vize notu olarak değerlendirilecektir</w:t>
      </w:r>
      <w:r w:rsidRPr="002867BB">
        <w:rPr>
          <w:rFonts w:ascii="Times New Roman" w:hAnsi="Times New Roman" w:cs="Times New Roman"/>
        </w:rPr>
        <w:t xml:space="preserve">. </w:t>
      </w:r>
      <w:r w:rsidRPr="002867BB">
        <w:rPr>
          <w:rFonts w:ascii="Times New Roman" w:hAnsi="Times New Roman" w:cs="Times New Roman"/>
          <w:u w:val="single"/>
        </w:rPr>
        <w:t>Diğer altı etkinlik ile ders planlarının değerlendirilmesi final notu olarak değerlendirilecektir</w:t>
      </w:r>
      <w:r w:rsidRPr="002867BB">
        <w:rPr>
          <w:rFonts w:ascii="Times New Roman" w:hAnsi="Times New Roman" w:cs="Times New Roman"/>
        </w:rPr>
        <w:t>. Öğrenciler her bir etkinliğe ilişkin gözlemlerini bir sayfalık rapor olarak yazılı olarak derse getirerek, dersteki tartışmaya aktif katılacaklardır.</w:t>
      </w:r>
    </w:p>
    <w:p w:rsidR="00CA22F5" w:rsidRDefault="00CA22F5" w:rsidP="0069456F">
      <w:pPr>
        <w:jc w:val="both"/>
        <w:rPr>
          <w:rFonts w:ascii="Times New Roman" w:hAnsi="Times New Roman" w:cs="Times New Roman"/>
        </w:rPr>
      </w:pPr>
    </w:p>
    <w:p w:rsidR="002867BB" w:rsidRDefault="002867BB" w:rsidP="0069456F">
      <w:pPr>
        <w:jc w:val="both"/>
        <w:rPr>
          <w:rFonts w:ascii="Times New Roman" w:hAnsi="Times New Roman" w:cs="Times New Roman"/>
        </w:rPr>
      </w:pPr>
    </w:p>
    <w:p w:rsidR="008C1870" w:rsidRPr="002867BB" w:rsidRDefault="008C1870" w:rsidP="008C1870">
      <w:pPr>
        <w:tabs>
          <w:tab w:val="left" w:pos="1134"/>
        </w:tabs>
        <w:jc w:val="center"/>
        <w:rPr>
          <w:rFonts w:ascii="Times New Roman" w:hAnsi="Times New Roman" w:cs="Times New Roman"/>
        </w:rPr>
      </w:pPr>
      <w:bookmarkStart w:id="0" w:name="_GoBack"/>
      <w:bookmarkEnd w:id="0"/>
    </w:p>
    <w:p w:rsidR="008C1870" w:rsidRPr="002867BB" w:rsidRDefault="008C1870" w:rsidP="008C1870">
      <w:pPr>
        <w:tabs>
          <w:tab w:val="left" w:pos="1134"/>
        </w:tabs>
        <w:jc w:val="center"/>
        <w:rPr>
          <w:rFonts w:ascii="Times New Roman" w:hAnsi="Times New Roman" w:cs="Times New Roman"/>
        </w:rPr>
      </w:pPr>
    </w:p>
    <w:p w:rsidR="008C1870" w:rsidRPr="002867BB" w:rsidRDefault="008C1870" w:rsidP="0069456F">
      <w:pPr>
        <w:jc w:val="both"/>
        <w:rPr>
          <w:rFonts w:ascii="Times New Roman" w:hAnsi="Times New Roman" w:cs="Times New Roman"/>
        </w:rPr>
      </w:pPr>
    </w:p>
    <w:p w:rsidR="00BE7522" w:rsidRPr="002867BB" w:rsidRDefault="00BE7522" w:rsidP="0069456F">
      <w:pPr>
        <w:jc w:val="both"/>
        <w:rPr>
          <w:rFonts w:ascii="Times New Roman" w:hAnsi="Times New Roman" w:cs="Times New Roman"/>
        </w:rPr>
      </w:pPr>
    </w:p>
    <w:p w:rsidR="00BE7522" w:rsidRPr="002867BB" w:rsidRDefault="00BE7522" w:rsidP="0069456F">
      <w:pPr>
        <w:jc w:val="both"/>
        <w:rPr>
          <w:rFonts w:ascii="Times New Roman" w:hAnsi="Times New Roman" w:cs="Times New Roman"/>
        </w:rPr>
      </w:pPr>
    </w:p>
    <w:p w:rsidR="00263CAD" w:rsidRPr="002867BB" w:rsidRDefault="00263CAD" w:rsidP="00144718">
      <w:pPr>
        <w:tabs>
          <w:tab w:val="left" w:pos="1134"/>
        </w:tabs>
        <w:jc w:val="center"/>
        <w:rPr>
          <w:rFonts w:ascii="Times New Roman" w:hAnsi="Times New Roman" w:cs="Times New Roman"/>
        </w:rPr>
      </w:pPr>
    </w:p>
    <w:p w:rsidR="00263CAD" w:rsidRPr="002867BB" w:rsidRDefault="00263CAD" w:rsidP="00144718">
      <w:pPr>
        <w:tabs>
          <w:tab w:val="left" w:pos="1134"/>
        </w:tabs>
        <w:jc w:val="center"/>
        <w:rPr>
          <w:rFonts w:ascii="Times New Roman" w:hAnsi="Times New Roman" w:cs="Times New Roman"/>
        </w:rPr>
      </w:pPr>
    </w:p>
    <w:sectPr w:rsidR="00263CAD" w:rsidRPr="002867BB" w:rsidSect="00F1285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3148"/>
    <w:multiLevelType w:val="hybridMultilevel"/>
    <w:tmpl w:val="C680B0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3F0E6F"/>
    <w:multiLevelType w:val="hybridMultilevel"/>
    <w:tmpl w:val="83E8B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88"/>
    <w:rsid w:val="000009A2"/>
    <w:rsid w:val="000133CC"/>
    <w:rsid w:val="00025102"/>
    <w:rsid w:val="000669C5"/>
    <w:rsid w:val="000852EA"/>
    <w:rsid w:val="000B3FD9"/>
    <w:rsid w:val="000E7C7E"/>
    <w:rsid w:val="00103181"/>
    <w:rsid w:val="00121E62"/>
    <w:rsid w:val="00144718"/>
    <w:rsid w:val="001A3962"/>
    <w:rsid w:val="001C7843"/>
    <w:rsid w:val="002262CC"/>
    <w:rsid w:val="00263CAD"/>
    <w:rsid w:val="00273508"/>
    <w:rsid w:val="00283E3A"/>
    <w:rsid w:val="002867BB"/>
    <w:rsid w:val="00374568"/>
    <w:rsid w:val="00383E1E"/>
    <w:rsid w:val="003A0B3D"/>
    <w:rsid w:val="003C22AA"/>
    <w:rsid w:val="004313ED"/>
    <w:rsid w:val="004A3C68"/>
    <w:rsid w:val="004F1671"/>
    <w:rsid w:val="00523DA9"/>
    <w:rsid w:val="00524C1C"/>
    <w:rsid w:val="005276C4"/>
    <w:rsid w:val="00600688"/>
    <w:rsid w:val="00646FEC"/>
    <w:rsid w:val="0069456F"/>
    <w:rsid w:val="00706EEC"/>
    <w:rsid w:val="007B38DE"/>
    <w:rsid w:val="00870712"/>
    <w:rsid w:val="00884029"/>
    <w:rsid w:val="008A5D5F"/>
    <w:rsid w:val="008C1870"/>
    <w:rsid w:val="008C788F"/>
    <w:rsid w:val="008D4CFF"/>
    <w:rsid w:val="008F42FF"/>
    <w:rsid w:val="00967697"/>
    <w:rsid w:val="00972D00"/>
    <w:rsid w:val="009A1574"/>
    <w:rsid w:val="009A5973"/>
    <w:rsid w:val="00A4495C"/>
    <w:rsid w:val="00A50CF0"/>
    <w:rsid w:val="00A51300"/>
    <w:rsid w:val="00A60AF9"/>
    <w:rsid w:val="00A954AD"/>
    <w:rsid w:val="00B07C50"/>
    <w:rsid w:val="00B146E9"/>
    <w:rsid w:val="00BA375B"/>
    <w:rsid w:val="00BB6B78"/>
    <w:rsid w:val="00BC0DB9"/>
    <w:rsid w:val="00BE7522"/>
    <w:rsid w:val="00C210B4"/>
    <w:rsid w:val="00CA22F5"/>
    <w:rsid w:val="00CE05BE"/>
    <w:rsid w:val="00CF66ED"/>
    <w:rsid w:val="00D70098"/>
    <w:rsid w:val="00DD42BB"/>
    <w:rsid w:val="00E02086"/>
    <w:rsid w:val="00E30373"/>
    <w:rsid w:val="00E4263F"/>
    <w:rsid w:val="00EA3BDB"/>
    <w:rsid w:val="00EC3C1E"/>
    <w:rsid w:val="00ED0A14"/>
    <w:rsid w:val="00F12850"/>
    <w:rsid w:val="00F31C80"/>
    <w:rsid w:val="00F33C0F"/>
    <w:rsid w:val="00F55BF5"/>
    <w:rsid w:val="00FA5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33C5"/>
  <w15:chartTrackingRefBased/>
  <w15:docId w15:val="{5400FD36-58C6-4E0F-B1D3-41CC7A22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0688"/>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F1671"/>
    <w:rPr>
      <w:color w:val="0000FF"/>
      <w:u w:val="single"/>
    </w:rPr>
  </w:style>
  <w:style w:type="paragraph" w:styleId="NormalWeb">
    <w:name w:val="Normal (Web)"/>
    <w:basedOn w:val="Normal"/>
    <w:uiPriority w:val="99"/>
    <w:semiHidden/>
    <w:unhideWhenUsed/>
    <w:rsid w:val="004F1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bject4">
    <w:name w:val="object4"/>
    <w:basedOn w:val="VarsaylanParagrafYazTipi"/>
    <w:rsid w:val="004F1671"/>
  </w:style>
  <w:style w:type="character" w:customStyle="1" w:styleId="object5">
    <w:name w:val="object5"/>
    <w:basedOn w:val="VarsaylanParagrafYazTipi"/>
    <w:rsid w:val="004F1671"/>
  </w:style>
  <w:style w:type="character" w:customStyle="1" w:styleId="object6">
    <w:name w:val="object6"/>
    <w:basedOn w:val="VarsaylanParagrafYazTipi"/>
    <w:rsid w:val="004F1671"/>
  </w:style>
  <w:style w:type="character" w:customStyle="1" w:styleId="zmlenmeyenBahsetme1">
    <w:name w:val="Çözümlenmeyen Bahsetme1"/>
    <w:basedOn w:val="VarsaylanParagrafYazTipi"/>
    <w:uiPriority w:val="99"/>
    <w:semiHidden/>
    <w:unhideWhenUsed/>
    <w:rsid w:val="00F31C80"/>
    <w:rPr>
      <w:color w:val="605E5C"/>
      <w:shd w:val="clear" w:color="auto" w:fill="E1DFDD"/>
    </w:rPr>
  </w:style>
  <w:style w:type="paragraph" w:styleId="ListeParagraf">
    <w:name w:val="List Paragraph"/>
    <w:basedOn w:val="Normal"/>
    <w:uiPriority w:val="34"/>
    <w:qFormat/>
    <w:rsid w:val="009A5973"/>
    <w:pPr>
      <w:ind w:left="720"/>
      <w:contextualSpacing/>
    </w:pPr>
  </w:style>
  <w:style w:type="paragraph" w:styleId="BalonMetni">
    <w:name w:val="Balloon Text"/>
    <w:basedOn w:val="Normal"/>
    <w:link w:val="BalonMetniChar"/>
    <w:uiPriority w:val="99"/>
    <w:semiHidden/>
    <w:unhideWhenUsed/>
    <w:rsid w:val="00CF66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66ED"/>
    <w:rPr>
      <w:rFonts w:ascii="Segoe UI" w:hAnsi="Segoe UI" w:cs="Segoe UI"/>
      <w:sz w:val="18"/>
      <w:szCs w:val="18"/>
    </w:rPr>
  </w:style>
  <w:style w:type="paragraph" w:styleId="GvdeMetni2">
    <w:name w:val="Body Text 2"/>
    <w:basedOn w:val="Normal"/>
    <w:link w:val="GvdeMetni2Char"/>
    <w:semiHidden/>
    <w:unhideWhenUsed/>
    <w:rsid w:val="00263C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263CAD"/>
    <w:rPr>
      <w:rFonts w:ascii="Times New Roman" w:eastAsia="Times New Roman" w:hAnsi="Times New Roman" w:cs="Times New Roman"/>
      <w:sz w:val="24"/>
      <w:szCs w:val="24"/>
      <w:lang w:eastAsia="tr-TR"/>
    </w:rPr>
  </w:style>
  <w:style w:type="table" w:styleId="TabloKlavuzu">
    <w:name w:val="Table Grid"/>
    <w:basedOn w:val="NormalTablo"/>
    <w:uiPriority w:val="39"/>
    <w:rsid w:val="00CA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2649">
      <w:bodyDiv w:val="1"/>
      <w:marLeft w:val="0"/>
      <w:marRight w:val="0"/>
      <w:marTop w:val="0"/>
      <w:marBottom w:val="0"/>
      <w:divBdr>
        <w:top w:val="none" w:sz="0" w:space="0" w:color="auto"/>
        <w:left w:val="none" w:sz="0" w:space="0" w:color="auto"/>
        <w:bottom w:val="none" w:sz="0" w:space="0" w:color="auto"/>
        <w:right w:val="none" w:sz="0" w:space="0" w:color="auto"/>
      </w:divBdr>
    </w:div>
    <w:div w:id="91609013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82089795">
      <w:bodyDiv w:val="1"/>
      <w:marLeft w:val="0"/>
      <w:marRight w:val="0"/>
      <w:marTop w:val="0"/>
      <w:marBottom w:val="0"/>
      <w:divBdr>
        <w:top w:val="none" w:sz="0" w:space="0" w:color="auto"/>
        <w:left w:val="none" w:sz="0" w:space="0" w:color="auto"/>
        <w:bottom w:val="none" w:sz="0" w:space="0" w:color="auto"/>
        <w:right w:val="none" w:sz="0" w:space="0" w:color="auto"/>
      </w:divBdr>
      <w:divsChild>
        <w:div w:id="861095759">
          <w:marLeft w:val="0"/>
          <w:marRight w:val="0"/>
          <w:marTop w:val="0"/>
          <w:marBottom w:val="0"/>
          <w:divBdr>
            <w:top w:val="none" w:sz="0" w:space="0" w:color="auto"/>
            <w:left w:val="none" w:sz="0" w:space="0" w:color="auto"/>
            <w:bottom w:val="none" w:sz="0" w:space="0" w:color="auto"/>
            <w:right w:val="none" w:sz="0" w:space="0" w:color="auto"/>
          </w:divBdr>
          <w:divsChild>
            <w:div w:id="1680499093">
              <w:marLeft w:val="0"/>
              <w:marRight w:val="0"/>
              <w:marTop w:val="0"/>
              <w:marBottom w:val="0"/>
              <w:divBdr>
                <w:top w:val="none" w:sz="0" w:space="0" w:color="auto"/>
                <w:left w:val="none" w:sz="0" w:space="0" w:color="auto"/>
                <w:bottom w:val="none" w:sz="0" w:space="0" w:color="auto"/>
                <w:right w:val="none" w:sz="0" w:space="0" w:color="auto"/>
              </w:divBdr>
              <w:divsChild>
                <w:div w:id="143357739">
                  <w:marLeft w:val="0"/>
                  <w:marRight w:val="0"/>
                  <w:marTop w:val="0"/>
                  <w:marBottom w:val="0"/>
                  <w:divBdr>
                    <w:top w:val="none" w:sz="0" w:space="0" w:color="auto"/>
                    <w:left w:val="none" w:sz="0" w:space="0" w:color="auto"/>
                    <w:bottom w:val="none" w:sz="0" w:space="0" w:color="auto"/>
                    <w:right w:val="none" w:sz="0" w:space="0" w:color="auto"/>
                  </w:divBdr>
                  <w:divsChild>
                    <w:div w:id="6659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5864">
      <w:bodyDiv w:val="1"/>
      <w:marLeft w:val="0"/>
      <w:marRight w:val="0"/>
      <w:marTop w:val="0"/>
      <w:marBottom w:val="0"/>
      <w:divBdr>
        <w:top w:val="none" w:sz="0" w:space="0" w:color="auto"/>
        <w:left w:val="none" w:sz="0" w:space="0" w:color="auto"/>
        <w:bottom w:val="none" w:sz="0" w:space="0" w:color="auto"/>
        <w:right w:val="none" w:sz="0" w:space="0" w:color="auto"/>
      </w:divBdr>
    </w:div>
    <w:div w:id="1583828811">
      <w:bodyDiv w:val="1"/>
      <w:marLeft w:val="0"/>
      <w:marRight w:val="0"/>
      <w:marTop w:val="0"/>
      <w:marBottom w:val="0"/>
      <w:divBdr>
        <w:top w:val="none" w:sz="0" w:space="0" w:color="auto"/>
        <w:left w:val="none" w:sz="0" w:space="0" w:color="auto"/>
        <w:bottom w:val="none" w:sz="0" w:space="0" w:color="auto"/>
        <w:right w:val="none" w:sz="0" w:space="0" w:color="auto"/>
      </w:divBdr>
    </w:div>
    <w:div w:id="20329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Mutlu</dc:creator>
  <cp:keywords/>
  <dc:description/>
  <cp:lastModifiedBy>Gulcin Mutlu</cp:lastModifiedBy>
  <cp:revision>3</cp:revision>
  <cp:lastPrinted>2020-02-14T13:27:00Z</cp:lastPrinted>
  <dcterms:created xsi:type="dcterms:W3CDTF">2020-02-18T08:18:00Z</dcterms:created>
  <dcterms:modified xsi:type="dcterms:W3CDTF">2020-02-18T08:22:00Z</dcterms:modified>
</cp:coreProperties>
</file>